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png" Extension="png"/>
  <Override ContentType="image/x-emf" PartName="/word/media/image2.emf"/>
  <Override ContentType="image/x-emf" PartName="/word/media/image3.emf"/>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240"/>
        <w:jc w:val="center"/>
        <w:rPr>
          <w:rFonts w:ascii="黑体" w:hAnsi="黑体" w:eastAsia="黑体"/>
          <w:b/>
          <w:sz w:val="36"/>
          <w:szCs w:val="32"/>
        </w:rPr>
      </w:pPr>
      <w:r>
        <w:rPr>
          <w:rFonts w:hint="eastAsia" w:ascii="黑体" w:hAnsi="黑体" w:eastAsia="黑体"/>
          <w:b/>
          <w:sz w:val="36"/>
          <w:szCs w:val="32"/>
        </w:rPr>
        <w:t>第4</w:t>
      </w:r>
      <w:r>
        <w:rPr>
          <w:rFonts w:ascii="黑体" w:hAnsi="黑体" w:eastAsia="黑体"/>
          <w:b/>
          <w:sz w:val="36"/>
          <w:szCs w:val="32"/>
        </w:rPr>
        <w:t>6</w:t>
      </w:r>
      <w:r>
        <w:rPr>
          <w:rFonts w:hint="eastAsia" w:ascii="黑体" w:hAnsi="黑体" w:eastAsia="黑体"/>
          <w:b/>
          <w:sz w:val="36"/>
          <w:szCs w:val="32"/>
        </w:rPr>
        <w:t>届世界技能大赛</w:t>
      </w:r>
      <w:r>
        <w:rPr>
          <w:rFonts w:hint="eastAsia" w:ascii="黑体" w:hAnsi="黑体" w:eastAsia="黑体"/>
          <w:b/>
          <w:sz w:val="36"/>
          <w:szCs w:val="32"/>
          <w:lang w:val="en-US"/>
        </w:rPr>
        <w:t>湖北</w:t>
      </w:r>
      <w:r>
        <w:rPr>
          <w:rFonts w:hint="eastAsia" w:ascii="黑体" w:hAnsi="黑体" w:eastAsia="黑体"/>
          <w:b/>
          <w:sz w:val="36"/>
          <w:szCs w:val="32"/>
        </w:rPr>
        <w:t>省选拔赛</w:t>
      </w:r>
    </w:p>
    <w:p>
      <w:pPr>
        <w:spacing w:after="240"/>
        <w:jc w:val="center"/>
        <w:rPr>
          <w:rFonts w:ascii="黑体" w:hAnsi="黑体" w:eastAsia="黑体"/>
          <w:b/>
          <w:sz w:val="36"/>
          <w:szCs w:val="32"/>
        </w:rPr>
      </w:pPr>
      <w:r>
        <w:rPr>
          <w:rFonts w:ascii="黑体" w:hAnsi="黑体" w:eastAsia="黑体"/>
          <w:b/>
          <w:sz w:val="36"/>
          <w:szCs w:val="32"/>
        </w:rPr>
        <w:t>飞机维修项目样题</w:t>
      </w:r>
    </w:p>
    <w:p>
      <w:pPr>
        <w:spacing w:line="460" w:lineRule="exact"/>
        <w:ind w:firstLine="560" w:firstLineChars="200"/>
        <w:jc w:val="both"/>
        <w:rPr>
          <w:rFonts w:hint="eastAsia" w:ascii="Times New Roman" w:hAnsi="Times New Roman" w:cs="宋体"/>
          <w:kern w:val="2"/>
          <w:sz w:val="28"/>
          <w:szCs w:val="24"/>
          <w:lang w:val="en-US" w:bidi="ar-SA"/>
        </w:rPr>
      </w:pPr>
      <w:r>
        <w:rPr>
          <w:rFonts w:hint="eastAsia" w:ascii="Times New Roman" w:hAnsi="Times New Roman" w:cs="宋体"/>
          <w:kern w:val="2"/>
          <w:sz w:val="28"/>
          <w:szCs w:val="24"/>
          <w:lang w:val="en-US" w:bidi="ar-SA"/>
        </w:rPr>
        <w:t>本文所列试题为第46届世界技能大赛飞机维修项目</w:t>
      </w:r>
      <w:r>
        <w:rPr>
          <w:rFonts w:hint="eastAsia" w:ascii="Times New Roman" w:hAnsi="Times New Roman" w:cs="宋体"/>
          <w:kern w:val="2"/>
          <w:sz w:val="28"/>
          <w:szCs w:val="24"/>
          <w:lang w:val="en-US" w:eastAsia="zh-CN" w:bidi="ar-SA"/>
        </w:rPr>
        <w:t>湖北</w:t>
      </w:r>
      <w:r>
        <w:rPr>
          <w:rFonts w:hint="eastAsia" w:ascii="Times New Roman" w:hAnsi="Times New Roman" w:cs="宋体"/>
          <w:kern w:val="2"/>
          <w:sz w:val="28"/>
          <w:szCs w:val="24"/>
          <w:lang w:val="en-US" w:bidi="ar-SA"/>
        </w:rPr>
        <w:t>省选拔赛</w:t>
      </w:r>
      <w:r>
        <w:rPr>
          <w:rFonts w:hint="eastAsia" w:ascii="Times New Roman" w:hAnsi="Times New Roman" w:cs="宋体"/>
          <w:kern w:val="2"/>
          <w:sz w:val="28"/>
          <w:szCs w:val="24"/>
          <w:lang w:val="en-US" w:eastAsia="zh-CN" w:bidi="ar-SA"/>
        </w:rPr>
        <w:t>4</w:t>
      </w:r>
      <w:r>
        <w:rPr>
          <w:rFonts w:hint="eastAsia" w:ascii="Times New Roman" w:hAnsi="Times New Roman" w:cs="宋体"/>
          <w:kern w:val="2"/>
          <w:sz w:val="28"/>
          <w:szCs w:val="24"/>
          <w:lang w:val="en-US" w:bidi="ar-SA"/>
        </w:rPr>
        <w:t>个模块的样题，其中部分模块的试题参考了45届选拔（含集训选拔）中使用的部分赛题和第45届世界技能大赛试题，试题技能要求覆盖了第45届世界技能大赛飞机维</w:t>
      </w:r>
      <w:bookmarkStart w:id="10" w:name="_GoBack"/>
      <w:bookmarkEnd w:id="10"/>
      <w:r>
        <w:rPr>
          <w:rFonts w:hint="eastAsia" w:ascii="Times New Roman" w:hAnsi="Times New Roman" w:cs="宋体"/>
          <w:kern w:val="2"/>
          <w:sz w:val="28"/>
          <w:szCs w:val="24"/>
          <w:lang w:val="en-US" w:bidi="ar-SA"/>
        </w:rPr>
        <w:t>修项目基本理论知识和操作技能要求。在本次选拔赛赛前将对各模块试题进行小于30%的修改。</w:t>
      </w:r>
    </w:p>
    <w:p>
      <w:pPr>
        <w:pStyle w:val="2"/>
        <w:spacing w:line="500" w:lineRule="exact"/>
        <w:rPr>
          <w:rFonts w:hint="eastAsia" w:ascii="宋体" w:hAnsi="宋体" w:eastAsia="宋体"/>
          <w:lang w:val="en-US" w:eastAsia="zh-CN"/>
        </w:rPr>
      </w:pPr>
      <w:bookmarkStart w:id="0" w:name="_Toc34700027"/>
      <w:bookmarkStart w:id="1" w:name="_Toc511688480"/>
      <w:bookmarkStart w:id="2" w:name="_Toc511944789"/>
      <w:r>
        <w:rPr>
          <w:rFonts w:hint="eastAsia" w:ascii="宋体" w:hAnsi="宋体" w:eastAsia="宋体"/>
        </w:rPr>
        <w:t xml:space="preserve">模块A: </w:t>
      </w:r>
      <w:bookmarkEnd w:id="0"/>
      <w:bookmarkEnd w:id="1"/>
      <w:bookmarkEnd w:id="2"/>
      <w:r>
        <w:rPr>
          <w:rFonts w:hint="eastAsia" w:ascii="宋体" w:hAnsi="宋体" w:eastAsia="宋体"/>
          <w:lang w:val="en-US" w:eastAsia="zh-CN"/>
        </w:rPr>
        <w:t>钣金组件</w:t>
      </w:r>
    </w:p>
    <w:p>
      <w:pPr>
        <w:spacing w:line="460" w:lineRule="exact"/>
        <w:ind w:firstLine="560" w:firstLineChars="200"/>
        <w:jc w:val="both"/>
        <w:rPr>
          <w:rFonts w:hint="eastAsia" w:ascii="Times New Roman" w:hAnsi="Times New Roman" w:cs="宋体"/>
          <w:kern w:val="2"/>
          <w:sz w:val="28"/>
          <w:szCs w:val="24"/>
          <w:lang w:val="en-US" w:bidi="ar-SA"/>
        </w:rPr>
      </w:pPr>
      <w:r>
        <w:rPr>
          <w:rFonts w:hint="eastAsia" w:ascii="Times New Roman" w:hAnsi="Times New Roman" w:cs="宋体"/>
          <w:kern w:val="2"/>
          <w:sz w:val="28"/>
          <w:szCs w:val="24"/>
          <w:lang w:val="en-US" w:bidi="ar-SA"/>
        </w:rPr>
        <w:t>（1）考核目标</w:t>
      </w:r>
    </w:p>
    <w:p>
      <w:pPr>
        <w:spacing w:line="460" w:lineRule="exact"/>
        <w:ind w:firstLine="560" w:firstLineChars="200"/>
        <w:jc w:val="both"/>
        <w:rPr>
          <w:rFonts w:hint="eastAsia" w:ascii="Times New Roman" w:hAnsi="Times New Roman" w:cs="宋体"/>
          <w:kern w:val="2"/>
          <w:sz w:val="28"/>
          <w:szCs w:val="24"/>
          <w:lang w:val="en-US" w:bidi="ar-SA"/>
        </w:rPr>
      </w:pPr>
      <w:r>
        <w:rPr>
          <w:rFonts w:hint="eastAsia" w:ascii="Times New Roman" w:hAnsi="Times New Roman" w:cs="宋体"/>
          <w:kern w:val="2"/>
          <w:sz w:val="28"/>
          <w:szCs w:val="24"/>
          <w:lang w:val="en-US" w:bidi="ar-SA"/>
        </w:rPr>
        <w:t>重点考核参赛者理解技术文件的能力，能够按图纸制出钣金零件及准确装配零件及紧固件，按照提供的图纸安装实心铆钉，并达到相应技术要求。</w:t>
      </w:r>
    </w:p>
    <w:p>
      <w:pPr>
        <w:spacing w:line="460" w:lineRule="exact"/>
        <w:ind w:firstLine="560" w:firstLineChars="200"/>
        <w:jc w:val="both"/>
        <w:rPr>
          <w:rFonts w:hint="eastAsia" w:ascii="Times New Roman" w:hAnsi="Times New Roman" w:cs="宋体"/>
          <w:kern w:val="2"/>
          <w:sz w:val="28"/>
          <w:szCs w:val="24"/>
          <w:lang w:val="en-US" w:bidi="ar-SA"/>
        </w:rPr>
      </w:pPr>
      <w:r>
        <w:rPr>
          <w:rFonts w:hint="eastAsia" w:ascii="Times New Roman" w:hAnsi="Times New Roman" w:cs="宋体"/>
          <w:kern w:val="2"/>
          <w:sz w:val="28"/>
          <w:szCs w:val="24"/>
          <w:lang w:val="en-US" w:bidi="ar-SA"/>
        </w:rPr>
        <w:t>（2）考核技术要素</w:t>
      </w:r>
    </w:p>
    <w:tbl>
      <w:tblPr>
        <w:tblW w:w="873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9"/>
        <w:gridCol w:w="7796"/>
      </w:tblGrid>
      <w:tr>
        <w:trPr>
          <w:trHeight w:val="317" w:hRule="atLeast"/>
          <w:jc w:val="center"/>
        </w:trPr>
        <w:tc>
          <w:tcPr>
            <w:tcW w:w="939"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560" w:lineRule="exact"/>
              <w:ind w:right="45"/>
              <w:jc w:val="center"/>
              <w:rPr>
                <w:rFonts w:hint="eastAsia" w:ascii="宋体" w:hAnsi="宋体" w:eastAsia="宋体" w:cs="宋体"/>
                <w:b/>
                <w:kern w:val="2"/>
                <w:sz w:val="28"/>
                <w:szCs w:val="28"/>
                <w:lang w:val="en-US" w:bidi="ar-SA"/>
              </w:rPr>
            </w:pPr>
            <w:r>
              <w:rPr>
                <w:rFonts w:hint="eastAsia" w:ascii="宋体" w:hAnsi="宋体" w:eastAsia="宋体" w:cs="宋体"/>
                <w:b/>
                <w:kern w:val="2"/>
                <w:sz w:val="28"/>
                <w:szCs w:val="28"/>
                <w:lang w:val="en-US" w:bidi="ar-SA"/>
              </w:rPr>
              <w:t>序号</w:t>
            </w:r>
          </w:p>
        </w:tc>
        <w:tc>
          <w:tcPr>
            <w:tcW w:w="7796" w:type="dxa"/>
            <w:tcBorders>
              <w:top w:val="single" w:color="auto" w:sz="4" w:space="0"/>
              <w:left w:val="nil"/>
              <w:bottom w:val="single" w:color="auto" w:sz="4" w:space="0"/>
              <w:right w:val="single" w:color="auto" w:sz="4" w:space="0"/>
            </w:tcBorders>
            <w:vAlign w:val="center"/>
          </w:tcPr>
          <w:p>
            <w:pPr>
              <w:widowControl/>
              <w:shd w:val="clear" w:color="auto" w:fill="FFFFFF"/>
              <w:spacing w:line="560" w:lineRule="exact"/>
              <w:ind w:right="45"/>
              <w:jc w:val="center"/>
              <w:rPr>
                <w:rFonts w:hint="eastAsia" w:ascii="宋体" w:hAnsi="宋体" w:eastAsia="宋体" w:cs="宋体"/>
                <w:b/>
                <w:kern w:val="2"/>
                <w:sz w:val="28"/>
                <w:szCs w:val="28"/>
                <w:lang w:val="en-US" w:bidi="ar-SA"/>
              </w:rPr>
            </w:pPr>
            <w:r>
              <w:rPr>
                <w:rFonts w:hint="eastAsia" w:ascii="宋体" w:hAnsi="宋体" w:eastAsia="宋体" w:cs="宋体"/>
                <w:b/>
                <w:kern w:val="2"/>
                <w:sz w:val="28"/>
                <w:szCs w:val="28"/>
                <w:lang w:val="en-US" w:bidi="ar-SA"/>
              </w:rPr>
              <w:t>考核要素</w:t>
            </w:r>
          </w:p>
        </w:tc>
      </w:tr>
      <w:tr>
        <w:trPr>
          <w:trHeight w:val="425" w:hRule="atLeast"/>
          <w:jc w:val="center"/>
        </w:trPr>
        <w:tc>
          <w:tcPr>
            <w:tcW w:w="939"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38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w:t>
            </w:r>
          </w:p>
        </w:tc>
        <w:tc>
          <w:tcPr>
            <w:tcW w:w="7796" w:type="dxa"/>
            <w:tcBorders>
              <w:top w:val="single" w:color="auto" w:sz="4" w:space="0"/>
              <w:left w:val="nil"/>
              <w:bottom w:val="single" w:color="auto" w:sz="4" w:space="0"/>
              <w:right w:val="single" w:color="auto" w:sz="4" w:space="0"/>
            </w:tcBorders>
            <w:vAlign w:val="center"/>
          </w:tcPr>
          <w:p>
            <w:pPr>
              <w:widowControl/>
              <w:shd w:val="clear" w:color="auto" w:fill="FFFFFF"/>
              <w:spacing w:line="380" w:lineRule="exact"/>
              <w:ind w:right="45"/>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理解图纸。</w:t>
            </w:r>
          </w:p>
        </w:tc>
      </w:tr>
      <w:tr>
        <w:trPr>
          <w:trHeight w:val="416" w:hRule="atLeast"/>
          <w:jc w:val="center"/>
        </w:trPr>
        <w:tc>
          <w:tcPr>
            <w:tcW w:w="939"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38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2</w:t>
            </w:r>
          </w:p>
        </w:tc>
        <w:tc>
          <w:tcPr>
            <w:tcW w:w="7796" w:type="dxa"/>
            <w:tcBorders>
              <w:top w:val="single" w:color="auto" w:sz="4" w:space="0"/>
              <w:left w:val="nil"/>
              <w:bottom w:val="single" w:color="auto" w:sz="4" w:space="0"/>
              <w:right w:val="single" w:color="auto" w:sz="4" w:space="0"/>
            </w:tcBorders>
            <w:vAlign w:val="center"/>
          </w:tcPr>
          <w:p>
            <w:pPr>
              <w:widowControl/>
              <w:shd w:val="clear" w:color="auto" w:fill="FFFFFF"/>
              <w:spacing w:line="380" w:lineRule="exact"/>
              <w:ind w:right="45"/>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钣金件成形、装配铆接。</w:t>
            </w:r>
          </w:p>
        </w:tc>
      </w:tr>
      <w:tr>
        <w:trPr>
          <w:trHeight w:val="422" w:hRule="atLeast"/>
          <w:jc w:val="center"/>
        </w:trPr>
        <w:tc>
          <w:tcPr>
            <w:tcW w:w="939"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38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3</w:t>
            </w:r>
          </w:p>
        </w:tc>
        <w:tc>
          <w:tcPr>
            <w:tcW w:w="7796" w:type="dxa"/>
            <w:tcBorders>
              <w:top w:val="single" w:color="auto" w:sz="4" w:space="0"/>
              <w:left w:val="nil"/>
              <w:bottom w:val="single" w:color="auto" w:sz="4" w:space="0"/>
              <w:right w:val="single" w:color="auto" w:sz="4" w:space="0"/>
            </w:tcBorders>
            <w:vAlign w:val="center"/>
          </w:tcPr>
          <w:p>
            <w:pPr>
              <w:widowControl/>
              <w:shd w:val="clear" w:color="auto" w:fill="FFFFFF"/>
              <w:spacing w:line="380" w:lineRule="exact"/>
              <w:ind w:right="45"/>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按照图纸,进行折弯区与展开长度计算，并进行布局、下料。</w:t>
            </w:r>
          </w:p>
        </w:tc>
      </w:tr>
      <w:tr>
        <w:trPr>
          <w:trHeight w:val="584" w:hRule="atLeast"/>
          <w:jc w:val="center"/>
        </w:trPr>
        <w:tc>
          <w:tcPr>
            <w:tcW w:w="939"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38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4</w:t>
            </w:r>
          </w:p>
        </w:tc>
        <w:tc>
          <w:tcPr>
            <w:tcW w:w="7796" w:type="dxa"/>
            <w:tcBorders>
              <w:top w:val="single" w:color="auto" w:sz="4" w:space="0"/>
              <w:left w:val="nil"/>
              <w:bottom w:val="single" w:color="auto" w:sz="4" w:space="0"/>
              <w:right w:val="single" w:color="auto" w:sz="4" w:space="0"/>
            </w:tcBorders>
            <w:vAlign w:val="top"/>
          </w:tcPr>
          <w:p>
            <w:pPr>
              <w:widowControl/>
              <w:shd w:val="clear" w:color="auto" w:fill="FFFFFF"/>
              <w:spacing w:line="380" w:lineRule="exact"/>
              <w:ind w:right="45"/>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按图纸制作修配零件角度、尺寸及形状，修配出的二维尺寸参数、角度、零件对缝间隙须满足图纸规定。</w:t>
            </w:r>
          </w:p>
        </w:tc>
      </w:tr>
      <w:tr>
        <w:trPr>
          <w:trHeight w:val="482" w:hRule="atLeast"/>
          <w:jc w:val="center"/>
        </w:trPr>
        <w:tc>
          <w:tcPr>
            <w:tcW w:w="939"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38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5</w:t>
            </w:r>
          </w:p>
        </w:tc>
        <w:tc>
          <w:tcPr>
            <w:tcW w:w="7796" w:type="dxa"/>
            <w:tcBorders>
              <w:top w:val="single" w:color="auto" w:sz="4" w:space="0"/>
              <w:left w:val="nil"/>
              <w:bottom w:val="single" w:color="auto" w:sz="4" w:space="0"/>
              <w:right w:val="single" w:color="auto" w:sz="4" w:space="0"/>
            </w:tcBorders>
            <w:vAlign w:val="top"/>
          </w:tcPr>
          <w:p>
            <w:pPr>
              <w:widowControl/>
              <w:shd w:val="clear" w:color="auto" w:fill="FFFFFF"/>
              <w:spacing w:line="380" w:lineRule="exact"/>
              <w:ind w:right="45"/>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按图纸确定紧固件位置并制孔，铆钉边距、铆钉间距、制孔质量须满足图纸规定。</w:t>
            </w:r>
          </w:p>
        </w:tc>
      </w:tr>
      <w:tr>
        <w:trPr>
          <w:trHeight w:val="593" w:hRule="atLeast"/>
          <w:jc w:val="center"/>
        </w:trPr>
        <w:tc>
          <w:tcPr>
            <w:tcW w:w="939"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38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6</w:t>
            </w:r>
          </w:p>
        </w:tc>
        <w:tc>
          <w:tcPr>
            <w:tcW w:w="7796" w:type="dxa"/>
            <w:tcBorders>
              <w:top w:val="single" w:color="auto" w:sz="4" w:space="0"/>
              <w:left w:val="nil"/>
              <w:bottom w:val="single" w:color="auto" w:sz="4" w:space="0"/>
              <w:right w:val="single" w:color="auto" w:sz="4" w:space="0"/>
            </w:tcBorders>
            <w:vAlign w:val="top"/>
          </w:tcPr>
          <w:p>
            <w:pPr>
              <w:widowControl/>
              <w:shd w:val="clear" w:color="auto" w:fill="FFFFFF"/>
              <w:spacing w:line="380" w:lineRule="exact"/>
              <w:ind w:right="45"/>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安装实心铆钉，铆钉头变形与机械损伤、铆钉头单向间隙、铆钉镦头高度、铆钉镦头直径、铆接质量须满足图纸规定。</w:t>
            </w:r>
          </w:p>
        </w:tc>
      </w:tr>
      <w:tr>
        <w:trPr>
          <w:trHeight w:val="533" w:hRule="atLeast"/>
          <w:jc w:val="center"/>
        </w:trPr>
        <w:tc>
          <w:tcPr>
            <w:tcW w:w="939"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38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7</w:t>
            </w:r>
          </w:p>
        </w:tc>
        <w:tc>
          <w:tcPr>
            <w:tcW w:w="7796" w:type="dxa"/>
            <w:tcBorders>
              <w:top w:val="single" w:color="auto" w:sz="4" w:space="0"/>
              <w:left w:val="nil"/>
              <w:bottom w:val="single" w:color="auto" w:sz="4" w:space="0"/>
              <w:right w:val="single" w:color="auto" w:sz="4" w:space="0"/>
            </w:tcBorders>
            <w:vAlign w:val="center"/>
          </w:tcPr>
          <w:p>
            <w:pPr>
              <w:widowControl/>
              <w:shd w:val="clear" w:color="auto" w:fill="FFFFFF"/>
              <w:spacing w:line="380" w:lineRule="exact"/>
              <w:ind w:right="45"/>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工件表面精整，工件表面机械损伤、工件表面变形量（平面度）须满足图纸规定。</w:t>
            </w:r>
          </w:p>
        </w:tc>
      </w:tr>
      <w:tr>
        <w:trPr>
          <w:trHeight w:val="345" w:hRule="atLeast"/>
          <w:jc w:val="center"/>
        </w:trPr>
        <w:tc>
          <w:tcPr>
            <w:tcW w:w="939"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38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8</w:t>
            </w:r>
          </w:p>
        </w:tc>
        <w:tc>
          <w:tcPr>
            <w:tcW w:w="7796" w:type="dxa"/>
            <w:tcBorders>
              <w:top w:val="single" w:color="auto" w:sz="4" w:space="0"/>
              <w:left w:val="nil"/>
              <w:bottom w:val="single" w:color="auto" w:sz="4" w:space="0"/>
              <w:right w:val="single" w:color="auto" w:sz="4" w:space="0"/>
            </w:tcBorders>
            <w:vAlign w:val="center"/>
          </w:tcPr>
          <w:p>
            <w:pPr>
              <w:widowControl/>
              <w:shd w:val="clear" w:color="auto" w:fill="FFFFFF"/>
              <w:spacing w:line="380" w:lineRule="exact"/>
              <w:ind w:right="45"/>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遵守安全文明生产规定，不得损伤工件、工具。</w:t>
            </w:r>
          </w:p>
        </w:tc>
      </w:tr>
      <w:tr>
        <w:trPr>
          <w:trHeight w:val="327" w:hRule="atLeast"/>
          <w:jc w:val="center"/>
        </w:trPr>
        <w:tc>
          <w:tcPr>
            <w:tcW w:w="939"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38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9</w:t>
            </w:r>
          </w:p>
        </w:tc>
        <w:tc>
          <w:tcPr>
            <w:tcW w:w="7796" w:type="dxa"/>
            <w:tcBorders>
              <w:top w:val="single" w:color="auto" w:sz="4" w:space="0"/>
              <w:left w:val="nil"/>
              <w:bottom w:val="single" w:color="auto" w:sz="4" w:space="0"/>
              <w:right w:val="single" w:color="auto" w:sz="4" w:space="0"/>
            </w:tcBorders>
            <w:vAlign w:val="center"/>
          </w:tcPr>
          <w:p>
            <w:pPr>
              <w:widowControl/>
              <w:shd w:val="clear" w:color="auto" w:fill="FFFFFF"/>
              <w:spacing w:line="380" w:lineRule="exact"/>
              <w:ind w:right="45"/>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现场清理。</w:t>
            </w:r>
          </w:p>
        </w:tc>
      </w:tr>
    </w:tbl>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（3）指定时间：4小时。</w:t>
      </w: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（4）考核程序</w:t>
      </w: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①按图纸制作及修配出零件形状；</w:t>
      </w: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②按图纸确定紧固件位置并钻孔；</w:t>
      </w: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③安装紧固件；</w:t>
      </w: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④清理。</w:t>
      </w: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（5）比赛所用资料</w:t>
      </w: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①技术文件；</w:t>
      </w: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②比赛用图。</w:t>
      </w: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选手在比赛过程中所需图纸如下图所示：</w:t>
      </w: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p>
    <w:p>
      <w:pPr>
        <w:widowControl/>
        <w:shd w:val="clear" w:color="auto" w:fill="FFFFFF"/>
        <w:spacing w:line="480" w:lineRule="exact"/>
        <w:ind w:firstLine="560" w:firstLineChars="200"/>
        <w:jc w:val="both"/>
        <w:rPr>
          <w:rFonts w:hint="eastAsia" w:ascii="宋体" w:hAnsi="宋体" w:eastAsia="宋体" w:cs="宋体"/>
          <w:kern w:val="2"/>
          <w:sz w:val="28"/>
          <w:szCs w:val="28"/>
          <w:lang w:val="en-US" w:bidi="ar-SA"/>
        </w:rPr>
      </w:pPr>
    </w:p>
    <w:p>
      <w:pPr>
        <w:pStyle w:val="3"/>
        <w:ind w:left="280"/>
        <w:rPr>
          <w:sz w:val="20"/>
        </w:rPr>
      </w:pPr>
      <w:r>
        <w:rPr>
          <w:rFonts w:ascii="宋体" w:hAnsi="宋体" w:eastAsia="宋体" w:cs="宋体"/>
          <w:sz w:val="32"/>
          <w:szCs w:val="32"/>
          <w:lang w:val="zh-CN" w:eastAsia="zh-CN" w:bidi="zh-CN"/>
        </w:rPr>
        <w:pict>
          <v:shape id="图片框 1025" o:spid="_x0000_s1026" type="#_x0000_t75" style="height:470.65pt;width:668.4pt;rotation:17694720f;" o:ole="f" fillcolor="#FFFFFF" filled="f" o:preferrelative="t" stroked="f" coordorigin="0,0" coordsize="21600,21600">
            <v:fill on="f" color2="#FFFFFF" focus="0%"/>
            <v:imagedata cropbottom="22004f" gain="65536f" blacklevel="0f" gamma="0" o:title="" r:id="rId7"/>
            <o:lock v:ext="edit" position="f" selection="f" grouping="f" rotation="f" cropping="f" text="f" aspectratio="t"/>
            <w10:wrap type="none"/>
            <w10:anchorlock/>
          </v:shape>
        </w:pict>
      </w:r>
    </w:p>
    <w:p>
      <w:pPr>
        <w:jc w:val="center"/>
        <w:rPr>
          <w:rFonts w:ascii="Times New Roman"/>
          <w:sz w:val="18"/>
        </w:rPr>
      </w:pPr>
    </w:p>
    <w:p>
      <w:pPr>
        <w:jc w:val="center"/>
        <w:sectPr>
          <w:footerReference r:id="rId4" w:type="default"/>
          <w:pgSz w:w="11910" w:h="16840"/>
          <w:pgMar w:top="1440" w:right="1080" w:bottom="1440" w:left="1080" w:header="0" w:footer="0" w:gutter="0"/>
          <w:cols w:space="720" w:num="1"/>
          <w:rtlGutter w:val="0"/>
          <w:docGrid w:linePitch="0"/>
        </w:sectPr>
      </w:pPr>
      <w:r>
        <w:rPr>
          <w:rFonts w:hint="eastAsia" w:ascii="Times New Roman"/>
          <w:sz w:val="18"/>
          <w:lang w:val="en-US" w:eastAsia="zh-CN"/>
        </w:rPr>
        <w:t>第46届世界技能大赛飞机维修项目钣金组件样题</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eastAsia="zh-CN" w:bidi="ar-SA"/>
        </w:rPr>
        <w:t>（6）</w:t>
      </w:r>
      <w:r>
        <w:rPr>
          <w:rFonts w:hint="eastAsia" w:ascii="宋体" w:hAnsi="宋体" w:eastAsia="宋体" w:cs="宋体"/>
          <w:kern w:val="2"/>
          <w:sz w:val="28"/>
          <w:szCs w:val="28"/>
          <w:lang w:val="en-US" w:bidi="ar-SA"/>
        </w:rPr>
        <w:t>评分标准</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由裁判组按以下标准对参赛选手测试过程中的操作及提交的零部件进行评分，具体如下表所示。</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eastAsia="zh-CN" w:bidi="ar-SA"/>
        </w:rPr>
        <w:pict>
          <v:line id="直接连接符 3" o:spid="_x0000_s1025" style="position:absolute;left:0;margin-left:0pt;margin-top:7.8pt;height:0.05pt;width:0.05pt;rotation:0f;z-index:251658240;" o:ole="f" fillcolor="#FFFFFF" filled="f" o:preferrelative="t" stroked="t" coordsize="21600,21600">
            <v:fill on="f" color2="#FFFFFF" focus="0%"/>
            <v:stroke color="#000000" color2="#FFFFFF" opacity="100%" miterlimit="2"/>
            <v:imagedata gain="65536f" blacklevel="0f" gamma="0"/>
            <o:lock v:ext="edit" position="f" selection="f" grouping="f" rotation="f" cropping="f" text="f" aspectratio="f"/>
          </v:line>
        </w:pict>
      </w:r>
      <w:r>
        <w:rPr>
          <w:rFonts w:hint="eastAsia" w:ascii="宋体" w:hAnsi="宋体" w:eastAsia="宋体" w:cs="宋体"/>
          <w:kern w:val="2"/>
          <w:sz w:val="28"/>
          <w:szCs w:val="28"/>
          <w:lang w:val="en-US" w:eastAsia="zh-CN" w:bidi="ar-SA"/>
        </w:rPr>
        <w:t>注：样题中的评分表只公布考核主要内容和分值。</w:t>
      </w:r>
    </w:p>
    <w:p>
      <w:pPr>
        <w:rPr>
          <w:rFonts w:ascii="Times New Roman"/>
          <w:sz w:val="26"/>
        </w:rPr>
      </w:pPr>
    </w:p>
    <w:tbl>
      <w:tblPr>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6255"/>
        <w:gridCol w:w="1501"/>
      </w:tblGrid>
      <w:tr>
        <w:trPr>
          <w:cantSplit/>
          <w:jc w:val="center"/>
        </w:trPr>
        <w:tc>
          <w:tcPr>
            <w:tcW w:w="8522" w:type="dxa"/>
            <w:gridSpan w:val="3"/>
            <w:vAlign w:val="top"/>
          </w:tcPr>
          <w:p>
            <w:pPr>
              <w:spacing w:line="240" w:lineRule="auto"/>
              <w:ind w:right="45"/>
              <w:jc w:val="center"/>
              <w:rPr>
                <w:rFonts w:ascii="宋体" w:hAnsi="宋体" w:eastAsia="宋体" w:cs="仿宋_GB2312"/>
                <w:bCs/>
                <w:kern w:val="2"/>
                <w:sz w:val="28"/>
                <w:szCs w:val="28"/>
                <w:lang w:val="en-US" w:bidi="ar-SA"/>
              </w:rPr>
            </w:pPr>
            <w:r>
              <w:rPr>
                <w:rFonts w:hint="eastAsia" w:ascii="宋体" w:hAnsi="宋体" w:eastAsia="宋体" w:cs="仿宋_GB2312"/>
                <w:b/>
                <w:bCs w:val="0"/>
                <w:kern w:val="2"/>
                <w:sz w:val="28"/>
                <w:szCs w:val="28"/>
                <w:lang w:val="en-US" w:bidi="ar-SA"/>
              </w:rPr>
              <w:t>评分表</w:t>
            </w:r>
          </w:p>
        </w:tc>
      </w:tr>
      <w:tr>
        <w:trPr>
          <w:cantSplit/>
          <w:jc w:val="center"/>
        </w:trPr>
        <w:tc>
          <w:tcPr>
            <w:tcW w:w="7021" w:type="dxa"/>
            <w:gridSpan w:val="2"/>
            <w:vAlign w:val="top"/>
          </w:tcPr>
          <w:p>
            <w:pPr>
              <w:spacing w:line="240" w:lineRule="auto"/>
              <w:ind w:right="45"/>
              <w:jc w:val="center"/>
              <w:rPr>
                <w:rFonts w:hint="default" w:ascii="宋体" w:hAnsi="宋体" w:eastAsia="宋体" w:cs="仿宋_GB2312"/>
                <w:bCs/>
                <w:kern w:val="2"/>
                <w:sz w:val="28"/>
                <w:szCs w:val="28"/>
                <w:lang w:val="en-US" w:eastAsia="zh-CN" w:bidi="ar-SA"/>
              </w:rPr>
            </w:pPr>
            <w:r>
              <w:rPr>
                <w:rFonts w:hint="eastAsia" w:ascii="宋体" w:hAnsi="宋体" w:eastAsia="宋体" w:cs="仿宋_GB2312"/>
                <w:bCs/>
                <w:kern w:val="2"/>
                <w:sz w:val="28"/>
                <w:szCs w:val="28"/>
                <w:lang w:val="en-US" w:eastAsia="zh-CN" w:bidi="ar-SA"/>
              </w:rPr>
              <w:t>考核主要内容</w:t>
            </w:r>
          </w:p>
        </w:tc>
        <w:tc>
          <w:tcPr>
            <w:tcW w:w="1501" w:type="dxa"/>
            <w:vAlign w:val="top"/>
          </w:tcPr>
          <w:p>
            <w:pPr>
              <w:spacing w:line="240" w:lineRule="auto"/>
              <w:ind w:right="45"/>
              <w:jc w:val="center"/>
              <w:rPr>
                <w:rFonts w:hint="default" w:ascii="宋体" w:hAnsi="宋体" w:eastAsia="宋体" w:cs="仿宋_GB2312"/>
                <w:bCs/>
                <w:kern w:val="2"/>
                <w:sz w:val="28"/>
                <w:szCs w:val="28"/>
                <w:lang w:val="en-US" w:eastAsia="zh-CN" w:bidi="ar-SA"/>
              </w:rPr>
            </w:pPr>
            <w:r>
              <w:rPr>
                <w:rFonts w:hint="eastAsia" w:ascii="宋体" w:hAnsi="宋体" w:eastAsia="宋体" w:cs="仿宋_GB2312"/>
                <w:bCs/>
                <w:kern w:val="2"/>
                <w:sz w:val="28"/>
                <w:szCs w:val="28"/>
                <w:lang w:val="en-US" w:eastAsia="zh-CN" w:bidi="ar-SA"/>
              </w:rPr>
              <w:t>分值</w:t>
            </w:r>
          </w:p>
        </w:tc>
      </w:tr>
      <w:tr>
        <w:trPr>
          <w:jc w:val="center"/>
        </w:trPr>
        <w:tc>
          <w:tcPr>
            <w:tcW w:w="766" w:type="dxa"/>
            <w:vAlign w:val="center"/>
          </w:tcPr>
          <w:p>
            <w:pPr>
              <w:spacing w:line="240" w:lineRule="auto"/>
              <w:ind w:right="45"/>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w:t>
            </w:r>
          </w:p>
        </w:tc>
        <w:tc>
          <w:tcPr>
            <w:tcW w:w="6255" w:type="dxa"/>
            <w:vAlign w:val="center"/>
          </w:tcPr>
          <w:p>
            <w:pPr>
              <w:spacing w:line="240" w:lineRule="auto"/>
              <w:ind w:right="45"/>
              <w:jc w:val="both"/>
              <w:rPr>
                <w:rFonts w:ascii="宋体" w:hAnsi="宋体" w:eastAsia="宋体" w:cs="仿宋_GB2312"/>
                <w:bCs/>
                <w:kern w:val="2"/>
                <w:sz w:val="28"/>
                <w:szCs w:val="28"/>
                <w:lang w:val="en-US" w:bidi="ar-SA"/>
              </w:rPr>
            </w:pPr>
            <w:r>
              <w:rPr>
                <w:rFonts w:hint="eastAsia" w:ascii="宋体" w:hAnsi="宋体" w:eastAsia="宋体" w:cs="宋体"/>
                <w:kern w:val="2"/>
                <w:sz w:val="28"/>
                <w:szCs w:val="28"/>
                <w:lang w:val="en-US" w:bidi="ar-SA"/>
              </w:rPr>
              <w:t>安全文明生产</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hint="eastAsia" w:ascii="宋体" w:hAnsi="宋体" w:eastAsia="宋体" w:cs="宋体"/>
                <w:kern w:val="2"/>
                <w:sz w:val="28"/>
                <w:szCs w:val="28"/>
                <w:lang w:val="en-US" w:bidi="ar-SA"/>
              </w:rPr>
              <w:t>现场记录</w:t>
            </w:r>
          </w:p>
        </w:tc>
      </w:tr>
      <w:tr>
        <w:trPr>
          <w:jc w:val="center"/>
        </w:trPr>
        <w:tc>
          <w:tcPr>
            <w:tcW w:w="766" w:type="dxa"/>
            <w:vAlign w:val="center"/>
          </w:tcPr>
          <w:p>
            <w:pPr>
              <w:spacing w:line="240" w:lineRule="auto"/>
              <w:ind w:right="45"/>
              <w:jc w:val="center"/>
              <w:rPr>
                <w:rFonts w:hint="eastAsia" w:ascii="宋体" w:hAnsi="宋体" w:eastAsia="宋体" w:cs="仿宋_GB2312"/>
                <w:bCs/>
                <w:kern w:val="2"/>
                <w:sz w:val="28"/>
                <w:szCs w:val="28"/>
                <w:lang w:val="en-US" w:eastAsia="zh-CN" w:bidi="ar-SA"/>
              </w:rPr>
            </w:pPr>
            <w:r>
              <w:rPr>
                <w:rFonts w:hint="eastAsia" w:ascii="宋体" w:hAnsi="宋体" w:eastAsia="宋体" w:cs="仿宋_GB2312"/>
                <w:bCs/>
                <w:kern w:val="2"/>
                <w:sz w:val="28"/>
                <w:szCs w:val="28"/>
                <w:lang w:val="en-US" w:eastAsia="zh-CN" w:bidi="ar-SA"/>
              </w:rPr>
              <w:t>2</w:t>
            </w:r>
          </w:p>
        </w:tc>
        <w:tc>
          <w:tcPr>
            <w:tcW w:w="6255" w:type="dxa"/>
            <w:vAlign w:val="center"/>
          </w:tcPr>
          <w:p>
            <w:pPr>
              <w:spacing w:line="240" w:lineRule="auto"/>
              <w:ind w:right="45"/>
              <w:jc w:val="both"/>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零件尺寸</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ascii="宋体" w:hAnsi="宋体" w:eastAsia="宋体" w:cs="仿宋_GB2312"/>
                <w:bCs/>
                <w:kern w:val="2"/>
                <w:sz w:val="28"/>
                <w:szCs w:val="28"/>
                <w:lang w:val="en-US" w:bidi="ar-SA"/>
              </w:rPr>
              <w:t>24</w:t>
            </w:r>
          </w:p>
        </w:tc>
      </w:tr>
      <w:tr>
        <w:trPr>
          <w:jc w:val="center"/>
        </w:trPr>
        <w:tc>
          <w:tcPr>
            <w:tcW w:w="766" w:type="dxa"/>
            <w:vAlign w:val="center"/>
          </w:tcPr>
          <w:p>
            <w:pPr>
              <w:spacing w:line="240" w:lineRule="auto"/>
              <w:ind w:right="45"/>
              <w:jc w:val="center"/>
              <w:rPr>
                <w:rFonts w:hint="eastAsia" w:ascii="宋体" w:hAnsi="宋体" w:eastAsia="宋体" w:cs="仿宋_GB2312"/>
                <w:bCs/>
                <w:kern w:val="2"/>
                <w:sz w:val="28"/>
                <w:szCs w:val="28"/>
                <w:lang w:val="en-US" w:eastAsia="zh-CN" w:bidi="ar-SA"/>
              </w:rPr>
            </w:pPr>
            <w:r>
              <w:rPr>
                <w:rFonts w:hint="eastAsia" w:ascii="宋体" w:hAnsi="宋体" w:eastAsia="宋体" w:cs="仿宋_GB2312"/>
                <w:bCs/>
                <w:kern w:val="2"/>
                <w:sz w:val="28"/>
                <w:szCs w:val="28"/>
                <w:lang w:val="en-US" w:eastAsia="zh-CN" w:bidi="ar-SA"/>
              </w:rPr>
              <w:t>3</w:t>
            </w:r>
          </w:p>
        </w:tc>
        <w:tc>
          <w:tcPr>
            <w:tcW w:w="6255" w:type="dxa"/>
            <w:vAlign w:val="center"/>
          </w:tcPr>
          <w:p>
            <w:pPr>
              <w:spacing w:line="240" w:lineRule="auto"/>
              <w:ind w:right="45"/>
              <w:jc w:val="both"/>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纹路方向</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ascii="宋体" w:hAnsi="宋体" w:eastAsia="宋体" w:cs="仿宋_GB2312"/>
                <w:bCs/>
                <w:kern w:val="2"/>
                <w:sz w:val="28"/>
                <w:szCs w:val="28"/>
                <w:lang w:val="en-US" w:bidi="ar-SA"/>
              </w:rPr>
              <w:t>1</w:t>
            </w:r>
          </w:p>
        </w:tc>
      </w:tr>
      <w:tr>
        <w:trPr>
          <w:jc w:val="center"/>
        </w:trPr>
        <w:tc>
          <w:tcPr>
            <w:tcW w:w="766" w:type="dxa"/>
            <w:vAlign w:val="center"/>
          </w:tcPr>
          <w:p>
            <w:pPr>
              <w:spacing w:line="240" w:lineRule="auto"/>
              <w:ind w:right="45"/>
              <w:jc w:val="center"/>
              <w:rPr>
                <w:rFonts w:hint="eastAsia" w:ascii="宋体" w:hAnsi="宋体" w:eastAsia="宋体" w:cs="仿宋_GB2312"/>
                <w:bCs/>
                <w:kern w:val="2"/>
                <w:sz w:val="28"/>
                <w:szCs w:val="28"/>
                <w:lang w:val="en-US" w:eastAsia="zh-CN" w:bidi="ar-SA"/>
              </w:rPr>
            </w:pPr>
            <w:r>
              <w:rPr>
                <w:rFonts w:hint="eastAsia" w:ascii="宋体" w:hAnsi="宋体" w:eastAsia="宋体" w:cs="仿宋_GB2312"/>
                <w:bCs/>
                <w:kern w:val="2"/>
                <w:sz w:val="28"/>
                <w:szCs w:val="28"/>
                <w:lang w:val="en-US" w:eastAsia="zh-CN" w:bidi="ar-SA"/>
              </w:rPr>
              <w:t>4</w:t>
            </w:r>
          </w:p>
        </w:tc>
        <w:tc>
          <w:tcPr>
            <w:tcW w:w="6255" w:type="dxa"/>
            <w:vAlign w:val="center"/>
          </w:tcPr>
          <w:p>
            <w:pPr>
              <w:spacing w:line="240" w:lineRule="auto"/>
              <w:ind w:right="45"/>
              <w:jc w:val="both"/>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折弯半径和角度</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ascii="宋体" w:hAnsi="宋体" w:eastAsia="宋体" w:cs="仿宋_GB2312"/>
                <w:bCs/>
                <w:kern w:val="2"/>
                <w:sz w:val="28"/>
                <w:szCs w:val="28"/>
                <w:lang w:val="en-US" w:bidi="ar-SA"/>
              </w:rPr>
              <w:t>12</w:t>
            </w:r>
          </w:p>
        </w:tc>
      </w:tr>
      <w:tr>
        <w:trPr>
          <w:jc w:val="center"/>
        </w:trPr>
        <w:tc>
          <w:tcPr>
            <w:tcW w:w="766" w:type="dxa"/>
            <w:vAlign w:val="center"/>
          </w:tcPr>
          <w:p>
            <w:pPr>
              <w:spacing w:line="240" w:lineRule="auto"/>
              <w:ind w:right="45"/>
              <w:jc w:val="center"/>
              <w:rPr>
                <w:rFonts w:hint="eastAsia" w:ascii="宋体" w:hAnsi="宋体" w:eastAsia="宋体" w:cs="仿宋_GB2312"/>
                <w:bCs/>
                <w:kern w:val="2"/>
                <w:sz w:val="28"/>
                <w:szCs w:val="28"/>
                <w:lang w:val="en-US" w:eastAsia="zh-CN" w:bidi="ar-SA"/>
              </w:rPr>
            </w:pPr>
            <w:r>
              <w:rPr>
                <w:rFonts w:hint="eastAsia" w:ascii="宋体" w:hAnsi="宋体" w:eastAsia="宋体" w:cs="仿宋_GB2312"/>
                <w:bCs/>
                <w:kern w:val="2"/>
                <w:sz w:val="28"/>
                <w:szCs w:val="28"/>
                <w:lang w:val="en-US" w:eastAsia="zh-CN" w:bidi="ar-SA"/>
              </w:rPr>
              <w:t>5</w:t>
            </w:r>
          </w:p>
        </w:tc>
        <w:tc>
          <w:tcPr>
            <w:tcW w:w="6255" w:type="dxa"/>
            <w:vAlign w:val="center"/>
          </w:tcPr>
          <w:p>
            <w:pPr>
              <w:spacing w:line="240" w:lineRule="auto"/>
              <w:ind w:right="45"/>
              <w:jc w:val="both"/>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所有边缘光滑、无磕伤</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ascii="宋体" w:hAnsi="宋体" w:eastAsia="宋体" w:cs="仿宋_GB2312"/>
                <w:bCs/>
                <w:kern w:val="2"/>
                <w:sz w:val="28"/>
                <w:szCs w:val="28"/>
                <w:lang w:val="en-US" w:bidi="ar-SA"/>
              </w:rPr>
              <w:t>2</w:t>
            </w:r>
          </w:p>
        </w:tc>
      </w:tr>
      <w:tr>
        <w:trPr>
          <w:jc w:val="center"/>
        </w:trPr>
        <w:tc>
          <w:tcPr>
            <w:tcW w:w="766" w:type="dxa"/>
            <w:vAlign w:val="center"/>
          </w:tcPr>
          <w:p>
            <w:pPr>
              <w:spacing w:line="240" w:lineRule="auto"/>
              <w:ind w:right="45"/>
              <w:jc w:val="center"/>
              <w:rPr>
                <w:rFonts w:hint="default" w:ascii="宋体" w:hAnsi="宋体" w:eastAsia="宋体" w:cs="仿宋_GB2312"/>
                <w:bCs/>
                <w:kern w:val="2"/>
                <w:sz w:val="28"/>
                <w:szCs w:val="28"/>
                <w:lang w:val="en-US" w:eastAsia="zh-CN" w:bidi="ar-SA"/>
              </w:rPr>
            </w:pPr>
            <w:r>
              <w:rPr>
                <w:rFonts w:hint="eastAsia" w:ascii="宋体" w:hAnsi="宋体" w:eastAsia="宋体" w:cs="仿宋_GB2312"/>
                <w:bCs/>
                <w:kern w:val="2"/>
                <w:sz w:val="28"/>
                <w:szCs w:val="28"/>
                <w:lang w:val="en-US" w:eastAsia="zh-CN" w:bidi="ar-SA"/>
              </w:rPr>
              <w:t>6</w:t>
            </w:r>
          </w:p>
        </w:tc>
        <w:tc>
          <w:tcPr>
            <w:tcW w:w="6255" w:type="dxa"/>
            <w:vAlign w:val="center"/>
          </w:tcPr>
          <w:p>
            <w:pPr>
              <w:spacing w:line="240" w:lineRule="auto"/>
              <w:ind w:right="45"/>
              <w:jc w:val="both"/>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铆钉边距、间距、行距</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ascii="宋体" w:hAnsi="宋体" w:eastAsia="宋体" w:cs="仿宋_GB2312"/>
                <w:bCs/>
                <w:kern w:val="2"/>
                <w:sz w:val="28"/>
                <w:szCs w:val="28"/>
                <w:lang w:val="en-US" w:bidi="ar-SA"/>
              </w:rPr>
              <w:t>18</w:t>
            </w:r>
          </w:p>
        </w:tc>
      </w:tr>
      <w:tr>
        <w:trPr>
          <w:jc w:val="center"/>
        </w:trPr>
        <w:tc>
          <w:tcPr>
            <w:tcW w:w="766" w:type="dxa"/>
            <w:vAlign w:val="center"/>
          </w:tcPr>
          <w:p>
            <w:pPr>
              <w:spacing w:line="240" w:lineRule="auto"/>
              <w:ind w:right="45"/>
              <w:jc w:val="center"/>
              <w:rPr>
                <w:rFonts w:hint="eastAsia" w:ascii="宋体" w:hAnsi="宋体" w:eastAsia="宋体" w:cs="仿宋_GB2312"/>
                <w:bCs/>
                <w:kern w:val="2"/>
                <w:sz w:val="28"/>
                <w:szCs w:val="28"/>
                <w:lang w:val="en-US" w:eastAsia="zh-CN" w:bidi="ar-SA"/>
              </w:rPr>
            </w:pPr>
            <w:r>
              <w:rPr>
                <w:rFonts w:hint="eastAsia" w:ascii="宋体" w:hAnsi="宋体" w:eastAsia="宋体" w:cs="仿宋_GB2312"/>
                <w:bCs/>
                <w:kern w:val="2"/>
                <w:sz w:val="28"/>
                <w:szCs w:val="28"/>
                <w:lang w:val="en-US" w:eastAsia="zh-CN" w:bidi="ar-SA"/>
              </w:rPr>
              <w:t>7</w:t>
            </w:r>
          </w:p>
        </w:tc>
        <w:tc>
          <w:tcPr>
            <w:tcW w:w="6255" w:type="dxa"/>
            <w:vAlign w:val="center"/>
          </w:tcPr>
          <w:p>
            <w:pPr>
              <w:spacing w:line="240" w:lineRule="auto"/>
              <w:ind w:right="45"/>
              <w:jc w:val="both"/>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铆钉钉头、</w:t>
            </w:r>
            <w:r>
              <w:rPr>
                <w:rFonts w:hint="eastAsia" w:ascii="宋体" w:hAnsi="宋体" w:eastAsia="宋体" w:cs="宋体"/>
                <w:kern w:val="2"/>
                <w:sz w:val="28"/>
                <w:szCs w:val="28"/>
                <w:lang w:val="en-US" w:bidi="ar-SA"/>
              </w:rPr>
              <w:t>墩头</w:t>
            </w:r>
            <w:r>
              <w:rPr>
                <w:rFonts w:hint="eastAsia" w:ascii="宋体" w:hAnsi="宋体" w:eastAsia="宋体" w:cs="仿宋_GB2312"/>
                <w:bCs/>
                <w:kern w:val="2"/>
                <w:sz w:val="28"/>
                <w:szCs w:val="28"/>
                <w:lang w:val="en-US" w:bidi="ar-SA"/>
              </w:rPr>
              <w:t>质量</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ascii="宋体" w:hAnsi="宋体" w:eastAsia="宋体" w:cs="仿宋_GB2312"/>
                <w:bCs/>
                <w:kern w:val="2"/>
                <w:sz w:val="28"/>
                <w:szCs w:val="28"/>
                <w:lang w:val="en-US" w:bidi="ar-SA"/>
              </w:rPr>
              <w:t>24</w:t>
            </w:r>
          </w:p>
        </w:tc>
      </w:tr>
      <w:tr>
        <w:trPr>
          <w:jc w:val="center"/>
        </w:trPr>
        <w:tc>
          <w:tcPr>
            <w:tcW w:w="766" w:type="dxa"/>
            <w:vAlign w:val="center"/>
          </w:tcPr>
          <w:p>
            <w:pPr>
              <w:spacing w:line="240" w:lineRule="auto"/>
              <w:ind w:right="45"/>
              <w:jc w:val="center"/>
              <w:rPr>
                <w:rFonts w:hint="eastAsia" w:ascii="宋体" w:hAnsi="宋体" w:eastAsia="宋体" w:cs="仿宋_GB2312"/>
                <w:bCs/>
                <w:kern w:val="2"/>
                <w:sz w:val="28"/>
                <w:szCs w:val="28"/>
                <w:lang w:val="en-US" w:eastAsia="zh-CN" w:bidi="ar-SA"/>
              </w:rPr>
            </w:pPr>
            <w:r>
              <w:rPr>
                <w:rFonts w:hint="eastAsia" w:ascii="宋体" w:hAnsi="宋体" w:eastAsia="宋体" w:cs="仿宋_GB2312"/>
                <w:bCs/>
                <w:kern w:val="2"/>
                <w:sz w:val="28"/>
                <w:szCs w:val="28"/>
                <w:lang w:val="en-US" w:eastAsia="zh-CN" w:bidi="ar-SA"/>
              </w:rPr>
              <w:t>8</w:t>
            </w:r>
          </w:p>
        </w:tc>
        <w:tc>
          <w:tcPr>
            <w:tcW w:w="6255" w:type="dxa"/>
            <w:vAlign w:val="center"/>
          </w:tcPr>
          <w:p>
            <w:pPr>
              <w:spacing w:line="240" w:lineRule="auto"/>
              <w:ind w:right="45"/>
              <w:jc w:val="both"/>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折弯R区有无裂纹、桔皮</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ascii="宋体" w:hAnsi="宋体" w:eastAsia="宋体" w:cs="仿宋_GB2312"/>
                <w:bCs/>
                <w:kern w:val="2"/>
                <w:sz w:val="28"/>
                <w:szCs w:val="28"/>
                <w:lang w:val="en-US" w:bidi="ar-SA"/>
              </w:rPr>
              <w:t>1</w:t>
            </w:r>
          </w:p>
        </w:tc>
      </w:tr>
      <w:tr>
        <w:trPr>
          <w:jc w:val="center"/>
        </w:trPr>
        <w:tc>
          <w:tcPr>
            <w:tcW w:w="766" w:type="dxa"/>
            <w:vAlign w:val="center"/>
          </w:tcPr>
          <w:p>
            <w:pPr>
              <w:spacing w:line="240" w:lineRule="auto"/>
              <w:ind w:right="45"/>
              <w:jc w:val="center"/>
              <w:rPr>
                <w:rFonts w:hint="eastAsia" w:ascii="宋体" w:hAnsi="宋体" w:eastAsia="宋体" w:cs="仿宋_GB2312"/>
                <w:bCs/>
                <w:kern w:val="2"/>
                <w:sz w:val="28"/>
                <w:szCs w:val="28"/>
                <w:lang w:val="en-US" w:eastAsia="zh-CN" w:bidi="ar-SA"/>
              </w:rPr>
            </w:pPr>
            <w:r>
              <w:rPr>
                <w:rFonts w:hint="eastAsia" w:ascii="宋体" w:hAnsi="宋体" w:eastAsia="宋体" w:cs="仿宋_GB2312"/>
                <w:bCs/>
                <w:kern w:val="2"/>
                <w:sz w:val="28"/>
                <w:szCs w:val="28"/>
                <w:lang w:val="en-US" w:eastAsia="zh-CN" w:bidi="ar-SA"/>
              </w:rPr>
              <w:t>9</w:t>
            </w:r>
          </w:p>
        </w:tc>
        <w:tc>
          <w:tcPr>
            <w:tcW w:w="6255" w:type="dxa"/>
            <w:vAlign w:val="center"/>
          </w:tcPr>
          <w:p>
            <w:pPr>
              <w:spacing w:line="240" w:lineRule="auto"/>
              <w:ind w:right="45"/>
              <w:jc w:val="both"/>
              <w:rPr>
                <w:rFonts w:hint="eastAsia" w:ascii="宋体" w:hAnsi="宋体" w:eastAsia="宋体" w:cs="仿宋_GB2312"/>
                <w:bCs/>
                <w:kern w:val="2"/>
                <w:sz w:val="28"/>
                <w:szCs w:val="28"/>
                <w:lang w:val="en-US" w:bidi="ar-SA"/>
              </w:rPr>
            </w:pPr>
            <w:r>
              <w:rPr>
                <w:rFonts w:ascii="宋体" w:hAnsi="宋体" w:eastAsia="宋体" w:cs="仿宋_GB2312"/>
                <w:bCs/>
                <w:kern w:val="2"/>
                <w:sz w:val="28"/>
                <w:szCs w:val="28"/>
                <w:lang w:val="en-US" w:bidi="ar-SA"/>
              </w:rPr>
              <w:t>孔质量</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ascii="宋体" w:hAnsi="宋体" w:eastAsia="宋体" w:cs="仿宋_GB2312"/>
                <w:bCs/>
                <w:kern w:val="2"/>
                <w:sz w:val="28"/>
                <w:szCs w:val="28"/>
                <w:lang w:val="en-US" w:bidi="ar-SA"/>
              </w:rPr>
              <w:t>7</w:t>
            </w:r>
          </w:p>
        </w:tc>
      </w:tr>
      <w:tr>
        <w:trPr>
          <w:jc w:val="center"/>
        </w:trPr>
        <w:tc>
          <w:tcPr>
            <w:tcW w:w="766" w:type="dxa"/>
            <w:vAlign w:val="center"/>
          </w:tcPr>
          <w:p>
            <w:pPr>
              <w:spacing w:line="240" w:lineRule="auto"/>
              <w:ind w:right="45"/>
              <w:jc w:val="center"/>
              <w:rPr>
                <w:rFonts w:hint="default" w:ascii="宋体" w:hAnsi="宋体" w:eastAsia="宋体" w:cs="仿宋_GB2312"/>
                <w:bCs/>
                <w:kern w:val="2"/>
                <w:sz w:val="28"/>
                <w:szCs w:val="28"/>
                <w:lang w:val="en-US" w:eastAsia="zh-CN" w:bidi="ar-SA"/>
              </w:rPr>
            </w:pPr>
            <w:r>
              <w:rPr>
                <w:rFonts w:hint="eastAsia" w:ascii="宋体" w:hAnsi="宋体" w:eastAsia="宋体" w:cs="仿宋_GB2312"/>
                <w:bCs/>
                <w:kern w:val="2"/>
                <w:sz w:val="28"/>
                <w:szCs w:val="28"/>
                <w:lang w:val="en-US" w:eastAsia="zh-CN" w:bidi="ar-SA"/>
              </w:rPr>
              <w:t>10</w:t>
            </w:r>
          </w:p>
        </w:tc>
        <w:tc>
          <w:tcPr>
            <w:tcW w:w="6255" w:type="dxa"/>
            <w:vAlign w:val="center"/>
          </w:tcPr>
          <w:p>
            <w:pPr>
              <w:spacing w:line="240" w:lineRule="auto"/>
              <w:ind w:right="45"/>
              <w:jc w:val="both"/>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表面质量/工具磕伤</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ascii="宋体" w:hAnsi="宋体" w:eastAsia="宋体" w:cs="仿宋_GB2312"/>
                <w:bCs/>
                <w:kern w:val="2"/>
                <w:sz w:val="28"/>
                <w:szCs w:val="28"/>
                <w:lang w:val="en-US" w:bidi="ar-SA"/>
              </w:rPr>
              <w:t>2</w:t>
            </w:r>
          </w:p>
        </w:tc>
      </w:tr>
      <w:tr>
        <w:trPr>
          <w:jc w:val="center"/>
        </w:trPr>
        <w:tc>
          <w:tcPr>
            <w:tcW w:w="766" w:type="dxa"/>
            <w:vAlign w:val="center"/>
          </w:tcPr>
          <w:p>
            <w:pPr>
              <w:widowControl/>
              <w:spacing w:line="240" w:lineRule="auto"/>
              <w:ind w:right="45"/>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11</w:t>
            </w:r>
          </w:p>
        </w:tc>
        <w:tc>
          <w:tcPr>
            <w:tcW w:w="6255" w:type="dxa"/>
            <w:vAlign w:val="center"/>
          </w:tcPr>
          <w:p>
            <w:pPr>
              <w:widowControl/>
              <w:spacing w:line="240" w:lineRule="auto"/>
              <w:ind w:right="45"/>
              <w:jc w:val="both"/>
              <w:rPr>
                <w:rFonts w:ascii="宋体" w:hAnsi="宋体" w:eastAsia="宋体" w:cs="宋体"/>
                <w:kern w:val="2"/>
                <w:sz w:val="28"/>
                <w:szCs w:val="28"/>
                <w:lang w:val="en-US" w:bidi="ar-SA"/>
              </w:rPr>
            </w:pPr>
            <w:r>
              <w:rPr>
                <w:rFonts w:hint="eastAsia" w:ascii="宋体" w:hAnsi="宋体" w:eastAsia="宋体" w:cs="宋体"/>
                <w:kern w:val="2"/>
                <w:sz w:val="28"/>
                <w:szCs w:val="28"/>
                <w:lang w:val="en-US" w:bidi="ar-SA"/>
              </w:rPr>
              <w:t>装配对称</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4</w:t>
            </w:r>
          </w:p>
        </w:tc>
      </w:tr>
      <w:tr>
        <w:trPr>
          <w:jc w:val="center"/>
        </w:trPr>
        <w:tc>
          <w:tcPr>
            <w:tcW w:w="766" w:type="dxa"/>
            <w:vAlign w:val="center"/>
          </w:tcPr>
          <w:p>
            <w:pPr>
              <w:widowControl/>
              <w:spacing w:line="240" w:lineRule="auto"/>
              <w:ind w:right="45"/>
              <w:jc w:val="center"/>
              <w:rPr>
                <w:rFonts w:hint="default" w:ascii="宋体" w:hAnsi="宋体" w:eastAsia="宋体" w:cs="宋体"/>
                <w:spacing w:val="-20"/>
                <w:kern w:val="2"/>
                <w:sz w:val="28"/>
                <w:szCs w:val="28"/>
                <w:lang w:val="en-US" w:eastAsia="zh-CN" w:bidi="ar-SA"/>
              </w:rPr>
            </w:pPr>
            <w:r>
              <w:rPr>
                <w:rFonts w:hint="eastAsia" w:ascii="宋体" w:hAnsi="宋体" w:eastAsia="宋体" w:cs="宋体"/>
                <w:spacing w:val="-20"/>
                <w:kern w:val="2"/>
                <w:sz w:val="28"/>
                <w:szCs w:val="28"/>
                <w:lang w:val="en-US" w:eastAsia="zh-CN" w:bidi="ar-SA"/>
              </w:rPr>
              <w:t>12</w:t>
            </w:r>
          </w:p>
        </w:tc>
        <w:tc>
          <w:tcPr>
            <w:tcW w:w="6255" w:type="dxa"/>
            <w:vAlign w:val="center"/>
          </w:tcPr>
          <w:p>
            <w:pPr>
              <w:widowControl/>
              <w:spacing w:line="240" w:lineRule="auto"/>
              <w:ind w:right="45"/>
              <w:jc w:val="both"/>
              <w:rPr>
                <w:rFonts w:ascii="宋体" w:hAnsi="宋体" w:eastAsia="宋体" w:cs="宋体"/>
                <w:spacing w:val="-20"/>
                <w:kern w:val="2"/>
                <w:sz w:val="28"/>
                <w:szCs w:val="28"/>
                <w:lang w:val="en-US" w:bidi="ar-SA"/>
              </w:rPr>
            </w:pPr>
            <w:r>
              <w:rPr>
                <w:rFonts w:hint="eastAsia" w:ascii="宋体" w:hAnsi="宋体" w:eastAsia="宋体" w:cs="宋体"/>
                <w:spacing w:val="-20"/>
                <w:kern w:val="2"/>
                <w:sz w:val="28"/>
                <w:szCs w:val="28"/>
                <w:lang w:val="en-US" w:bidi="ar-SA"/>
              </w:rPr>
              <w:t>工件表面变形量（平面度）</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2</w:t>
            </w:r>
          </w:p>
        </w:tc>
      </w:tr>
      <w:tr>
        <w:trPr>
          <w:jc w:val="center"/>
        </w:trPr>
        <w:tc>
          <w:tcPr>
            <w:tcW w:w="766" w:type="dxa"/>
            <w:vAlign w:val="center"/>
          </w:tcPr>
          <w:p>
            <w:pPr>
              <w:widowControl/>
              <w:spacing w:line="240" w:lineRule="auto"/>
              <w:ind w:right="45"/>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13</w:t>
            </w:r>
          </w:p>
        </w:tc>
        <w:tc>
          <w:tcPr>
            <w:tcW w:w="6255" w:type="dxa"/>
            <w:vAlign w:val="center"/>
          </w:tcPr>
          <w:p>
            <w:pPr>
              <w:widowControl/>
              <w:spacing w:line="240" w:lineRule="auto"/>
              <w:ind w:right="45"/>
              <w:jc w:val="both"/>
              <w:rPr>
                <w:rFonts w:ascii="宋体" w:hAnsi="宋体" w:eastAsia="宋体" w:cs="宋体"/>
                <w:kern w:val="2"/>
                <w:sz w:val="28"/>
                <w:szCs w:val="28"/>
                <w:lang w:val="en-US" w:bidi="ar-SA"/>
              </w:rPr>
            </w:pPr>
            <w:r>
              <w:rPr>
                <w:rFonts w:hint="eastAsia" w:ascii="宋体" w:hAnsi="宋体" w:eastAsia="宋体" w:cs="宋体"/>
                <w:kern w:val="2"/>
                <w:sz w:val="28"/>
                <w:szCs w:val="28"/>
                <w:lang w:val="en-US" w:bidi="ar-SA"/>
              </w:rPr>
              <w:t>工件间局部间隙</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2</w:t>
            </w:r>
          </w:p>
        </w:tc>
      </w:tr>
      <w:tr>
        <w:trPr>
          <w:jc w:val="center"/>
        </w:trPr>
        <w:tc>
          <w:tcPr>
            <w:tcW w:w="766" w:type="dxa"/>
            <w:vAlign w:val="center"/>
          </w:tcPr>
          <w:p>
            <w:pPr>
              <w:widowControl/>
              <w:spacing w:line="240" w:lineRule="auto"/>
              <w:ind w:right="45"/>
              <w:jc w:val="center"/>
              <w:rPr>
                <w:rFonts w:hint="default" w:ascii="宋体" w:hAnsi="宋体" w:eastAsia="宋体" w:cs="宋体"/>
                <w:spacing w:val="-20"/>
                <w:kern w:val="2"/>
                <w:sz w:val="28"/>
                <w:szCs w:val="28"/>
                <w:lang w:val="en-US" w:eastAsia="zh-CN" w:bidi="ar-SA"/>
              </w:rPr>
            </w:pPr>
            <w:r>
              <w:rPr>
                <w:rFonts w:hint="eastAsia" w:ascii="宋体" w:hAnsi="宋体" w:eastAsia="宋体" w:cs="宋体"/>
                <w:spacing w:val="-20"/>
                <w:kern w:val="2"/>
                <w:sz w:val="28"/>
                <w:szCs w:val="28"/>
                <w:lang w:val="en-US" w:eastAsia="zh-CN" w:bidi="ar-SA"/>
              </w:rPr>
              <w:t>14</w:t>
            </w:r>
          </w:p>
        </w:tc>
        <w:tc>
          <w:tcPr>
            <w:tcW w:w="6255" w:type="dxa"/>
            <w:vAlign w:val="center"/>
          </w:tcPr>
          <w:p>
            <w:pPr>
              <w:widowControl/>
              <w:spacing w:line="240" w:lineRule="auto"/>
              <w:ind w:right="45"/>
              <w:jc w:val="both"/>
              <w:rPr>
                <w:rFonts w:ascii="宋体" w:hAnsi="宋体" w:eastAsia="宋体" w:cs="宋体"/>
                <w:spacing w:val="-20"/>
                <w:kern w:val="2"/>
                <w:sz w:val="28"/>
                <w:szCs w:val="28"/>
                <w:lang w:val="en-US" w:bidi="ar-SA"/>
              </w:rPr>
            </w:pPr>
            <w:r>
              <w:rPr>
                <w:rFonts w:hint="eastAsia" w:ascii="宋体" w:hAnsi="宋体" w:eastAsia="宋体" w:cs="宋体"/>
                <w:spacing w:val="-20"/>
                <w:kern w:val="2"/>
                <w:sz w:val="28"/>
                <w:szCs w:val="28"/>
                <w:lang w:val="en-US" w:bidi="ar-SA"/>
              </w:rPr>
              <w:t>工件之间不能有多余夹杂物</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1</w:t>
            </w:r>
          </w:p>
        </w:tc>
      </w:tr>
      <w:tr>
        <w:trPr>
          <w:trHeight w:val="444" w:hRule="atLeast"/>
          <w:jc w:val="center"/>
        </w:trPr>
        <w:tc>
          <w:tcPr>
            <w:tcW w:w="766" w:type="dxa"/>
            <w:vAlign w:val="center"/>
          </w:tcPr>
          <w:p>
            <w:pPr>
              <w:spacing w:line="240" w:lineRule="auto"/>
              <w:ind w:right="45"/>
              <w:jc w:val="center"/>
              <w:rPr>
                <w:rFonts w:hint="eastAsia" w:ascii="宋体" w:hAnsi="宋体" w:eastAsia="宋体" w:cs="仿宋_GB2312"/>
                <w:bCs/>
                <w:kern w:val="2"/>
                <w:sz w:val="28"/>
                <w:szCs w:val="28"/>
                <w:lang w:val="en-US" w:bidi="ar-SA"/>
              </w:rPr>
            </w:pPr>
          </w:p>
        </w:tc>
        <w:tc>
          <w:tcPr>
            <w:tcW w:w="6255" w:type="dxa"/>
            <w:vAlign w:val="center"/>
          </w:tcPr>
          <w:p>
            <w:pPr>
              <w:spacing w:line="240" w:lineRule="auto"/>
              <w:ind w:right="45"/>
              <w:jc w:val="center"/>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总计</w:t>
            </w:r>
          </w:p>
        </w:tc>
        <w:tc>
          <w:tcPr>
            <w:tcW w:w="1501" w:type="dxa"/>
            <w:vAlign w:val="center"/>
          </w:tcPr>
          <w:p>
            <w:pPr>
              <w:spacing w:line="240" w:lineRule="auto"/>
              <w:ind w:right="45"/>
              <w:jc w:val="center"/>
              <w:rPr>
                <w:rFonts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100</w:t>
            </w:r>
          </w:p>
        </w:tc>
      </w:tr>
    </w:tbl>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为便于计算模块样题的分值满分均为100分，模块实际得分需乘各模块实际的权重。</w:t>
      </w:r>
    </w:p>
    <w:p>
      <w:pPr>
        <w:sectPr>
          <w:footerReference r:id="rId5" w:type="default"/>
          <w:pgSz w:w="11910" w:h="16840"/>
          <w:pgMar w:top="1420" w:right="660" w:bottom="1320" w:left="940" w:header="0" w:footer="1122" w:gutter="0"/>
          <w:cols w:space="720" w:num="1"/>
        </w:sectPr>
      </w:pPr>
    </w:p>
    <w:p>
      <w:pPr>
        <w:pStyle w:val="2"/>
        <w:spacing w:line="500" w:lineRule="exact"/>
        <w:rPr>
          <w:rFonts w:ascii="宋体" w:hAnsi="宋体" w:eastAsia="宋体"/>
        </w:rPr>
      </w:pPr>
      <w:bookmarkStart w:id="3" w:name="_bookmark19"/>
      <w:bookmarkEnd w:id="3"/>
      <w:bookmarkStart w:id="4" w:name="_bookmark34"/>
      <w:bookmarkEnd w:id="4"/>
      <w:bookmarkStart w:id="5" w:name="_bookmark24"/>
      <w:bookmarkEnd w:id="5"/>
      <w:bookmarkStart w:id="6" w:name="_bookmark35"/>
      <w:bookmarkEnd w:id="6"/>
      <w:bookmarkStart w:id="7" w:name="_Toc511944790"/>
      <w:bookmarkStart w:id="8" w:name="_Toc34700028"/>
      <w:bookmarkStart w:id="9" w:name="_Toc511688481"/>
      <w:r>
        <w:rPr>
          <w:rFonts w:hint="eastAsia" w:ascii="宋体" w:hAnsi="宋体" w:eastAsia="宋体"/>
        </w:rPr>
        <w:t>模块B: 电气组件</w:t>
      </w:r>
      <w:bookmarkEnd w:id="7"/>
      <w:bookmarkEnd w:id="8"/>
      <w:bookmarkEnd w:id="9"/>
    </w:p>
    <w:p>
      <w:pPr>
        <w:pStyle w:val="21"/>
        <w:ind w:firstLine="560"/>
        <w:rPr>
          <w:rFonts w:ascii="宋体" w:hAnsi="宋体" w:eastAsia="宋体" w:cs="宋体"/>
          <w:sz w:val="28"/>
          <w:szCs w:val="28"/>
        </w:rPr>
      </w:pPr>
      <w:r>
        <w:rPr>
          <w:rFonts w:hint="eastAsia" w:ascii="宋体" w:hAnsi="宋体" w:eastAsia="宋体" w:cs="宋体"/>
          <w:sz w:val="28"/>
          <w:szCs w:val="28"/>
        </w:rPr>
        <w:t>（1）测试目标</w:t>
      </w:r>
    </w:p>
    <w:p>
      <w:pPr>
        <w:pStyle w:val="21"/>
        <w:spacing w:line="560" w:lineRule="exact"/>
        <w:ind w:firstLine="560"/>
        <w:rPr>
          <w:rFonts w:ascii="宋体" w:hAnsi="宋体" w:eastAsia="宋体" w:cs="宋体"/>
          <w:sz w:val="28"/>
          <w:szCs w:val="28"/>
          <w:lang w:eastAsia="zh-CN"/>
        </w:rPr>
      </w:pPr>
      <w:r>
        <w:rPr>
          <w:rFonts w:hint="eastAsia" w:ascii="宋体" w:hAnsi="宋体" w:eastAsia="宋体" w:cs="宋体"/>
          <w:sz w:val="28"/>
          <w:szCs w:val="28"/>
          <w:lang w:eastAsia="zh-CN"/>
        </w:rPr>
        <w:t>考核选手依据指定的线路图及标准规范，正确使用专用工具在模拟安装板上制作、装配及测试电缆的能力。</w:t>
      </w:r>
    </w:p>
    <w:p>
      <w:pPr>
        <w:pStyle w:val="21"/>
        <w:spacing w:line="560" w:lineRule="exact"/>
        <w:ind w:firstLine="560"/>
        <w:rPr>
          <w:rFonts w:ascii="宋体" w:hAnsi="宋体" w:eastAsia="宋体" w:cs="宋体"/>
          <w:sz w:val="28"/>
          <w:szCs w:val="28"/>
        </w:rPr>
      </w:pPr>
      <w:r>
        <w:rPr>
          <w:rFonts w:hint="eastAsia" w:ascii="宋体" w:hAnsi="宋体" w:eastAsia="宋体" w:cs="宋体"/>
          <w:sz w:val="28"/>
          <w:szCs w:val="28"/>
        </w:rPr>
        <w:t>（2）考核技术要素</w:t>
      </w:r>
    </w:p>
    <w:tbl>
      <w:tblPr>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7879"/>
      </w:tblGrid>
      <w:tr>
        <w:trPr>
          <w:jc w:val="center"/>
        </w:trPr>
        <w:tc>
          <w:tcPr>
            <w:tcW w:w="1135" w:type="dxa"/>
            <w:vAlign w:val="top"/>
          </w:tcPr>
          <w:p>
            <w:pPr>
              <w:widowControl/>
              <w:spacing w:line="440" w:lineRule="exact"/>
              <w:jc w:val="center"/>
              <w:rPr>
                <w:rFonts w:hint="eastAsia" w:ascii="宋体" w:hAnsi="宋体" w:eastAsia="宋体" w:cs="宋体"/>
                <w:b/>
                <w:kern w:val="2"/>
                <w:sz w:val="28"/>
                <w:szCs w:val="28"/>
                <w:lang w:val="en-US" w:bidi="ar-SA"/>
              </w:rPr>
            </w:pPr>
            <w:r>
              <w:rPr>
                <w:rFonts w:hint="eastAsia" w:ascii="宋体" w:hAnsi="宋体" w:eastAsia="宋体" w:cs="宋体"/>
                <w:b/>
                <w:kern w:val="2"/>
                <w:sz w:val="28"/>
                <w:szCs w:val="28"/>
                <w:lang w:val="en-US" w:bidi="ar-SA"/>
              </w:rPr>
              <w:t>序号</w:t>
            </w:r>
          </w:p>
        </w:tc>
        <w:tc>
          <w:tcPr>
            <w:tcW w:w="7879" w:type="dxa"/>
            <w:vAlign w:val="top"/>
          </w:tcPr>
          <w:p>
            <w:pPr>
              <w:widowControl/>
              <w:spacing w:line="440" w:lineRule="exact"/>
              <w:jc w:val="center"/>
              <w:rPr>
                <w:rFonts w:hint="eastAsia" w:ascii="宋体" w:hAnsi="宋体" w:eastAsia="宋体" w:cs="宋体"/>
                <w:b/>
                <w:kern w:val="2"/>
                <w:sz w:val="28"/>
                <w:szCs w:val="28"/>
                <w:lang w:val="en-US" w:bidi="ar-SA"/>
              </w:rPr>
            </w:pPr>
            <w:r>
              <w:rPr>
                <w:rFonts w:hint="eastAsia" w:ascii="宋体" w:hAnsi="宋体" w:eastAsia="宋体" w:cs="宋体"/>
                <w:b/>
                <w:kern w:val="2"/>
                <w:sz w:val="28"/>
                <w:szCs w:val="28"/>
                <w:lang w:val="en-US" w:bidi="ar-SA"/>
              </w:rPr>
              <w:t>考核要素</w:t>
            </w:r>
          </w:p>
        </w:tc>
      </w:tr>
      <w:tr>
        <w:trPr>
          <w:jc w:val="center"/>
        </w:trPr>
        <w:tc>
          <w:tcPr>
            <w:tcW w:w="1135" w:type="dxa"/>
            <w:vAlign w:val="top"/>
          </w:tcPr>
          <w:p>
            <w:pPr>
              <w:widowControl/>
              <w:spacing w:line="44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w:t>
            </w:r>
          </w:p>
        </w:tc>
        <w:tc>
          <w:tcPr>
            <w:tcW w:w="7879" w:type="dxa"/>
            <w:vAlign w:val="top"/>
          </w:tcPr>
          <w:p>
            <w:pPr>
              <w:widowControl/>
              <w:spacing w:line="44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识图及标准查阅能力</w:t>
            </w:r>
          </w:p>
        </w:tc>
      </w:tr>
      <w:tr>
        <w:trPr>
          <w:jc w:val="center"/>
        </w:trPr>
        <w:tc>
          <w:tcPr>
            <w:tcW w:w="1135" w:type="dxa"/>
            <w:vAlign w:val="top"/>
          </w:tcPr>
          <w:p>
            <w:pPr>
              <w:widowControl/>
              <w:spacing w:line="44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2</w:t>
            </w:r>
          </w:p>
        </w:tc>
        <w:tc>
          <w:tcPr>
            <w:tcW w:w="7879" w:type="dxa"/>
            <w:vAlign w:val="top"/>
          </w:tcPr>
          <w:p>
            <w:pPr>
              <w:widowControl/>
              <w:spacing w:line="44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元器件安装规范</w:t>
            </w:r>
          </w:p>
        </w:tc>
      </w:tr>
      <w:tr>
        <w:trPr>
          <w:jc w:val="center"/>
        </w:trPr>
        <w:tc>
          <w:tcPr>
            <w:tcW w:w="1135" w:type="dxa"/>
            <w:vAlign w:val="top"/>
          </w:tcPr>
          <w:p>
            <w:pPr>
              <w:widowControl/>
              <w:spacing w:line="44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3</w:t>
            </w:r>
          </w:p>
        </w:tc>
        <w:tc>
          <w:tcPr>
            <w:tcW w:w="7879" w:type="dxa"/>
            <w:vAlign w:val="top"/>
          </w:tcPr>
          <w:p>
            <w:pPr>
              <w:widowControl/>
              <w:spacing w:line="44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电缆成束及捆扎技能</w:t>
            </w:r>
          </w:p>
        </w:tc>
      </w:tr>
      <w:tr>
        <w:trPr>
          <w:jc w:val="center"/>
        </w:trPr>
        <w:tc>
          <w:tcPr>
            <w:tcW w:w="1135" w:type="dxa"/>
            <w:vAlign w:val="top"/>
          </w:tcPr>
          <w:p>
            <w:pPr>
              <w:widowControl/>
              <w:spacing w:line="44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4</w:t>
            </w:r>
          </w:p>
        </w:tc>
        <w:tc>
          <w:tcPr>
            <w:tcW w:w="7879" w:type="dxa"/>
            <w:vAlign w:val="top"/>
          </w:tcPr>
          <w:p>
            <w:pPr>
              <w:widowControl/>
              <w:spacing w:line="44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导线标识要求</w:t>
            </w:r>
          </w:p>
        </w:tc>
      </w:tr>
      <w:tr>
        <w:trPr>
          <w:jc w:val="center"/>
        </w:trPr>
        <w:tc>
          <w:tcPr>
            <w:tcW w:w="1135" w:type="dxa"/>
            <w:vAlign w:val="top"/>
          </w:tcPr>
          <w:p>
            <w:pPr>
              <w:widowControl/>
              <w:spacing w:line="44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5</w:t>
            </w:r>
          </w:p>
        </w:tc>
        <w:tc>
          <w:tcPr>
            <w:tcW w:w="7879" w:type="dxa"/>
            <w:vAlign w:val="top"/>
          </w:tcPr>
          <w:p>
            <w:pPr>
              <w:widowControl/>
              <w:spacing w:line="44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导线压接及焊接技能</w:t>
            </w:r>
          </w:p>
        </w:tc>
      </w:tr>
      <w:tr>
        <w:trPr>
          <w:jc w:val="center"/>
        </w:trPr>
        <w:tc>
          <w:tcPr>
            <w:tcW w:w="1135" w:type="dxa"/>
            <w:vAlign w:val="top"/>
          </w:tcPr>
          <w:p>
            <w:pPr>
              <w:widowControl/>
              <w:spacing w:line="44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6</w:t>
            </w:r>
          </w:p>
        </w:tc>
        <w:tc>
          <w:tcPr>
            <w:tcW w:w="7879" w:type="dxa"/>
            <w:vAlign w:val="top"/>
          </w:tcPr>
          <w:p>
            <w:pPr>
              <w:widowControl/>
              <w:spacing w:line="44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插头座装配技能</w:t>
            </w:r>
          </w:p>
        </w:tc>
      </w:tr>
      <w:tr>
        <w:trPr>
          <w:jc w:val="center"/>
        </w:trPr>
        <w:tc>
          <w:tcPr>
            <w:tcW w:w="1135" w:type="dxa"/>
            <w:vAlign w:val="top"/>
          </w:tcPr>
          <w:p>
            <w:pPr>
              <w:widowControl/>
              <w:spacing w:line="44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7</w:t>
            </w:r>
          </w:p>
        </w:tc>
        <w:tc>
          <w:tcPr>
            <w:tcW w:w="7879" w:type="dxa"/>
            <w:vAlign w:val="top"/>
          </w:tcPr>
          <w:p>
            <w:pPr>
              <w:widowControl/>
              <w:spacing w:line="44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接线端子安装技能</w:t>
            </w:r>
          </w:p>
        </w:tc>
      </w:tr>
      <w:tr>
        <w:trPr>
          <w:jc w:val="center"/>
        </w:trPr>
        <w:tc>
          <w:tcPr>
            <w:tcW w:w="1135" w:type="dxa"/>
            <w:vAlign w:val="top"/>
          </w:tcPr>
          <w:p>
            <w:pPr>
              <w:widowControl/>
              <w:spacing w:line="44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8</w:t>
            </w:r>
          </w:p>
        </w:tc>
        <w:tc>
          <w:tcPr>
            <w:tcW w:w="7879" w:type="dxa"/>
            <w:vAlign w:val="top"/>
          </w:tcPr>
          <w:p>
            <w:pPr>
              <w:widowControl/>
              <w:spacing w:line="44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电压、电阻测量</w:t>
            </w:r>
          </w:p>
        </w:tc>
      </w:tr>
      <w:tr>
        <w:trPr>
          <w:jc w:val="center"/>
        </w:trPr>
        <w:tc>
          <w:tcPr>
            <w:tcW w:w="1135" w:type="dxa"/>
            <w:vAlign w:val="top"/>
          </w:tcPr>
          <w:p>
            <w:pPr>
              <w:widowControl/>
              <w:spacing w:line="44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9</w:t>
            </w:r>
          </w:p>
        </w:tc>
        <w:tc>
          <w:tcPr>
            <w:tcW w:w="7879" w:type="dxa"/>
            <w:vAlign w:val="top"/>
          </w:tcPr>
          <w:p>
            <w:pPr>
              <w:widowControl/>
              <w:spacing w:line="44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专用工量具的使用</w:t>
            </w:r>
          </w:p>
        </w:tc>
      </w:tr>
    </w:tbl>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（3）指定时间：2小时。</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（4）比赛程序</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①按照清单清点工具、材料</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②按照线路图及标准规范安装元器件和准备线路板</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③按照线路图及标准规范布线成束</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④按照线路图及标准规范将线束安装固定在模拟安装板上，并进行标识</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⑤按照路图及标准规范进行端子压接及安装</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⑥按照接线图及标准规范安装并连接开关及灯组件的电线</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⑦按照线路图及及标准规范安装和完工插头接线</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⑧进行导通检查和电压检查</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⑨进行线路逻辑功能检查</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⑩清扫整理</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（5）比赛所用资料</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①标准与规范</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AC21-99 Sect 2 Chap 4</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SWPM 20-10-11</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SWPM 20-10-14</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SWPM 20-15-04</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SWPM 20-15-21</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②安装板位置图</w:t>
      </w:r>
    </w:p>
    <w:p>
      <w:pPr>
        <w:pStyle w:val="21"/>
        <w:spacing w:line="240" w:lineRule="auto"/>
        <w:ind w:firstLine="560"/>
        <w:jc w:val="center"/>
        <w:rPr>
          <w:rFonts w:ascii="宋体" w:hAnsi="宋体" w:eastAsia="宋体" w:cs="宋体"/>
          <w:sz w:val="28"/>
          <w:szCs w:val="28"/>
        </w:rPr>
      </w:pPr>
      <w:r>
        <w:rPr>
          <w:rFonts w:ascii="宋体" w:hAnsi="宋体" w:eastAsia="宋体" w:cs="宋体"/>
          <w:sz w:val="28"/>
          <w:szCs w:val="28"/>
          <w:lang w:val="zh-CN" w:eastAsia="zh-CN" w:bidi="zh-CN"/>
        </w:rPr>
        <w:pict>
          <v:shape id="图片框 1027" o:spid="_x0000_s1027" type="#_x0000_t75" style="height:292pt;width:335.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注：DOOO1:按线路图所示选择正确的插头插座</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SW1\SW2：开关操作方向为上下扳动</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L1\L2：信号灯</w:t>
      </w:r>
    </w:p>
    <w:p>
      <w:pPr>
        <w:pStyle w:val="21"/>
        <w:spacing w:line="500" w:lineRule="exact"/>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③线路图</w:t>
      </w:r>
    </w:p>
    <w:p>
      <w:pPr>
        <w:pStyle w:val="21"/>
        <w:spacing w:line="240" w:lineRule="auto"/>
        <w:ind w:left="-770" w:leftChars="-350" w:firstLine="0" w:firstLineChars="0"/>
        <w:jc w:val="center"/>
        <w:rPr>
          <w:rFonts w:ascii="宋体" w:hAnsi="宋体" w:eastAsia="宋体" w:cs="宋体"/>
        </w:rPr>
      </w:pPr>
      <w:r>
        <w:rPr>
          <w:rFonts w:ascii="宋体" w:hAnsi="宋体" w:eastAsia="宋体" w:cs="宋体"/>
          <w:sz w:val="32"/>
          <w:szCs w:val="32"/>
          <w:lang w:val="zh-CN" w:eastAsia="zh-CN" w:bidi="zh-CN"/>
        </w:rPr>
        <w:pict>
          <v:shape id="图片框 1028" o:spid="_x0000_s1028" type="#_x0000_t75" style="height:283.5pt;width:429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pStyle w:val="21"/>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（6）评分标准</w:t>
      </w:r>
    </w:p>
    <w:p>
      <w:pPr>
        <w:pStyle w:val="21"/>
        <w:ind w:firstLine="560"/>
        <w:rPr>
          <w:rFonts w:hint="eastAsia" w:ascii="宋体" w:hAnsi="宋体" w:eastAsia="宋体" w:cs="宋体"/>
          <w:kern w:val="2"/>
          <w:sz w:val="28"/>
          <w:szCs w:val="28"/>
          <w:lang w:eastAsia="zh-CN"/>
        </w:rPr>
      </w:pPr>
      <w:r>
        <w:rPr>
          <w:rFonts w:hint="eastAsia" w:ascii="宋体" w:hAnsi="宋体" w:eastAsia="宋体" w:cs="宋体"/>
          <w:kern w:val="2"/>
          <w:sz w:val="28"/>
          <w:szCs w:val="28"/>
          <w:lang w:eastAsia="zh-CN"/>
        </w:rPr>
        <w:t>由裁判组按以下标准对参赛选手比赛过程中的操作及提交的零部件进行评分，具体如下表所示。</w:t>
      </w:r>
    </w:p>
    <w:tbl>
      <w:tblPr>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
        <w:gridCol w:w="6585"/>
        <w:gridCol w:w="1096"/>
      </w:tblGrid>
      <w:tr>
        <w:trPr>
          <w:trHeight w:val="20" w:hRule="atLeast"/>
          <w:jc w:val="center"/>
        </w:trPr>
        <w:tc>
          <w:tcPr>
            <w:tcW w:w="8522" w:type="dxa"/>
            <w:gridSpan w:val="3"/>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b/>
                <w:bCs/>
                <w:kern w:val="2"/>
                <w:sz w:val="28"/>
                <w:szCs w:val="28"/>
                <w:lang w:val="en-US" w:bidi="ar-SA"/>
              </w:rPr>
              <w:t>评分表</w:t>
            </w:r>
          </w:p>
        </w:tc>
      </w:tr>
      <w:tr>
        <w:trPr>
          <w:trHeight w:val="20" w:hRule="atLeast"/>
          <w:jc w:val="center"/>
        </w:trPr>
        <w:tc>
          <w:tcPr>
            <w:tcW w:w="7426" w:type="dxa"/>
            <w:gridSpan w:val="2"/>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考核主要内容</w:t>
            </w:r>
          </w:p>
        </w:tc>
        <w:tc>
          <w:tcPr>
            <w:tcW w:w="1096"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分值</w:t>
            </w:r>
          </w:p>
        </w:tc>
      </w:tr>
      <w:tr>
        <w:trPr>
          <w:trHeight w:val="20" w:hRule="atLeast"/>
          <w:jc w:val="center"/>
        </w:trPr>
        <w:tc>
          <w:tcPr>
            <w:tcW w:w="841"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w:t>
            </w:r>
          </w:p>
        </w:tc>
        <w:tc>
          <w:tcPr>
            <w:tcW w:w="6585" w:type="dxa"/>
            <w:vAlign w:val="center"/>
          </w:tcPr>
          <w:p>
            <w:pPr>
              <w:spacing w:line="240" w:lineRule="auto"/>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安全文明生产</w:t>
            </w:r>
          </w:p>
        </w:tc>
        <w:tc>
          <w:tcPr>
            <w:tcW w:w="1096"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4</w:t>
            </w:r>
          </w:p>
        </w:tc>
      </w:tr>
      <w:tr>
        <w:trPr>
          <w:trHeight w:val="20" w:hRule="atLeast"/>
          <w:jc w:val="center"/>
        </w:trPr>
        <w:tc>
          <w:tcPr>
            <w:tcW w:w="841"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2</w:t>
            </w:r>
          </w:p>
        </w:tc>
        <w:tc>
          <w:tcPr>
            <w:tcW w:w="6585" w:type="dxa"/>
            <w:vAlign w:val="center"/>
          </w:tcPr>
          <w:p>
            <w:pPr>
              <w:spacing w:line="240" w:lineRule="auto"/>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接线板元器件安装</w:t>
            </w:r>
          </w:p>
        </w:tc>
        <w:tc>
          <w:tcPr>
            <w:tcW w:w="1096"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11</w:t>
            </w:r>
          </w:p>
        </w:tc>
      </w:tr>
      <w:tr>
        <w:trPr>
          <w:trHeight w:val="169" w:hRule="atLeast"/>
          <w:jc w:val="center"/>
        </w:trPr>
        <w:tc>
          <w:tcPr>
            <w:tcW w:w="841"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3</w:t>
            </w:r>
          </w:p>
        </w:tc>
        <w:tc>
          <w:tcPr>
            <w:tcW w:w="6585" w:type="dxa"/>
            <w:vAlign w:val="center"/>
          </w:tcPr>
          <w:p>
            <w:pPr>
              <w:spacing w:line="240" w:lineRule="auto"/>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布线与捆扎固定</w:t>
            </w:r>
          </w:p>
        </w:tc>
        <w:tc>
          <w:tcPr>
            <w:tcW w:w="1096"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14</w:t>
            </w:r>
          </w:p>
        </w:tc>
      </w:tr>
      <w:tr>
        <w:trPr>
          <w:trHeight w:val="20" w:hRule="atLeast"/>
          <w:jc w:val="center"/>
        </w:trPr>
        <w:tc>
          <w:tcPr>
            <w:tcW w:w="841"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4</w:t>
            </w:r>
          </w:p>
        </w:tc>
        <w:tc>
          <w:tcPr>
            <w:tcW w:w="6585" w:type="dxa"/>
            <w:vAlign w:val="center"/>
          </w:tcPr>
          <w:p>
            <w:pPr>
              <w:spacing w:line="240" w:lineRule="auto"/>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标识制作与安装</w:t>
            </w:r>
          </w:p>
        </w:tc>
        <w:tc>
          <w:tcPr>
            <w:tcW w:w="1096"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10</w:t>
            </w:r>
          </w:p>
        </w:tc>
      </w:tr>
      <w:tr>
        <w:trPr>
          <w:trHeight w:val="20" w:hRule="atLeast"/>
          <w:jc w:val="center"/>
        </w:trPr>
        <w:tc>
          <w:tcPr>
            <w:tcW w:w="841"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5</w:t>
            </w:r>
          </w:p>
        </w:tc>
        <w:tc>
          <w:tcPr>
            <w:tcW w:w="6585" w:type="dxa"/>
            <w:vAlign w:val="center"/>
          </w:tcPr>
          <w:p>
            <w:pPr>
              <w:spacing w:line="240" w:lineRule="auto"/>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剥线</w:t>
            </w:r>
          </w:p>
        </w:tc>
        <w:tc>
          <w:tcPr>
            <w:tcW w:w="1096"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5</w:t>
            </w:r>
          </w:p>
        </w:tc>
      </w:tr>
      <w:tr>
        <w:trPr>
          <w:trHeight w:val="20" w:hRule="atLeast"/>
          <w:jc w:val="center"/>
        </w:trPr>
        <w:tc>
          <w:tcPr>
            <w:tcW w:w="841"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6</w:t>
            </w:r>
          </w:p>
        </w:tc>
        <w:tc>
          <w:tcPr>
            <w:tcW w:w="6585" w:type="dxa"/>
            <w:vAlign w:val="center"/>
          </w:tcPr>
          <w:p>
            <w:pPr>
              <w:spacing w:line="240" w:lineRule="auto"/>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接线压接及装配</w:t>
            </w:r>
          </w:p>
        </w:tc>
        <w:tc>
          <w:tcPr>
            <w:tcW w:w="1096"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24</w:t>
            </w:r>
          </w:p>
        </w:tc>
      </w:tr>
      <w:tr>
        <w:trPr>
          <w:trHeight w:val="20" w:hRule="atLeast"/>
          <w:jc w:val="center"/>
        </w:trPr>
        <w:tc>
          <w:tcPr>
            <w:tcW w:w="841"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7</w:t>
            </w:r>
          </w:p>
        </w:tc>
        <w:tc>
          <w:tcPr>
            <w:tcW w:w="6585" w:type="dxa"/>
            <w:vAlign w:val="center"/>
          </w:tcPr>
          <w:p>
            <w:pPr>
              <w:spacing w:line="240" w:lineRule="auto"/>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焊接</w:t>
            </w:r>
          </w:p>
        </w:tc>
        <w:tc>
          <w:tcPr>
            <w:tcW w:w="1096"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18</w:t>
            </w:r>
          </w:p>
        </w:tc>
      </w:tr>
      <w:tr>
        <w:trPr>
          <w:trHeight w:val="20" w:hRule="atLeast"/>
          <w:jc w:val="center"/>
        </w:trPr>
        <w:tc>
          <w:tcPr>
            <w:tcW w:w="841"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8</w:t>
            </w:r>
          </w:p>
        </w:tc>
        <w:tc>
          <w:tcPr>
            <w:tcW w:w="6585" w:type="dxa"/>
            <w:vAlign w:val="center"/>
          </w:tcPr>
          <w:p>
            <w:pPr>
              <w:spacing w:line="240" w:lineRule="auto"/>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线束导通检查</w:t>
            </w:r>
          </w:p>
        </w:tc>
        <w:tc>
          <w:tcPr>
            <w:tcW w:w="1096"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4</w:t>
            </w:r>
          </w:p>
        </w:tc>
      </w:tr>
      <w:tr>
        <w:trPr>
          <w:trHeight w:val="433" w:hRule="atLeast"/>
          <w:jc w:val="center"/>
        </w:trPr>
        <w:tc>
          <w:tcPr>
            <w:tcW w:w="841"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9</w:t>
            </w:r>
          </w:p>
        </w:tc>
        <w:tc>
          <w:tcPr>
            <w:tcW w:w="6585" w:type="dxa"/>
            <w:vAlign w:val="center"/>
          </w:tcPr>
          <w:p>
            <w:pPr>
              <w:spacing w:line="240" w:lineRule="auto"/>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电压检测</w:t>
            </w:r>
          </w:p>
        </w:tc>
        <w:tc>
          <w:tcPr>
            <w:tcW w:w="1096"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3</w:t>
            </w:r>
          </w:p>
        </w:tc>
      </w:tr>
      <w:tr>
        <w:trPr>
          <w:trHeight w:val="20" w:hRule="atLeast"/>
          <w:jc w:val="center"/>
        </w:trPr>
        <w:tc>
          <w:tcPr>
            <w:tcW w:w="841"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10</w:t>
            </w:r>
          </w:p>
        </w:tc>
        <w:tc>
          <w:tcPr>
            <w:tcW w:w="6585" w:type="dxa"/>
            <w:vAlign w:val="center"/>
          </w:tcPr>
          <w:p>
            <w:pPr>
              <w:spacing w:line="240" w:lineRule="auto"/>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功能检测</w:t>
            </w:r>
          </w:p>
        </w:tc>
        <w:tc>
          <w:tcPr>
            <w:tcW w:w="1096"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5</w:t>
            </w:r>
          </w:p>
        </w:tc>
      </w:tr>
      <w:tr>
        <w:trPr>
          <w:trHeight w:val="433" w:hRule="atLeast"/>
          <w:jc w:val="center"/>
        </w:trPr>
        <w:tc>
          <w:tcPr>
            <w:tcW w:w="841" w:type="dxa"/>
            <w:vAlign w:val="center"/>
          </w:tcPr>
          <w:p>
            <w:pPr>
              <w:spacing w:line="240" w:lineRule="auto"/>
              <w:jc w:val="center"/>
              <w:rPr>
                <w:rFonts w:hint="eastAsia" w:ascii="宋体" w:hAnsi="宋体" w:eastAsia="宋体" w:cs="宋体"/>
                <w:kern w:val="2"/>
                <w:sz w:val="28"/>
                <w:szCs w:val="28"/>
                <w:lang w:val="en-US" w:bidi="ar-SA"/>
              </w:rPr>
            </w:pPr>
          </w:p>
        </w:tc>
        <w:tc>
          <w:tcPr>
            <w:tcW w:w="6585"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总计</w:t>
            </w:r>
          </w:p>
        </w:tc>
        <w:tc>
          <w:tcPr>
            <w:tcW w:w="1096" w:type="dxa"/>
            <w:vAlign w:val="center"/>
          </w:tcPr>
          <w:p>
            <w:pPr>
              <w:spacing w:line="240" w:lineRule="auto"/>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100</w:t>
            </w:r>
          </w:p>
        </w:tc>
      </w:tr>
    </w:tbl>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为便于计算模块样题的分值满分均为100分，模块实际得分需乘各模块实际的权重。</w:t>
      </w:r>
    </w:p>
    <w:p>
      <w:pPr>
        <w:rPr>
          <w:rFonts w:hint="eastAsia" w:ascii="宋体" w:hAnsi="宋体" w:eastAsia="宋体" w:cs="Times New Roman"/>
          <w:b/>
          <w:bCs/>
          <w:kern w:val="0"/>
          <w:sz w:val="28"/>
          <w:szCs w:val="32"/>
          <w:lang w:val="en-US" w:eastAsia="zh-CN" w:bidi="ar-SA"/>
        </w:rPr>
      </w:pPr>
    </w:p>
    <w:p>
      <w:pPr>
        <w:ind w:firstLine="562" w:firstLineChars="200"/>
        <w:rPr>
          <w:rFonts w:hint="eastAsia" w:ascii="宋体" w:hAnsi="宋体" w:eastAsia="宋体" w:cs="Times New Roman"/>
          <w:b/>
          <w:bCs/>
          <w:kern w:val="0"/>
          <w:sz w:val="28"/>
          <w:szCs w:val="32"/>
          <w:lang w:val="en-US" w:eastAsia="zh-CN" w:bidi="ar-SA"/>
        </w:rPr>
      </w:pPr>
      <w:r>
        <w:rPr>
          <w:rFonts w:hint="eastAsia" w:ascii="宋体" w:hAnsi="宋体" w:eastAsia="宋体" w:cs="Times New Roman"/>
          <w:b/>
          <w:bCs/>
          <w:kern w:val="0"/>
          <w:sz w:val="28"/>
          <w:szCs w:val="32"/>
          <w:lang w:val="en-US" w:eastAsia="zh-CN" w:bidi="ar-SA"/>
        </w:rPr>
        <w:t>模块C:发动机部件拆装</w:t>
      </w:r>
    </w:p>
    <w:p>
      <w:pPr>
        <w:spacing w:line="480" w:lineRule="exact"/>
        <w:ind w:firstLine="536" w:firstLineChars="200"/>
        <w:jc w:val="both"/>
        <w:rPr>
          <w:rFonts w:hint="eastAsia" w:ascii="宋体" w:hAnsi="宋体" w:eastAsia="宋体" w:cs="宋体"/>
          <w:bCs/>
          <w:spacing w:val="-6"/>
          <w:kern w:val="2"/>
          <w:sz w:val="28"/>
          <w:szCs w:val="28"/>
          <w:lang w:val="en-US" w:bidi="ar-SA"/>
        </w:rPr>
      </w:pPr>
      <w:r>
        <w:rPr>
          <w:rFonts w:hint="eastAsia" w:ascii="宋体" w:hAnsi="宋体" w:eastAsia="宋体" w:cs="宋体"/>
          <w:bCs/>
          <w:spacing w:val="-6"/>
          <w:kern w:val="2"/>
          <w:sz w:val="28"/>
          <w:szCs w:val="28"/>
          <w:lang w:val="en-US" w:bidi="ar-SA"/>
        </w:rPr>
        <w:t>特别提示：实际比赛时本模块测试内容和评分标准将根据承办单位所能提供的发动机进行相应改变。考核机型初定为涡轮喷气发动机一台，本技术文件依据中国民用航空局维修基本技能编写。</w:t>
      </w:r>
    </w:p>
    <w:p>
      <w:pPr>
        <w:spacing w:line="480" w:lineRule="exact"/>
        <w:ind w:firstLine="536" w:firstLineChars="200"/>
        <w:jc w:val="both"/>
        <w:rPr>
          <w:rFonts w:hint="eastAsia" w:ascii="宋体" w:hAnsi="宋体" w:eastAsia="宋体" w:cs="宋体"/>
          <w:bCs/>
          <w:spacing w:val="-6"/>
          <w:kern w:val="2"/>
          <w:sz w:val="28"/>
          <w:szCs w:val="28"/>
          <w:lang w:val="en-US" w:bidi="ar-SA"/>
        </w:rPr>
      </w:pPr>
      <w:r>
        <w:rPr>
          <w:rFonts w:hint="eastAsia" w:ascii="宋体" w:hAnsi="宋体" w:eastAsia="宋体" w:cs="宋体"/>
          <w:bCs/>
          <w:spacing w:val="-6"/>
          <w:kern w:val="2"/>
          <w:sz w:val="28"/>
          <w:szCs w:val="28"/>
          <w:lang w:val="en-US" w:bidi="ar-SA"/>
        </w:rPr>
        <w:t>（1）测试目标</w:t>
      </w:r>
    </w:p>
    <w:p>
      <w:pPr>
        <w:spacing w:line="480" w:lineRule="exact"/>
        <w:ind w:firstLine="536" w:firstLineChars="200"/>
        <w:jc w:val="both"/>
        <w:rPr>
          <w:rFonts w:hint="eastAsia" w:ascii="宋体" w:hAnsi="宋体" w:eastAsia="宋体" w:cs="宋体"/>
          <w:bCs/>
          <w:spacing w:val="-6"/>
          <w:kern w:val="2"/>
          <w:sz w:val="28"/>
          <w:szCs w:val="28"/>
          <w:lang w:val="en-US" w:bidi="ar-SA"/>
        </w:rPr>
      </w:pPr>
      <w:r>
        <w:rPr>
          <w:rFonts w:hint="eastAsia" w:ascii="宋体" w:hAnsi="宋体" w:eastAsia="宋体" w:cs="宋体"/>
          <w:bCs/>
          <w:spacing w:val="-6"/>
          <w:kern w:val="2"/>
          <w:sz w:val="28"/>
          <w:szCs w:val="28"/>
          <w:lang w:val="en-US" w:bidi="ar-SA"/>
        </w:rPr>
        <w:t>测试参赛者</w:t>
      </w:r>
      <w:r>
        <w:rPr>
          <w:rFonts w:hint="eastAsia" w:ascii="宋体" w:hAnsi="宋体" w:eastAsia="宋体" w:cs="宋体"/>
          <w:bCs/>
          <w:spacing w:val="-6"/>
          <w:kern w:val="2"/>
          <w:sz w:val="28"/>
          <w:szCs w:val="28"/>
          <w:lang w:val="en-US" w:eastAsia="zh-CN" w:bidi="ar-SA"/>
        </w:rPr>
        <w:t>复杂条件下发动机部件拆装</w:t>
      </w:r>
      <w:r>
        <w:rPr>
          <w:rFonts w:hint="eastAsia" w:ascii="宋体" w:hAnsi="宋体" w:eastAsia="宋体" w:cs="宋体"/>
          <w:bCs/>
          <w:spacing w:val="-6"/>
          <w:kern w:val="2"/>
          <w:sz w:val="28"/>
          <w:szCs w:val="28"/>
          <w:lang w:val="en-US" w:bidi="ar-SA"/>
        </w:rPr>
        <w:t>的能力，在适航条件下检查、拆卸、重新安装及调整的能力。</w:t>
      </w:r>
    </w:p>
    <w:p>
      <w:pPr>
        <w:spacing w:line="480" w:lineRule="exact"/>
        <w:ind w:firstLine="536" w:firstLineChars="200"/>
        <w:jc w:val="both"/>
        <w:rPr>
          <w:rFonts w:hint="eastAsia" w:ascii="宋体" w:hAnsi="宋体" w:eastAsia="宋体" w:cs="宋体"/>
          <w:bCs/>
          <w:spacing w:val="-6"/>
          <w:kern w:val="2"/>
          <w:sz w:val="28"/>
          <w:szCs w:val="28"/>
          <w:lang w:val="en-US" w:bidi="ar-SA"/>
        </w:rPr>
      </w:pPr>
      <w:r>
        <w:rPr>
          <w:rFonts w:hint="eastAsia" w:ascii="宋体" w:hAnsi="宋体" w:eastAsia="宋体" w:cs="宋体"/>
          <w:bCs/>
          <w:spacing w:val="-6"/>
          <w:kern w:val="2"/>
          <w:sz w:val="28"/>
          <w:szCs w:val="28"/>
          <w:lang w:val="en-US" w:bidi="ar-SA"/>
        </w:rPr>
        <w:t>（2）考核技术要素</w:t>
      </w:r>
    </w:p>
    <w:p>
      <w:pPr>
        <w:spacing w:line="480" w:lineRule="exact"/>
        <w:ind w:firstLine="536" w:firstLineChars="200"/>
        <w:jc w:val="both"/>
        <w:rPr>
          <w:rFonts w:hint="eastAsia" w:ascii="宋体" w:hAnsi="宋体" w:eastAsia="宋体" w:cs="宋体"/>
          <w:bCs/>
          <w:spacing w:val="-6"/>
          <w:kern w:val="2"/>
          <w:sz w:val="28"/>
          <w:szCs w:val="28"/>
          <w:lang w:val="en-US" w:bidi="ar-SA"/>
        </w:rPr>
      </w:pPr>
      <w:r>
        <w:rPr>
          <w:rFonts w:hint="eastAsia" w:ascii="宋体" w:hAnsi="宋体" w:eastAsia="宋体" w:cs="宋体"/>
          <w:bCs/>
          <w:spacing w:val="-6"/>
          <w:kern w:val="2"/>
          <w:sz w:val="28"/>
          <w:szCs w:val="28"/>
          <w:lang w:val="en-US" w:bidi="ar-SA"/>
        </w:rPr>
        <w:t>本模块考核技术要素见下表。</w:t>
      </w:r>
    </w:p>
    <w:tbl>
      <w:tblPr>
        <w:tblW w:w="90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7777"/>
      </w:tblGrid>
      <w:tr>
        <w:trPr>
          <w:jc w:val="center"/>
        </w:trPr>
        <w:tc>
          <w:tcPr>
            <w:tcW w:w="1276" w:type="dxa"/>
            <w:vAlign w:val="top"/>
          </w:tcPr>
          <w:p>
            <w:pPr>
              <w:widowControl/>
              <w:shd w:val="clear" w:color="auto" w:fill="FFFFFF"/>
              <w:spacing w:line="460" w:lineRule="exact"/>
              <w:ind w:right="45"/>
              <w:jc w:val="center"/>
              <w:rPr>
                <w:rFonts w:hint="eastAsia" w:ascii="宋体" w:hAnsi="宋体" w:eastAsia="宋体" w:cs="宋体"/>
                <w:b/>
                <w:kern w:val="2"/>
                <w:sz w:val="28"/>
                <w:szCs w:val="28"/>
                <w:lang w:val="en-US" w:bidi="ar-SA"/>
              </w:rPr>
            </w:pPr>
            <w:r>
              <w:rPr>
                <w:rFonts w:hint="eastAsia" w:ascii="宋体" w:hAnsi="宋体" w:eastAsia="宋体" w:cs="宋体"/>
                <w:b/>
                <w:kern w:val="2"/>
                <w:sz w:val="28"/>
                <w:szCs w:val="28"/>
                <w:lang w:val="en-US" w:bidi="ar-SA"/>
              </w:rPr>
              <w:t>序号</w:t>
            </w:r>
          </w:p>
        </w:tc>
        <w:tc>
          <w:tcPr>
            <w:tcW w:w="7777" w:type="dxa"/>
            <w:vAlign w:val="top"/>
          </w:tcPr>
          <w:p>
            <w:pPr>
              <w:widowControl/>
              <w:shd w:val="clear" w:color="auto" w:fill="FFFFFF"/>
              <w:spacing w:line="460" w:lineRule="exact"/>
              <w:ind w:right="45"/>
              <w:jc w:val="center"/>
              <w:rPr>
                <w:rFonts w:hint="eastAsia" w:ascii="宋体" w:hAnsi="宋体" w:eastAsia="宋体" w:cs="宋体"/>
                <w:b/>
                <w:kern w:val="2"/>
                <w:sz w:val="28"/>
                <w:szCs w:val="28"/>
                <w:lang w:val="en-US" w:bidi="ar-SA"/>
              </w:rPr>
            </w:pPr>
            <w:r>
              <w:rPr>
                <w:rFonts w:hint="eastAsia" w:ascii="宋体" w:hAnsi="宋体" w:eastAsia="宋体" w:cs="宋体"/>
                <w:b/>
                <w:kern w:val="2"/>
                <w:sz w:val="28"/>
                <w:szCs w:val="28"/>
                <w:lang w:val="en-US" w:bidi="ar-SA"/>
              </w:rPr>
              <w:t>考核要素</w:t>
            </w:r>
          </w:p>
        </w:tc>
      </w:tr>
      <w:tr>
        <w:trPr>
          <w:trHeight w:val="483" w:hRule="atLeast"/>
          <w:jc w:val="center"/>
        </w:trPr>
        <w:tc>
          <w:tcPr>
            <w:tcW w:w="1276" w:type="dxa"/>
            <w:vAlign w:val="top"/>
          </w:tcPr>
          <w:p>
            <w:pPr>
              <w:widowControl/>
              <w:shd w:val="clear" w:color="auto" w:fill="FFFFFF"/>
              <w:spacing w:line="46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w:t>
            </w:r>
          </w:p>
        </w:tc>
        <w:tc>
          <w:tcPr>
            <w:tcW w:w="7777" w:type="dxa"/>
            <w:vAlign w:val="center"/>
          </w:tcPr>
          <w:p>
            <w:pPr>
              <w:widowControl/>
              <w:shd w:val="clear" w:color="auto" w:fill="FFFFFF"/>
              <w:spacing w:line="460" w:lineRule="exact"/>
              <w:ind w:right="45"/>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阅读并理解使用手册</w:t>
            </w:r>
          </w:p>
        </w:tc>
      </w:tr>
      <w:tr>
        <w:trPr>
          <w:jc w:val="center"/>
        </w:trPr>
        <w:tc>
          <w:tcPr>
            <w:tcW w:w="1276" w:type="dxa"/>
            <w:vAlign w:val="top"/>
          </w:tcPr>
          <w:p>
            <w:pPr>
              <w:widowControl/>
              <w:shd w:val="clear" w:color="auto" w:fill="FFFFFF"/>
              <w:spacing w:line="46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2</w:t>
            </w:r>
          </w:p>
        </w:tc>
        <w:tc>
          <w:tcPr>
            <w:tcW w:w="7777" w:type="dxa"/>
            <w:vAlign w:val="center"/>
          </w:tcPr>
          <w:p>
            <w:pPr>
              <w:widowControl/>
              <w:shd w:val="clear" w:color="auto" w:fill="FFFFFF"/>
              <w:spacing w:line="460" w:lineRule="exact"/>
              <w:ind w:right="45"/>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eastAsia="zh-CN" w:bidi="ar-SA"/>
              </w:rPr>
              <w:t>发动机燃油</w:t>
            </w:r>
            <w:r>
              <w:rPr>
                <w:rFonts w:hint="eastAsia" w:ascii="宋体" w:hAnsi="宋体" w:eastAsia="宋体" w:cs="宋体"/>
                <w:kern w:val="2"/>
                <w:sz w:val="28"/>
                <w:szCs w:val="28"/>
                <w:lang w:val="en-US" w:bidi="ar-SA"/>
              </w:rPr>
              <w:t>系统基本知识</w:t>
            </w:r>
          </w:p>
        </w:tc>
      </w:tr>
      <w:tr>
        <w:trPr>
          <w:jc w:val="center"/>
        </w:trPr>
        <w:tc>
          <w:tcPr>
            <w:tcW w:w="1276" w:type="dxa"/>
            <w:vAlign w:val="top"/>
          </w:tcPr>
          <w:p>
            <w:pPr>
              <w:widowControl/>
              <w:shd w:val="clear" w:color="auto" w:fill="FFFFFF"/>
              <w:spacing w:line="46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3</w:t>
            </w:r>
          </w:p>
        </w:tc>
        <w:tc>
          <w:tcPr>
            <w:tcW w:w="7777" w:type="dxa"/>
            <w:vAlign w:val="center"/>
          </w:tcPr>
          <w:p>
            <w:pPr>
              <w:widowControl/>
              <w:shd w:val="clear" w:color="auto" w:fill="FFFFFF"/>
              <w:spacing w:line="460" w:lineRule="exact"/>
              <w:ind w:right="45"/>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定力扳手的正确使用</w:t>
            </w:r>
          </w:p>
        </w:tc>
      </w:tr>
      <w:tr>
        <w:trPr>
          <w:jc w:val="center"/>
        </w:trPr>
        <w:tc>
          <w:tcPr>
            <w:tcW w:w="1276" w:type="dxa"/>
            <w:vAlign w:val="top"/>
          </w:tcPr>
          <w:p>
            <w:pPr>
              <w:widowControl/>
              <w:shd w:val="clear" w:color="auto" w:fill="FFFFFF"/>
              <w:spacing w:line="46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4</w:t>
            </w:r>
          </w:p>
        </w:tc>
        <w:tc>
          <w:tcPr>
            <w:tcW w:w="7777" w:type="dxa"/>
            <w:vAlign w:val="center"/>
          </w:tcPr>
          <w:p>
            <w:pPr>
              <w:widowControl/>
              <w:shd w:val="clear" w:color="auto" w:fill="FFFFFF"/>
              <w:spacing w:line="460" w:lineRule="exact"/>
              <w:ind w:right="45"/>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导管的正确拆装</w:t>
            </w:r>
          </w:p>
        </w:tc>
      </w:tr>
      <w:tr>
        <w:trPr>
          <w:jc w:val="center"/>
        </w:trPr>
        <w:tc>
          <w:tcPr>
            <w:tcW w:w="1276" w:type="dxa"/>
            <w:vAlign w:val="top"/>
          </w:tcPr>
          <w:p>
            <w:pPr>
              <w:widowControl/>
              <w:shd w:val="clear" w:color="auto" w:fill="FFFFFF"/>
              <w:spacing w:line="46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5</w:t>
            </w:r>
          </w:p>
        </w:tc>
        <w:tc>
          <w:tcPr>
            <w:tcW w:w="7777" w:type="dxa"/>
            <w:vAlign w:val="center"/>
          </w:tcPr>
          <w:p>
            <w:pPr>
              <w:widowControl/>
              <w:shd w:val="clear" w:color="auto" w:fill="FFFFFF"/>
              <w:spacing w:line="460" w:lineRule="exact"/>
              <w:ind w:right="45"/>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选择适当的工具进行</w:t>
            </w:r>
            <w:r>
              <w:rPr>
                <w:rFonts w:hint="eastAsia" w:ascii="宋体" w:hAnsi="宋体" w:eastAsia="宋体" w:cs="宋体"/>
                <w:kern w:val="2"/>
                <w:sz w:val="28"/>
                <w:szCs w:val="28"/>
                <w:lang w:val="en-US" w:eastAsia="zh-CN" w:bidi="ar-SA"/>
              </w:rPr>
              <w:t>发动机</w:t>
            </w:r>
            <w:r>
              <w:rPr>
                <w:rFonts w:hint="eastAsia" w:ascii="宋体" w:hAnsi="宋体" w:eastAsia="宋体" w:cs="宋体"/>
                <w:kern w:val="2"/>
                <w:sz w:val="28"/>
                <w:szCs w:val="28"/>
                <w:lang w:val="en-US" w:bidi="ar-SA"/>
              </w:rPr>
              <w:t>部件的拆卸和装配</w:t>
            </w:r>
          </w:p>
        </w:tc>
      </w:tr>
      <w:tr>
        <w:trPr>
          <w:jc w:val="center"/>
        </w:trPr>
        <w:tc>
          <w:tcPr>
            <w:tcW w:w="1276" w:type="dxa"/>
            <w:vAlign w:val="top"/>
          </w:tcPr>
          <w:p>
            <w:pPr>
              <w:widowControl/>
              <w:shd w:val="clear" w:color="auto" w:fill="FFFFFF"/>
              <w:spacing w:line="46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6</w:t>
            </w:r>
          </w:p>
        </w:tc>
        <w:tc>
          <w:tcPr>
            <w:tcW w:w="7777" w:type="dxa"/>
            <w:vAlign w:val="center"/>
          </w:tcPr>
          <w:p>
            <w:pPr>
              <w:widowControl/>
              <w:shd w:val="clear" w:color="auto" w:fill="FFFFFF"/>
              <w:spacing w:line="460" w:lineRule="exact"/>
              <w:ind w:right="45"/>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保险丝的正确使用</w:t>
            </w:r>
          </w:p>
        </w:tc>
      </w:tr>
      <w:tr>
        <w:trPr>
          <w:jc w:val="center"/>
        </w:trPr>
        <w:tc>
          <w:tcPr>
            <w:tcW w:w="1276" w:type="dxa"/>
            <w:vAlign w:val="top"/>
          </w:tcPr>
          <w:p>
            <w:pPr>
              <w:widowControl/>
              <w:shd w:val="clear" w:color="auto" w:fill="FFFFFF"/>
              <w:spacing w:line="46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7</w:t>
            </w:r>
          </w:p>
        </w:tc>
        <w:tc>
          <w:tcPr>
            <w:tcW w:w="7777" w:type="dxa"/>
            <w:vAlign w:val="center"/>
          </w:tcPr>
          <w:p>
            <w:pPr>
              <w:widowControl/>
              <w:shd w:val="clear" w:color="auto" w:fill="FFFFFF"/>
              <w:spacing w:line="460" w:lineRule="exact"/>
              <w:ind w:right="45"/>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使用辅助工具</w:t>
            </w:r>
          </w:p>
        </w:tc>
      </w:tr>
      <w:tr>
        <w:trPr>
          <w:jc w:val="center"/>
        </w:trPr>
        <w:tc>
          <w:tcPr>
            <w:tcW w:w="1276" w:type="dxa"/>
            <w:vAlign w:val="top"/>
          </w:tcPr>
          <w:p>
            <w:pPr>
              <w:widowControl/>
              <w:shd w:val="clear" w:color="auto" w:fill="FFFFFF"/>
              <w:spacing w:line="460" w:lineRule="exact"/>
              <w:ind w:right="45"/>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8</w:t>
            </w:r>
          </w:p>
        </w:tc>
        <w:tc>
          <w:tcPr>
            <w:tcW w:w="7777" w:type="dxa"/>
            <w:vAlign w:val="center"/>
          </w:tcPr>
          <w:p>
            <w:pPr>
              <w:widowControl/>
              <w:shd w:val="clear" w:color="auto" w:fill="FFFFFF"/>
              <w:spacing w:line="460" w:lineRule="exact"/>
              <w:ind w:right="45"/>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清理、清洁及安全文明生产</w:t>
            </w:r>
          </w:p>
        </w:tc>
      </w:tr>
    </w:tbl>
    <w:p>
      <w:pPr>
        <w:widowControl/>
        <w:spacing w:line="560" w:lineRule="exact"/>
        <w:ind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（3）指定时间：1.5小时。</w:t>
      </w:r>
    </w:p>
    <w:p>
      <w:pPr>
        <w:widowControl/>
        <w:spacing w:line="560" w:lineRule="exact"/>
        <w:ind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（4）测试程序</w:t>
      </w:r>
    </w:p>
    <w:p>
      <w:pPr>
        <w:widowControl/>
        <w:spacing w:line="560" w:lineRule="exact"/>
        <w:ind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①参赛者检查工量具、材料是否齐全。</w:t>
      </w:r>
    </w:p>
    <w:p>
      <w:pPr>
        <w:widowControl/>
        <w:spacing w:line="560" w:lineRule="exact"/>
        <w:ind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②按照程序要求，对发动机部件外观进行检查，做好准备工作。</w:t>
      </w:r>
    </w:p>
    <w:p>
      <w:pPr>
        <w:widowControl/>
        <w:spacing w:line="560" w:lineRule="exact"/>
        <w:ind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③选手判断所拆部件与相邻部件的连接关系并进行正确拆装。</w:t>
      </w:r>
    </w:p>
    <w:p>
      <w:pPr>
        <w:widowControl/>
        <w:spacing w:line="560" w:lineRule="exact"/>
        <w:ind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④裁判组根据选手拆装过程及装配结果进行评判。</w:t>
      </w:r>
    </w:p>
    <w:p>
      <w:pPr>
        <w:widowControl/>
        <w:spacing w:line="560" w:lineRule="exact"/>
        <w:ind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⑤清理工作现场，清点工具，回收文件资料。</w:t>
      </w:r>
    </w:p>
    <w:p>
      <w:pPr>
        <w:widowControl/>
        <w:spacing w:line="560" w:lineRule="exact"/>
        <w:ind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（5）比赛所用资料</w:t>
      </w:r>
    </w:p>
    <w:p>
      <w:pPr>
        <w:widowControl/>
        <w:spacing w:line="560" w:lineRule="exact"/>
        <w:ind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①评分表（供裁判组使用）。</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②维护手册相关章节。</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③发动机部件拆装工作卡</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（6）评分标准</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由裁判组按评委评分表对参赛选手比赛过程中的操作检查及保险情况进行评分，具体如下表所示。</w:t>
      </w:r>
    </w:p>
    <w:p>
      <w:pPr>
        <w:spacing w:line="480" w:lineRule="exact"/>
        <w:ind w:firstLine="640" w:firstLineChars="200"/>
        <w:rPr>
          <w:rFonts w:hint="eastAsia" w:ascii="宋体" w:hAnsi="宋体" w:eastAsia="宋体"/>
          <w:sz w:val="32"/>
          <w:szCs w:val="32"/>
        </w:rPr>
      </w:pPr>
    </w:p>
    <w:tbl>
      <w:tblPr>
        <w:tblW w:w="7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5121"/>
        <w:gridCol w:w="9"/>
        <w:gridCol w:w="1601"/>
      </w:tblGrid>
      <w:tr>
        <w:trPr>
          <w:cantSplit/>
          <w:jc w:val="center"/>
        </w:trPr>
        <w:tc>
          <w:tcPr>
            <w:tcW w:w="7563" w:type="dxa"/>
            <w:gridSpan w:val="4"/>
            <w:vAlign w:val="top"/>
          </w:tcPr>
          <w:p>
            <w:pPr>
              <w:spacing w:line="480" w:lineRule="exact"/>
              <w:jc w:val="center"/>
              <w:rPr>
                <w:rFonts w:ascii="宋体" w:hAnsi="宋体" w:eastAsia="宋体" w:cs="仿宋_GB2312"/>
                <w:bCs/>
                <w:szCs w:val="28"/>
              </w:rPr>
            </w:pPr>
            <w:r>
              <w:rPr>
                <w:rFonts w:hint="eastAsia" w:ascii="宋体" w:hAnsi="宋体" w:eastAsia="宋体" w:cs="宋体"/>
                <w:b/>
                <w:kern w:val="2"/>
                <w:sz w:val="28"/>
                <w:szCs w:val="28"/>
                <w:lang w:val="en-US" w:bidi="ar-SA"/>
              </w:rPr>
              <w:t>评分表</w:t>
            </w:r>
          </w:p>
        </w:tc>
      </w:tr>
      <w:tr>
        <w:trPr>
          <w:cantSplit/>
          <w:jc w:val="center"/>
        </w:trPr>
        <w:tc>
          <w:tcPr>
            <w:tcW w:w="5962" w:type="dxa"/>
            <w:gridSpan w:val="3"/>
            <w:vAlign w:val="top"/>
          </w:tcPr>
          <w:p>
            <w:pPr>
              <w:spacing w:line="42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主要考核内容</w:t>
            </w:r>
          </w:p>
        </w:tc>
        <w:tc>
          <w:tcPr>
            <w:tcW w:w="1601" w:type="dxa"/>
            <w:vAlign w:val="top"/>
          </w:tcPr>
          <w:p>
            <w:pPr>
              <w:spacing w:line="480" w:lineRule="exact"/>
              <w:jc w:val="center"/>
              <w:rPr>
                <w:rFonts w:ascii="宋体" w:hAnsi="宋体" w:eastAsia="宋体" w:cs="仿宋_GB2312"/>
                <w:bCs/>
                <w:szCs w:val="28"/>
              </w:rPr>
            </w:pPr>
            <w:r>
              <w:rPr>
                <w:rFonts w:hint="eastAsia" w:ascii="宋体" w:hAnsi="宋体" w:eastAsia="宋体" w:cs="仿宋_GB2312"/>
                <w:bCs/>
                <w:szCs w:val="28"/>
              </w:rPr>
              <w:t>分值</w:t>
            </w:r>
          </w:p>
        </w:tc>
      </w:tr>
      <w:tr>
        <w:trPr>
          <w:jc w:val="center"/>
        </w:trPr>
        <w:tc>
          <w:tcPr>
            <w:tcW w:w="832" w:type="dxa"/>
            <w:vAlign w:val="top"/>
          </w:tcPr>
          <w:p>
            <w:pPr>
              <w:spacing w:line="42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w:t>
            </w:r>
          </w:p>
        </w:tc>
        <w:tc>
          <w:tcPr>
            <w:tcW w:w="5121" w:type="dxa"/>
            <w:vAlign w:val="top"/>
          </w:tcPr>
          <w:p>
            <w:pPr>
              <w:spacing w:line="42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PPE安全防护</w:t>
            </w:r>
          </w:p>
        </w:tc>
        <w:tc>
          <w:tcPr>
            <w:tcW w:w="1610" w:type="dxa"/>
            <w:gridSpan w:val="2"/>
            <w:vAlign w:val="center"/>
          </w:tcPr>
          <w:p>
            <w:pPr>
              <w:spacing w:line="42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5</w:t>
            </w:r>
          </w:p>
        </w:tc>
      </w:tr>
      <w:tr>
        <w:trPr>
          <w:jc w:val="center"/>
        </w:trPr>
        <w:tc>
          <w:tcPr>
            <w:tcW w:w="832" w:type="dxa"/>
            <w:vAlign w:val="top"/>
          </w:tcPr>
          <w:p>
            <w:pPr>
              <w:spacing w:line="42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2</w:t>
            </w:r>
          </w:p>
        </w:tc>
        <w:tc>
          <w:tcPr>
            <w:tcW w:w="5121" w:type="dxa"/>
            <w:vAlign w:val="top"/>
          </w:tcPr>
          <w:p>
            <w:pPr>
              <w:spacing w:line="42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安全和警示</w:t>
            </w:r>
          </w:p>
        </w:tc>
        <w:tc>
          <w:tcPr>
            <w:tcW w:w="1610" w:type="dxa"/>
            <w:gridSpan w:val="2"/>
            <w:vAlign w:val="center"/>
          </w:tcPr>
          <w:p>
            <w:pPr>
              <w:spacing w:line="42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5</w:t>
            </w:r>
          </w:p>
        </w:tc>
      </w:tr>
      <w:tr>
        <w:trPr>
          <w:jc w:val="center"/>
        </w:trPr>
        <w:tc>
          <w:tcPr>
            <w:tcW w:w="832" w:type="dxa"/>
            <w:vAlign w:val="top"/>
          </w:tcPr>
          <w:p>
            <w:pPr>
              <w:spacing w:line="42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3</w:t>
            </w:r>
          </w:p>
        </w:tc>
        <w:tc>
          <w:tcPr>
            <w:tcW w:w="5121" w:type="dxa"/>
            <w:vAlign w:val="top"/>
          </w:tcPr>
          <w:p>
            <w:pPr>
              <w:spacing w:line="42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正确完成部件拆卸、装配</w:t>
            </w:r>
          </w:p>
        </w:tc>
        <w:tc>
          <w:tcPr>
            <w:tcW w:w="1610" w:type="dxa"/>
            <w:gridSpan w:val="2"/>
            <w:vAlign w:val="center"/>
          </w:tcPr>
          <w:p>
            <w:pPr>
              <w:spacing w:line="42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60</w:t>
            </w:r>
          </w:p>
        </w:tc>
      </w:tr>
      <w:tr>
        <w:trPr>
          <w:jc w:val="center"/>
        </w:trPr>
        <w:tc>
          <w:tcPr>
            <w:tcW w:w="832" w:type="dxa"/>
            <w:vAlign w:val="top"/>
          </w:tcPr>
          <w:p>
            <w:pPr>
              <w:spacing w:line="42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4</w:t>
            </w:r>
          </w:p>
        </w:tc>
        <w:tc>
          <w:tcPr>
            <w:tcW w:w="5121" w:type="dxa"/>
            <w:vAlign w:val="top"/>
          </w:tcPr>
          <w:p>
            <w:pPr>
              <w:spacing w:line="42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完成导管定力和保险</w:t>
            </w:r>
          </w:p>
        </w:tc>
        <w:tc>
          <w:tcPr>
            <w:tcW w:w="1610" w:type="dxa"/>
            <w:gridSpan w:val="2"/>
            <w:vAlign w:val="center"/>
          </w:tcPr>
          <w:p>
            <w:pPr>
              <w:spacing w:line="42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25</w:t>
            </w:r>
          </w:p>
        </w:tc>
      </w:tr>
      <w:tr>
        <w:trPr>
          <w:jc w:val="center"/>
        </w:trPr>
        <w:tc>
          <w:tcPr>
            <w:tcW w:w="832" w:type="dxa"/>
            <w:vAlign w:val="top"/>
          </w:tcPr>
          <w:p>
            <w:pPr>
              <w:spacing w:line="42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5</w:t>
            </w:r>
          </w:p>
        </w:tc>
        <w:tc>
          <w:tcPr>
            <w:tcW w:w="5121" w:type="dxa"/>
            <w:vAlign w:val="top"/>
          </w:tcPr>
          <w:p>
            <w:pPr>
              <w:spacing w:line="420" w:lineRule="exact"/>
              <w:jc w:val="left"/>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工具管理、文件填写、文明生产</w:t>
            </w:r>
          </w:p>
        </w:tc>
        <w:tc>
          <w:tcPr>
            <w:tcW w:w="1610" w:type="dxa"/>
            <w:gridSpan w:val="2"/>
            <w:vAlign w:val="center"/>
          </w:tcPr>
          <w:p>
            <w:pPr>
              <w:spacing w:line="420" w:lineRule="exact"/>
              <w:jc w:val="center"/>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5</w:t>
            </w:r>
          </w:p>
        </w:tc>
      </w:tr>
      <w:tr>
        <w:trPr>
          <w:jc w:val="center"/>
        </w:trPr>
        <w:tc>
          <w:tcPr>
            <w:tcW w:w="5953" w:type="dxa"/>
            <w:gridSpan w:val="2"/>
            <w:vAlign w:val="top"/>
          </w:tcPr>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总计</w:t>
            </w:r>
          </w:p>
        </w:tc>
        <w:tc>
          <w:tcPr>
            <w:tcW w:w="1610" w:type="dxa"/>
            <w:gridSpan w:val="2"/>
            <w:vAlign w:val="top"/>
          </w:tcPr>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100</w:t>
            </w:r>
          </w:p>
        </w:tc>
      </w:tr>
    </w:tbl>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为便于计算模块样题的分值满分均为100分，模块实际得分需乘各模块实际的权重。</w:t>
      </w:r>
    </w:p>
    <w:p>
      <w:pPr>
        <w:ind w:firstLine="440" w:firstLineChars="200"/>
        <w:rPr>
          <w:rFonts w:ascii="宋体" w:hAnsi="宋体" w:eastAsia="宋体"/>
        </w:rPr>
      </w:pPr>
    </w:p>
    <w:p>
      <w:pPr>
        <w:ind w:firstLine="562" w:firstLineChars="200"/>
        <w:rPr>
          <w:rFonts w:hint="eastAsia" w:ascii="Cambria" w:hAnsi="Cambria" w:eastAsia="宋体" w:cs="Times New Roman"/>
          <w:b/>
          <w:bCs/>
          <w:kern w:val="0"/>
          <w:sz w:val="28"/>
          <w:szCs w:val="32"/>
          <w:lang w:val="en-US" w:eastAsia="zh-CN" w:bidi="ar-SA"/>
        </w:rPr>
      </w:pPr>
      <w:r>
        <w:rPr>
          <w:rFonts w:hint="eastAsia" w:ascii="Cambria" w:hAnsi="Cambria" w:eastAsia="宋体" w:cs="Times New Roman"/>
          <w:b/>
          <w:bCs/>
          <w:kern w:val="0"/>
          <w:sz w:val="28"/>
          <w:szCs w:val="32"/>
          <w:lang w:val="en-US" w:eastAsia="zh-CN" w:bidi="ar-SA"/>
        </w:rPr>
        <w:t>模块D：飞机初始验收检查</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特别提示：实际比赛时本模块测试内容和评分标准将根据承办单位所能提供的飞机型号进行相应改变。考核机型初定为运—五飞机，本技术文件依据运—五飞机机型编写。</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（1）测试目标</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重点考核选手按照手册规定的程序完成飞机飞行前检查的能力，确保飞机各系统正常，可以正常执行飞行任务。根据现场作业情况，来评测选手的日常维护检查水平、工具资料的运用能力、问题的分析处理能力。</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（2）考核技术要素</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本模块考核技术要素见下表。</w:t>
      </w:r>
    </w:p>
    <w:tbl>
      <w:tblPr>
        <w:tblW w:w="90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7777"/>
      </w:tblGrid>
      <w:tr>
        <w:trPr>
          <w:jc w:val="center"/>
        </w:trPr>
        <w:tc>
          <w:tcPr>
            <w:tcW w:w="1276" w:type="dxa"/>
            <w:vAlign w:val="top"/>
          </w:tcPr>
          <w:p>
            <w:pPr>
              <w:widowControl/>
              <w:shd w:val="clear" w:color="auto" w:fill="FFFFFF"/>
              <w:spacing w:line="520" w:lineRule="exact"/>
              <w:jc w:val="center"/>
              <w:rPr>
                <w:rFonts w:ascii="宋体" w:hAnsi="宋体" w:eastAsia="宋体" w:cs="仿宋"/>
                <w:b/>
                <w:bCs/>
                <w:sz w:val="28"/>
                <w:szCs w:val="36"/>
              </w:rPr>
            </w:pPr>
            <w:r>
              <w:rPr>
                <w:rFonts w:hint="eastAsia" w:ascii="宋体" w:hAnsi="宋体" w:eastAsia="宋体" w:cs="仿宋"/>
                <w:b/>
                <w:sz w:val="28"/>
                <w:szCs w:val="36"/>
              </w:rPr>
              <w:t>序号</w:t>
            </w:r>
          </w:p>
        </w:tc>
        <w:tc>
          <w:tcPr>
            <w:tcW w:w="7777" w:type="dxa"/>
            <w:vAlign w:val="top"/>
          </w:tcPr>
          <w:p>
            <w:pPr>
              <w:widowControl/>
              <w:shd w:val="clear" w:color="auto" w:fill="FFFFFF"/>
              <w:spacing w:line="520" w:lineRule="exact"/>
              <w:jc w:val="center"/>
              <w:rPr>
                <w:rFonts w:ascii="宋体" w:hAnsi="宋体" w:eastAsia="宋体" w:cs="仿宋"/>
                <w:b/>
                <w:bCs/>
                <w:sz w:val="28"/>
                <w:szCs w:val="36"/>
              </w:rPr>
            </w:pPr>
            <w:r>
              <w:rPr>
                <w:rFonts w:hint="eastAsia" w:ascii="宋体" w:hAnsi="宋体" w:eastAsia="宋体" w:cs="仿宋"/>
                <w:b/>
                <w:sz w:val="28"/>
                <w:szCs w:val="36"/>
              </w:rPr>
              <w:t>考核要素</w:t>
            </w:r>
          </w:p>
        </w:tc>
      </w:tr>
      <w:tr>
        <w:trPr>
          <w:trHeight w:val="483" w:hRule="atLeast"/>
          <w:jc w:val="center"/>
        </w:trPr>
        <w:tc>
          <w:tcPr>
            <w:tcW w:w="1276" w:type="dxa"/>
            <w:vAlign w:val="top"/>
          </w:tcPr>
          <w:p>
            <w:pPr>
              <w:widowControl/>
              <w:spacing w:line="560" w:lineRule="exact"/>
              <w:ind w:right="45" w:firstLine="560" w:firstLineChars="200"/>
              <w:jc w:val="left"/>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w:t>
            </w:r>
          </w:p>
        </w:tc>
        <w:tc>
          <w:tcPr>
            <w:tcW w:w="7777" w:type="dxa"/>
            <w:vAlign w:val="top"/>
          </w:tcPr>
          <w:p>
            <w:pPr>
              <w:widowControl/>
              <w:wordWrap/>
              <w:adjustRightInd/>
              <w:snapToGrid/>
              <w:spacing w:line="560" w:lineRule="exact"/>
              <w:ind w:right="0" w:firstLine="560" w:firstLineChars="200"/>
              <w:jc w:val="left"/>
              <w:textAlignment w:val="auto"/>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阅读并理解维护手册。</w:t>
            </w:r>
          </w:p>
        </w:tc>
      </w:tr>
      <w:tr>
        <w:trPr>
          <w:jc w:val="center"/>
        </w:trPr>
        <w:tc>
          <w:tcPr>
            <w:tcW w:w="1276" w:type="dxa"/>
            <w:vAlign w:val="top"/>
          </w:tcPr>
          <w:p>
            <w:pPr>
              <w:widowControl/>
              <w:spacing w:line="560" w:lineRule="exact"/>
              <w:ind w:right="45" w:firstLine="560" w:firstLineChars="200"/>
              <w:jc w:val="left"/>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2</w:t>
            </w:r>
          </w:p>
        </w:tc>
        <w:tc>
          <w:tcPr>
            <w:tcW w:w="7777" w:type="dxa"/>
            <w:vAlign w:val="top"/>
          </w:tcPr>
          <w:p>
            <w:pPr>
              <w:widowControl/>
              <w:wordWrap/>
              <w:adjustRightInd/>
              <w:snapToGrid/>
              <w:spacing w:line="560" w:lineRule="exact"/>
              <w:ind w:right="0" w:firstLine="560" w:firstLineChars="200"/>
              <w:jc w:val="left"/>
              <w:textAlignment w:val="auto"/>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飞机系统、布局等基本知识。</w:t>
            </w:r>
          </w:p>
        </w:tc>
      </w:tr>
      <w:tr>
        <w:trPr>
          <w:jc w:val="center"/>
        </w:trPr>
        <w:tc>
          <w:tcPr>
            <w:tcW w:w="1276" w:type="dxa"/>
            <w:vAlign w:val="top"/>
          </w:tcPr>
          <w:p>
            <w:pPr>
              <w:widowControl/>
              <w:spacing w:line="560" w:lineRule="exact"/>
              <w:ind w:right="45" w:firstLine="560" w:firstLineChars="200"/>
              <w:jc w:val="left"/>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3</w:t>
            </w:r>
          </w:p>
        </w:tc>
        <w:tc>
          <w:tcPr>
            <w:tcW w:w="7777" w:type="dxa"/>
            <w:vAlign w:val="top"/>
          </w:tcPr>
          <w:p>
            <w:pPr>
              <w:widowControl/>
              <w:wordWrap/>
              <w:adjustRightInd/>
              <w:snapToGrid/>
              <w:spacing w:line="560" w:lineRule="exact"/>
              <w:ind w:right="0" w:firstLine="560" w:firstLineChars="200"/>
              <w:jc w:val="left"/>
              <w:textAlignment w:val="auto"/>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正确的检查路线。</w:t>
            </w:r>
          </w:p>
        </w:tc>
      </w:tr>
      <w:tr>
        <w:trPr>
          <w:jc w:val="center"/>
        </w:trPr>
        <w:tc>
          <w:tcPr>
            <w:tcW w:w="1276" w:type="dxa"/>
            <w:vAlign w:val="top"/>
          </w:tcPr>
          <w:p>
            <w:pPr>
              <w:widowControl/>
              <w:spacing w:line="560" w:lineRule="exact"/>
              <w:ind w:right="45" w:firstLine="560" w:firstLineChars="200"/>
              <w:jc w:val="left"/>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4</w:t>
            </w:r>
          </w:p>
        </w:tc>
        <w:tc>
          <w:tcPr>
            <w:tcW w:w="7777" w:type="dxa"/>
            <w:vAlign w:val="top"/>
          </w:tcPr>
          <w:p>
            <w:pPr>
              <w:widowControl/>
              <w:wordWrap/>
              <w:adjustRightInd/>
              <w:snapToGrid/>
              <w:spacing w:line="560" w:lineRule="exact"/>
              <w:ind w:right="0" w:firstLine="560" w:firstLineChars="200"/>
              <w:jc w:val="left"/>
              <w:textAlignment w:val="auto"/>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观察周边环境并警示。</w:t>
            </w:r>
          </w:p>
        </w:tc>
      </w:tr>
      <w:tr>
        <w:trPr>
          <w:jc w:val="center"/>
        </w:trPr>
        <w:tc>
          <w:tcPr>
            <w:tcW w:w="1276" w:type="dxa"/>
            <w:vAlign w:val="top"/>
          </w:tcPr>
          <w:p>
            <w:pPr>
              <w:widowControl/>
              <w:spacing w:line="560" w:lineRule="exact"/>
              <w:ind w:right="45" w:firstLine="560" w:firstLineChars="200"/>
              <w:jc w:val="left"/>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5</w:t>
            </w:r>
          </w:p>
        </w:tc>
        <w:tc>
          <w:tcPr>
            <w:tcW w:w="7777" w:type="dxa"/>
            <w:vAlign w:val="top"/>
          </w:tcPr>
          <w:p>
            <w:pPr>
              <w:widowControl/>
              <w:wordWrap/>
              <w:adjustRightInd/>
              <w:snapToGrid/>
              <w:spacing w:line="560" w:lineRule="exact"/>
              <w:ind w:right="0" w:firstLine="560" w:firstLineChars="200"/>
              <w:jc w:val="left"/>
              <w:textAlignment w:val="auto"/>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故障发现、判断。</w:t>
            </w:r>
          </w:p>
        </w:tc>
      </w:tr>
      <w:tr>
        <w:trPr>
          <w:jc w:val="center"/>
        </w:trPr>
        <w:tc>
          <w:tcPr>
            <w:tcW w:w="1276" w:type="dxa"/>
            <w:vAlign w:val="top"/>
          </w:tcPr>
          <w:p>
            <w:pPr>
              <w:widowControl/>
              <w:spacing w:line="560" w:lineRule="exact"/>
              <w:ind w:right="45" w:firstLine="560" w:firstLineChars="200"/>
              <w:jc w:val="left"/>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6</w:t>
            </w:r>
          </w:p>
        </w:tc>
        <w:tc>
          <w:tcPr>
            <w:tcW w:w="7777" w:type="dxa"/>
            <w:vAlign w:val="top"/>
          </w:tcPr>
          <w:p>
            <w:pPr>
              <w:widowControl/>
              <w:wordWrap/>
              <w:adjustRightInd/>
              <w:snapToGrid/>
              <w:spacing w:line="560" w:lineRule="exact"/>
              <w:ind w:right="0" w:firstLine="560" w:firstLineChars="200"/>
              <w:jc w:val="left"/>
              <w:textAlignment w:val="auto"/>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故障正确描述。</w:t>
            </w:r>
          </w:p>
        </w:tc>
      </w:tr>
      <w:tr>
        <w:trPr>
          <w:jc w:val="center"/>
        </w:trPr>
        <w:tc>
          <w:tcPr>
            <w:tcW w:w="1276" w:type="dxa"/>
            <w:vAlign w:val="top"/>
          </w:tcPr>
          <w:p>
            <w:pPr>
              <w:widowControl/>
              <w:spacing w:line="560" w:lineRule="exact"/>
              <w:ind w:right="45" w:firstLine="560" w:firstLineChars="200"/>
              <w:jc w:val="left"/>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7</w:t>
            </w:r>
          </w:p>
        </w:tc>
        <w:tc>
          <w:tcPr>
            <w:tcW w:w="7777" w:type="dxa"/>
            <w:vAlign w:val="center"/>
          </w:tcPr>
          <w:p>
            <w:pPr>
              <w:widowControl/>
              <w:wordWrap/>
              <w:adjustRightInd/>
              <w:snapToGrid/>
              <w:spacing w:line="560" w:lineRule="exact"/>
              <w:ind w:right="0" w:firstLine="560" w:firstLineChars="200"/>
              <w:jc w:val="left"/>
              <w:textAlignment w:val="auto"/>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使用辅助工具。</w:t>
            </w:r>
          </w:p>
        </w:tc>
      </w:tr>
      <w:tr>
        <w:trPr>
          <w:jc w:val="center"/>
        </w:trPr>
        <w:tc>
          <w:tcPr>
            <w:tcW w:w="1276" w:type="dxa"/>
            <w:vAlign w:val="top"/>
          </w:tcPr>
          <w:p>
            <w:pPr>
              <w:widowControl/>
              <w:spacing w:line="560" w:lineRule="exact"/>
              <w:ind w:right="45" w:firstLine="560" w:firstLineChars="200"/>
              <w:jc w:val="left"/>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8</w:t>
            </w:r>
          </w:p>
        </w:tc>
        <w:tc>
          <w:tcPr>
            <w:tcW w:w="7777" w:type="dxa"/>
            <w:vAlign w:val="top"/>
          </w:tcPr>
          <w:p>
            <w:pPr>
              <w:widowControl/>
              <w:wordWrap/>
              <w:adjustRightInd/>
              <w:snapToGrid/>
              <w:spacing w:line="560" w:lineRule="exact"/>
              <w:ind w:right="0" w:firstLine="560" w:firstLineChars="200"/>
              <w:jc w:val="left"/>
              <w:textAlignment w:val="auto"/>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清理、清洁。</w:t>
            </w:r>
          </w:p>
        </w:tc>
      </w:tr>
    </w:tbl>
    <w:p>
      <w:pPr>
        <w:widowControl/>
        <w:spacing w:line="560" w:lineRule="exact"/>
        <w:ind w:right="45" w:firstLine="560" w:firstLineChars="200"/>
        <w:jc w:val="both"/>
        <w:outlineLvl w:val="3"/>
        <w:rPr>
          <w:rFonts w:hint="eastAsia" w:ascii="宋体" w:hAnsi="宋体" w:eastAsia="宋体" w:cs="宋体"/>
          <w:kern w:val="2"/>
          <w:sz w:val="28"/>
          <w:szCs w:val="28"/>
          <w:lang w:val="zh-TW" w:eastAsia="zh-TW" w:bidi="ar-SA"/>
        </w:rPr>
      </w:pPr>
      <w:r>
        <w:rPr>
          <w:rFonts w:hint="eastAsia" w:ascii="宋体" w:hAnsi="宋体" w:eastAsia="宋体" w:cs="宋体"/>
          <w:kern w:val="2"/>
          <w:sz w:val="28"/>
          <w:szCs w:val="28"/>
          <w:lang w:val="zh-TW" w:eastAsia="zh-TW" w:bidi="ar-SA"/>
        </w:rPr>
        <w:t>（3）指定时间：1小时。</w:t>
      </w:r>
    </w:p>
    <w:p>
      <w:pPr>
        <w:widowControl/>
        <w:spacing w:line="560" w:lineRule="exact"/>
        <w:ind w:right="45" w:firstLine="560" w:firstLineChars="200"/>
        <w:jc w:val="both"/>
        <w:outlineLvl w:val="3"/>
        <w:rPr>
          <w:rFonts w:hint="eastAsia" w:ascii="宋体" w:hAnsi="宋体" w:eastAsia="宋体" w:cs="宋体"/>
          <w:kern w:val="2"/>
          <w:sz w:val="28"/>
          <w:szCs w:val="28"/>
          <w:lang w:val="zh-TW" w:eastAsia="zh-TW" w:bidi="ar-SA"/>
        </w:rPr>
      </w:pPr>
      <w:r>
        <w:rPr>
          <w:rFonts w:hint="eastAsia" w:ascii="宋体" w:hAnsi="宋体" w:eastAsia="宋体" w:cs="宋体"/>
          <w:kern w:val="2"/>
          <w:sz w:val="28"/>
          <w:szCs w:val="28"/>
          <w:lang w:val="zh-TW" w:eastAsia="zh-TW" w:bidi="ar-SA"/>
        </w:rPr>
        <w:t>（4）测试程序</w:t>
      </w:r>
    </w:p>
    <w:p>
      <w:pPr>
        <w:widowControl/>
        <w:spacing w:line="560" w:lineRule="exact"/>
        <w:ind w:right="45" w:firstLine="560" w:firstLineChars="200"/>
        <w:jc w:val="both"/>
        <w:outlineLvl w:val="3"/>
        <w:rPr>
          <w:rFonts w:hint="eastAsia" w:ascii="宋体" w:hAnsi="宋体" w:eastAsia="宋体" w:cs="宋体"/>
          <w:kern w:val="2"/>
          <w:sz w:val="28"/>
          <w:szCs w:val="28"/>
          <w:lang w:val="zh-TW" w:eastAsia="zh-TW" w:bidi="ar-SA"/>
        </w:rPr>
      </w:pPr>
      <w:r>
        <w:rPr>
          <w:rFonts w:hint="eastAsia" w:ascii="宋体" w:hAnsi="宋体" w:eastAsia="宋体" w:cs="宋体"/>
          <w:kern w:val="2"/>
          <w:sz w:val="28"/>
          <w:szCs w:val="28"/>
          <w:lang w:val="zh-TW" w:eastAsia="zh-TW" w:bidi="ar-SA"/>
        </w:rPr>
        <w:t>①参赛者检查工具、材料是否齐全。</w:t>
      </w:r>
    </w:p>
    <w:p>
      <w:pPr>
        <w:widowControl/>
        <w:spacing w:line="560" w:lineRule="exact"/>
        <w:ind w:right="45" w:firstLine="560" w:firstLineChars="200"/>
        <w:jc w:val="both"/>
        <w:outlineLvl w:val="3"/>
        <w:rPr>
          <w:rFonts w:hint="eastAsia" w:ascii="宋体" w:hAnsi="宋体" w:eastAsia="宋体" w:cs="宋体"/>
          <w:kern w:val="2"/>
          <w:sz w:val="28"/>
          <w:szCs w:val="28"/>
          <w:lang w:val="zh-TW" w:eastAsia="zh-TW" w:bidi="ar-SA"/>
        </w:rPr>
      </w:pPr>
      <w:r>
        <w:rPr>
          <w:rFonts w:hint="eastAsia" w:ascii="宋体" w:hAnsi="宋体" w:eastAsia="宋体" w:cs="宋体"/>
          <w:kern w:val="2"/>
          <w:sz w:val="28"/>
          <w:szCs w:val="28"/>
          <w:lang w:val="zh-TW" w:eastAsia="zh-TW" w:bidi="ar-SA"/>
        </w:rPr>
        <w:t>②按照程序要求，对飞机各个系统进行检查。</w:t>
      </w:r>
    </w:p>
    <w:p>
      <w:pPr>
        <w:widowControl/>
        <w:spacing w:line="560" w:lineRule="exact"/>
        <w:ind w:right="45" w:firstLine="560" w:firstLineChars="200"/>
        <w:jc w:val="both"/>
        <w:outlineLvl w:val="3"/>
        <w:rPr>
          <w:rFonts w:hint="eastAsia" w:ascii="宋体" w:hAnsi="宋体" w:eastAsia="宋体" w:cs="宋体"/>
          <w:kern w:val="2"/>
          <w:sz w:val="28"/>
          <w:szCs w:val="28"/>
          <w:lang w:val="zh-TW" w:eastAsia="zh-TW" w:bidi="ar-SA"/>
        </w:rPr>
      </w:pPr>
      <w:r>
        <w:rPr>
          <w:rFonts w:hint="eastAsia" w:ascii="宋体" w:hAnsi="宋体" w:eastAsia="宋体" w:cs="宋体"/>
          <w:kern w:val="2"/>
          <w:sz w:val="28"/>
          <w:szCs w:val="28"/>
          <w:lang w:val="zh-TW" w:eastAsia="zh-TW" w:bidi="ar-SA"/>
        </w:rPr>
        <w:t>③选手对发现的缺陷进行描述，提交裁判。</w:t>
      </w:r>
    </w:p>
    <w:p>
      <w:pPr>
        <w:widowControl/>
        <w:spacing w:line="560" w:lineRule="exact"/>
        <w:ind w:right="45" w:firstLine="560" w:firstLineChars="200"/>
        <w:jc w:val="both"/>
        <w:outlineLvl w:val="3"/>
        <w:rPr>
          <w:rFonts w:hint="eastAsia" w:ascii="宋体" w:hAnsi="宋体" w:eastAsia="宋体" w:cs="宋体"/>
          <w:kern w:val="2"/>
          <w:sz w:val="28"/>
          <w:szCs w:val="28"/>
          <w:lang w:val="zh-TW" w:eastAsia="zh-TW" w:bidi="ar-SA"/>
        </w:rPr>
      </w:pPr>
      <w:r>
        <w:rPr>
          <w:rFonts w:hint="eastAsia" w:ascii="宋体" w:hAnsi="宋体" w:eastAsia="宋体" w:cs="宋体"/>
          <w:kern w:val="2"/>
          <w:sz w:val="28"/>
          <w:szCs w:val="28"/>
          <w:lang w:val="zh-TW" w:eastAsia="zh-TW" w:bidi="ar-SA"/>
        </w:rPr>
        <w:t>④裁判组根据选手检查结果，进行评判。</w:t>
      </w:r>
    </w:p>
    <w:p>
      <w:pPr>
        <w:widowControl/>
        <w:spacing w:line="560" w:lineRule="exact"/>
        <w:ind w:right="45" w:firstLine="560" w:firstLineChars="200"/>
        <w:jc w:val="both"/>
        <w:outlineLvl w:val="3"/>
        <w:rPr>
          <w:rFonts w:hint="eastAsia" w:ascii="宋体" w:hAnsi="宋体" w:eastAsia="宋体" w:cs="宋体"/>
          <w:kern w:val="2"/>
          <w:sz w:val="28"/>
          <w:szCs w:val="28"/>
          <w:lang w:val="zh-TW" w:eastAsia="zh-TW" w:bidi="ar-SA"/>
        </w:rPr>
      </w:pPr>
      <w:r>
        <w:rPr>
          <w:rFonts w:hint="eastAsia" w:ascii="宋体" w:hAnsi="宋体" w:eastAsia="宋体" w:cs="宋体"/>
          <w:kern w:val="2"/>
          <w:sz w:val="28"/>
          <w:szCs w:val="28"/>
          <w:lang w:val="zh-TW" w:eastAsia="zh-TW" w:bidi="ar-SA"/>
        </w:rPr>
        <w:t>⑤清理工作现场，清点工具，回收文件资料。</w:t>
      </w:r>
    </w:p>
    <w:p>
      <w:pPr>
        <w:widowControl/>
        <w:spacing w:line="560" w:lineRule="exact"/>
        <w:ind w:right="45" w:firstLine="560" w:firstLineChars="200"/>
        <w:jc w:val="both"/>
        <w:outlineLvl w:val="3"/>
        <w:rPr>
          <w:rFonts w:hint="eastAsia" w:ascii="宋体" w:hAnsi="宋体" w:eastAsia="宋体" w:cs="宋体"/>
          <w:kern w:val="2"/>
          <w:sz w:val="28"/>
          <w:szCs w:val="28"/>
          <w:lang w:val="zh-TW" w:eastAsia="zh-TW" w:bidi="ar-SA"/>
        </w:rPr>
      </w:pPr>
      <w:r>
        <w:rPr>
          <w:rFonts w:hint="eastAsia" w:ascii="宋体" w:hAnsi="宋体" w:eastAsia="宋体" w:cs="宋体"/>
          <w:kern w:val="2"/>
          <w:sz w:val="28"/>
          <w:szCs w:val="28"/>
          <w:lang w:val="zh-TW" w:eastAsia="zh-TW" w:bidi="ar-SA"/>
        </w:rPr>
        <w:t>（5）比赛所用资料</w:t>
      </w:r>
    </w:p>
    <w:p>
      <w:pPr>
        <w:widowControl/>
        <w:spacing w:line="560" w:lineRule="exact"/>
        <w:ind w:right="45" w:firstLine="560" w:firstLineChars="200"/>
        <w:jc w:val="both"/>
        <w:outlineLvl w:val="3"/>
        <w:rPr>
          <w:rFonts w:hint="eastAsia" w:ascii="宋体" w:hAnsi="宋体" w:eastAsia="宋体" w:cs="宋体"/>
          <w:kern w:val="2"/>
          <w:sz w:val="28"/>
          <w:szCs w:val="28"/>
          <w:lang w:val="zh-TW" w:eastAsia="zh-TW" w:bidi="ar-SA"/>
        </w:rPr>
      </w:pPr>
      <w:r>
        <w:rPr>
          <w:rFonts w:hint="eastAsia" w:ascii="宋体" w:hAnsi="宋体" w:eastAsia="宋体" w:cs="宋体"/>
          <w:kern w:val="2"/>
          <w:sz w:val="28"/>
          <w:szCs w:val="28"/>
          <w:lang w:val="zh-TW" w:eastAsia="zh-TW" w:bidi="ar-SA"/>
        </w:rPr>
        <w:t>①飞行前检查问题报告。</w:t>
      </w:r>
    </w:p>
    <w:p>
      <w:pPr>
        <w:widowControl/>
        <w:spacing w:line="560" w:lineRule="exact"/>
        <w:ind w:right="45" w:firstLine="560" w:firstLineChars="200"/>
        <w:jc w:val="both"/>
        <w:outlineLvl w:val="3"/>
        <w:rPr>
          <w:rFonts w:hint="eastAsia" w:ascii="宋体" w:hAnsi="宋体" w:eastAsia="宋体" w:cs="宋体"/>
          <w:kern w:val="2"/>
          <w:sz w:val="28"/>
          <w:szCs w:val="28"/>
          <w:lang w:val="zh-TW" w:eastAsia="zh-TW" w:bidi="ar-SA"/>
        </w:rPr>
      </w:pPr>
      <w:r>
        <w:rPr>
          <w:rFonts w:hint="eastAsia" w:ascii="宋体" w:hAnsi="宋体" w:eastAsia="宋体" w:cs="宋体"/>
          <w:kern w:val="2"/>
          <w:sz w:val="28"/>
          <w:szCs w:val="28"/>
          <w:lang w:val="zh-TW" w:eastAsia="zh-TW" w:bidi="ar-SA"/>
        </w:rPr>
        <w:t>②评分表（供裁判组使用）。</w:t>
      </w:r>
    </w:p>
    <w:p>
      <w:pPr>
        <w:widowControl/>
        <w:spacing w:line="560" w:lineRule="exact"/>
        <w:ind w:right="45" w:firstLine="560" w:firstLineChars="200"/>
        <w:jc w:val="both"/>
        <w:outlineLvl w:val="3"/>
        <w:rPr>
          <w:rFonts w:hint="eastAsia" w:ascii="宋体" w:hAnsi="宋体" w:eastAsia="宋体" w:cs="宋体"/>
          <w:kern w:val="2"/>
          <w:sz w:val="28"/>
          <w:szCs w:val="28"/>
          <w:lang w:val="zh-TW" w:eastAsia="zh-TW" w:bidi="ar-SA"/>
        </w:rPr>
      </w:pPr>
      <w:r>
        <w:rPr>
          <w:rFonts w:hint="eastAsia" w:ascii="宋体" w:hAnsi="宋体" w:eastAsia="宋体" w:cs="宋体"/>
          <w:kern w:val="2"/>
          <w:sz w:val="28"/>
          <w:szCs w:val="28"/>
          <w:lang w:val="zh-TW" w:eastAsia="zh-TW" w:bidi="ar-SA"/>
        </w:rPr>
        <w:t>③维护手册相关章节。</w:t>
      </w:r>
    </w:p>
    <w:p>
      <w:pPr>
        <w:widowControl/>
        <w:spacing w:line="560" w:lineRule="exact"/>
        <w:ind w:right="45" w:firstLine="560" w:firstLineChars="200"/>
        <w:jc w:val="both"/>
        <w:outlineLvl w:val="3"/>
        <w:rPr>
          <w:rFonts w:hint="eastAsia" w:ascii="宋体" w:hAnsi="宋体" w:eastAsia="宋体" w:cs="宋体"/>
          <w:kern w:val="2"/>
          <w:sz w:val="28"/>
          <w:szCs w:val="28"/>
          <w:lang w:val="zh-TW" w:eastAsia="zh-TW" w:bidi="ar-SA"/>
        </w:rPr>
      </w:pPr>
      <w:r>
        <w:rPr>
          <w:rFonts w:hint="eastAsia" w:ascii="宋体" w:hAnsi="宋体" w:eastAsia="宋体" w:cs="宋体"/>
          <w:kern w:val="2"/>
          <w:sz w:val="28"/>
          <w:szCs w:val="28"/>
          <w:lang w:val="zh-TW" w:eastAsia="zh-TW" w:bidi="ar-SA"/>
        </w:rPr>
        <w:t>④初始</w:t>
      </w:r>
      <w:r>
        <w:rPr>
          <w:rFonts w:hint="eastAsia" w:ascii="宋体" w:hAnsi="宋体" w:eastAsia="宋体" w:cs="宋体"/>
          <w:kern w:val="2"/>
          <w:sz w:val="28"/>
          <w:szCs w:val="28"/>
          <w:lang w:val="en-US" w:eastAsia="zh-TW" w:bidi="ar-SA"/>
        </w:rPr>
        <w:t>验收检查工作卡</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（6）评分标准</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由裁判组按评委评分表对参赛选手比赛过程中的操作和检查及故障描述情况进行评分，具体如下表所示。</w:t>
      </w:r>
    </w:p>
    <w:p>
      <w:pPr>
        <w:spacing w:line="480" w:lineRule="exact"/>
        <w:ind w:firstLine="640" w:firstLineChars="200"/>
        <w:rPr>
          <w:rFonts w:ascii="宋体" w:hAnsi="宋体" w:eastAsia="宋体"/>
          <w:sz w:val="32"/>
          <w:szCs w:val="32"/>
        </w:rPr>
      </w:pPr>
    </w:p>
    <w:tbl>
      <w:tblPr>
        <w:tblW w:w="7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5121"/>
        <w:gridCol w:w="9"/>
        <w:gridCol w:w="1601"/>
      </w:tblGrid>
      <w:tr>
        <w:trPr>
          <w:cantSplit/>
          <w:jc w:val="center"/>
        </w:trPr>
        <w:tc>
          <w:tcPr>
            <w:tcW w:w="7563" w:type="dxa"/>
            <w:gridSpan w:val="4"/>
            <w:vAlign w:val="top"/>
          </w:tcPr>
          <w:p>
            <w:pPr>
              <w:spacing w:line="240" w:lineRule="auto"/>
              <w:jc w:val="center"/>
              <w:rPr>
                <w:rFonts w:hint="eastAsia" w:ascii="宋体" w:hAnsi="宋体" w:eastAsia="宋体" w:cs="仿宋_GB2312"/>
                <w:bCs/>
                <w:kern w:val="2"/>
                <w:sz w:val="28"/>
                <w:szCs w:val="28"/>
                <w:lang w:val="en-US" w:bidi="ar-SA"/>
              </w:rPr>
            </w:pPr>
            <w:r>
              <w:rPr>
                <w:rFonts w:hint="eastAsia" w:ascii="宋体" w:hAnsi="宋体" w:eastAsia="宋体" w:cs="仿宋_GB2312"/>
                <w:b/>
                <w:bCs w:val="0"/>
                <w:kern w:val="2"/>
                <w:sz w:val="28"/>
                <w:szCs w:val="28"/>
                <w:lang w:val="en-US" w:bidi="ar-SA"/>
              </w:rPr>
              <w:t>评分表</w:t>
            </w:r>
          </w:p>
        </w:tc>
      </w:tr>
      <w:tr>
        <w:trPr>
          <w:cantSplit/>
          <w:jc w:val="center"/>
        </w:trPr>
        <w:tc>
          <w:tcPr>
            <w:tcW w:w="5962" w:type="dxa"/>
            <w:gridSpan w:val="3"/>
            <w:vAlign w:val="top"/>
          </w:tcPr>
          <w:p>
            <w:pPr>
              <w:spacing w:line="240" w:lineRule="auto"/>
              <w:jc w:val="center"/>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主要考核内容</w:t>
            </w:r>
          </w:p>
        </w:tc>
        <w:tc>
          <w:tcPr>
            <w:tcW w:w="1601" w:type="dxa"/>
            <w:vAlign w:val="top"/>
          </w:tcPr>
          <w:p>
            <w:pPr>
              <w:spacing w:line="240" w:lineRule="auto"/>
              <w:jc w:val="center"/>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分值</w:t>
            </w:r>
          </w:p>
        </w:tc>
      </w:tr>
      <w:tr>
        <w:trPr>
          <w:jc w:val="center"/>
        </w:trPr>
        <w:tc>
          <w:tcPr>
            <w:tcW w:w="832" w:type="dxa"/>
            <w:vAlign w:val="top"/>
          </w:tcPr>
          <w:p>
            <w:pPr>
              <w:spacing w:line="240" w:lineRule="auto"/>
              <w:jc w:val="center"/>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1</w:t>
            </w:r>
          </w:p>
        </w:tc>
        <w:tc>
          <w:tcPr>
            <w:tcW w:w="5121" w:type="dxa"/>
            <w:vAlign w:val="top"/>
          </w:tcPr>
          <w:p>
            <w:pPr>
              <w:spacing w:line="240" w:lineRule="auto"/>
              <w:jc w:val="left"/>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PPE安全防护</w:t>
            </w:r>
          </w:p>
        </w:tc>
        <w:tc>
          <w:tcPr>
            <w:tcW w:w="1610" w:type="dxa"/>
            <w:gridSpan w:val="2"/>
            <w:vAlign w:val="center"/>
          </w:tcPr>
          <w:p>
            <w:pPr>
              <w:spacing w:line="240" w:lineRule="auto"/>
              <w:jc w:val="center"/>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5</w:t>
            </w:r>
          </w:p>
        </w:tc>
      </w:tr>
      <w:tr>
        <w:trPr>
          <w:jc w:val="center"/>
        </w:trPr>
        <w:tc>
          <w:tcPr>
            <w:tcW w:w="832" w:type="dxa"/>
            <w:vAlign w:val="top"/>
          </w:tcPr>
          <w:p>
            <w:pPr>
              <w:spacing w:line="240" w:lineRule="auto"/>
              <w:jc w:val="center"/>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2</w:t>
            </w:r>
          </w:p>
        </w:tc>
        <w:tc>
          <w:tcPr>
            <w:tcW w:w="5121" w:type="dxa"/>
            <w:vAlign w:val="top"/>
          </w:tcPr>
          <w:p>
            <w:pPr>
              <w:spacing w:line="240" w:lineRule="auto"/>
              <w:jc w:val="left"/>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安全和警示</w:t>
            </w:r>
          </w:p>
        </w:tc>
        <w:tc>
          <w:tcPr>
            <w:tcW w:w="1610" w:type="dxa"/>
            <w:gridSpan w:val="2"/>
            <w:vAlign w:val="center"/>
          </w:tcPr>
          <w:p>
            <w:pPr>
              <w:spacing w:line="240" w:lineRule="auto"/>
              <w:jc w:val="center"/>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5</w:t>
            </w:r>
          </w:p>
        </w:tc>
      </w:tr>
      <w:tr>
        <w:trPr>
          <w:jc w:val="center"/>
        </w:trPr>
        <w:tc>
          <w:tcPr>
            <w:tcW w:w="832" w:type="dxa"/>
            <w:vAlign w:val="top"/>
          </w:tcPr>
          <w:p>
            <w:pPr>
              <w:spacing w:line="240" w:lineRule="auto"/>
              <w:jc w:val="center"/>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3</w:t>
            </w:r>
          </w:p>
        </w:tc>
        <w:tc>
          <w:tcPr>
            <w:tcW w:w="5121" w:type="dxa"/>
            <w:vAlign w:val="top"/>
          </w:tcPr>
          <w:p>
            <w:pPr>
              <w:spacing w:line="240" w:lineRule="auto"/>
              <w:jc w:val="left"/>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正确完成飞行前检查</w:t>
            </w:r>
          </w:p>
        </w:tc>
        <w:tc>
          <w:tcPr>
            <w:tcW w:w="1610" w:type="dxa"/>
            <w:gridSpan w:val="2"/>
            <w:vAlign w:val="center"/>
          </w:tcPr>
          <w:p>
            <w:pPr>
              <w:spacing w:line="240" w:lineRule="auto"/>
              <w:jc w:val="center"/>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25</w:t>
            </w:r>
          </w:p>
        </w:tc>
      </w:tr>
      <w:tr>
        <w:trPr>
          <w:jc w:val="center"/>
        </w:trPr>
        <w:tc>
          <w:tcPr>
            <w:tcW w:w="832" w:type="dxa"/>
            <w:vAlign w:val="top"/>
          </w:tcPr>
          <w:p>
            <w:pPr>
              <w:spacing w:line="240" w:lineRule="auto"/>
              <w:jc w:val="center"/>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4</w:t>
            </w:r>
          </w:p>
        </w:tc>
        <w:tc>
          <w:tcPr>
            <w:tcW w:w="5121" w:type="dxa"/>
            <w:vAlign w:val="top"/>
          </w:tcPr>
          <w:p>
            <w:pPr>
              <w:spacing w:line="240" w:lineRule="auto"/>
              <w:jc w:val="left"/>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工具管理、文件填写、文明生产</w:t>
            </w:r>
          </w:p>
        </w:tc>
        <w:tc>
          <w:tcPr>
            <w:tcW w:w="1610" w:type="dxa"/>
            <w:gridSpan w:val="2"/>
            <w:vAlign w:val="center"/>
          </w:tcPr>
          <w:p>
            <w:pPr>
              <w:spacing w:line="240" w:lineRule="auto"/>
              <w:jc w:val="center"/>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5</w:t>
            </w:r>
          </w:p>
        </w:tc>
      </w:tr>
      <w:tr>
        <w:trPr>
          <w:jc w:val="center"/>
        </w:trPr>
        <w:tc>
          <w:tcPr>
            <w:tcW w:w="832" w:type="dxa"/>
            <w:vAlign w:val="top"/>
          </w:tcPr>
          <w:p>
            <w:pPr>
              <w:spacing w:line="240" w:lineRule="auto"/>
              <w:jc w:val="center"/>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5</w:t>
            </w:r>
          </w:p>
        </w:tc>
        <w:tc>
          <w:tcPr>
            <w:tcW w:w="5121" w:type="dxa"/>
            <w:vAlign w:val="top"/>
          </w:tcPr>
          <w:p>
            <w:pPr>
              <w:spacing w:line="240" w:lineRule="auto"/>
              <w:jc w:val="left"/>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故障查找和描述</w:t>
            </w:r>
          </w:p>
        </w:tc>
        <w:tc>
          <w:tcPr>
            <w:tcW w:w="1610" w:type="dxa"/>
            <w:gridSpan w:val="2"/>
            <w:vAlign w:val="center"/>
          </w:tcPr>
          <w:p>
            <w:pPr>
              <w:spacing w:line="240" w:lineRule="auto"/>
              <w:jc w:val="center"/>
              <w:rPr>
                <w:rFonts w:hint="eastAsia" w:ascii="宋体" w:hAnsi="宋体" w:eastAsia="宋体" w:cs="仿宋_GB2312"/>
                <w:bCs/>
                <w:kern w:val="2"/>
                <w:sz w:val="28"/>
                <w:szCs w:val="28"/>
                <w:lang w:val="en-US" w:bidi="ar-SA"/>
              </w:rPr>
            </w:pPr>
            <w:r>
              <w:rPr>
                <w:rFonts w:hint="eastAsia" w:ascii="宋体" w:hAnsi="宋体" w:eastAsia="宋体" w:cs="仿宋_GB2312"/>
                <w:bCs/>
                <w:kern w:val="2"/>
                <w:sz w:val="28"/>
                <w:szCs w:val="28"/>
                <w:lang w:val="en-US" w:bidi="ar-SA"/>
              </w:rPr>
              <w:t>60</w:t>
            </w:r>
          </w:p>
        </w:tc>
      </w:tr>
      <w:tr>
        <w:trPr>
          <w:jc w:val="center"/>
        </w:trPr>
        <w:tc>
          <w:tcPr>
            <w:tcW w:w="5953" w:type="dxa"/>
            <w:gridSpan w:val="2"/>
            <w:vAlign w:val="top"/>
          </w:tcPr>
          <w:p>
            <w:pPr>
              <w:widowControl/>
              <w:spacing w:line="560" w:lineRule="exact"/>
              <w:ind w:right="45" w:firstLine="560" w:firstLineChars="200"/>
              <w:jc w:val="center"/>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总计</w:t>
            </w:r>
          </w:p>
        </w:tc>
        <w:tc>
          <w:tcPr>
            <w:tcW w:w="1610" w:type="dxa"/>
            <w:gridSpan w:val="2"/>
            <w:vAlign w:val="top"/>
          </w:tcPr>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100</w:t>
            </w:r>
          </w:p>
        </w:tc>
      </w:tr>
    </w:tbl>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r>
        <w:rPr>
          <w:rFonts w:hint="eastAsia" w:ascii="宋体" w:hAnsi="宋体" w:eastAsia="宋体" w:cs="宋体"/>
          <w:kern w:val="2"/>
          <w:sz w:val="28"/>
          <w:szCs w:val="28"/>
          <w:lang w:val="en-US" w:bidi="ar-SA"/>
        </w:rPr>
        <w:t>为便于计算模块样题的分值满分均为100分，模块实际得分需乘各模块实际的权重。</w:t>
      </w: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p>
    <w:p>
      <w:pPr>
        <w:widowControl/>
        <w:spacing w:line="560" w:lineRule="exact"/>
        <w:ind w:right="45" w:firstLine="560" w:firstLineChars="200"/>
        <w:jc w:val="both"/>
        <w:outlineLvl w:val="3"/>
        <w:rPr>
          <w:rFonts w:hint="eastAsia" w:ascii="宋体" w:hAnsi="宋体" w:eastAsia="宋体" w:cs="宋体"/>
          <w:kern w:val="2"/>
          <w:sz w:val="28"/>
          <w:szCs w:val="28"/>
          <w:lang w:val="en-US" w:bidi="ar-SA"/>
        </w:rPr>
      </w:pPr>
    </w:p>
    <w:p>
      <w:pPr>
        <w:pStyle w:val="21"/>
        <w:spacing w:line="500" w:lineRule="exact"/>
        <w:ind w:firstLine="440"/>
        <w:rPr>
          <w:rFonts w:ascii="宋体" w:hAnsi="宋体" w:eastAsia="宋体" w:cs="宋体"/>
          <w:sz w:val="22"/>
          <w:szCs w:val="22"/>
          <w:lang w:eastAsia="zh-CN"/>
        </w:rPr>
      </w:pPr>
    </w:p>
    <w:p>
      <w:pPr>
        <w:pStyle w:val="3"/>
        <w:spacing w:before="72" w:line="326" w:lineRule="auto"/>
        <w:ind w:right="1094"/>
        <w:rPr>
          <w:sz w:val="22"/>
          <w:szCs w:val="22"/>
        </w:rPr>
      </w:pPr>
    </w:p>
    <w:sectPr>
      <w:pgSz w:w="11910" w:h="16840"/>
      <w:pgMar w:top="1520" w:right="660" w:bottom="1400" w:left="940" w:header="0" w:footer="11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Microsoft JhengHei">
    <w:panose1 w:val="020B0604030504040204"/>
    <w:charset w:val="88"/>
    <w:family w:val="auto"/>
    <w:pitch w:val="default"/>
    <w:sig w:usb0="00000087" w:usb1="28AF4000" w:usb2="00000016" w:usb3="00000000" w:csb0="00100009"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spacing w:line="14" w:lineRule="auto"/>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efaultTabStop w:val="720"/>
  <w:drawingGridHorizontalSpacing w:val="110"/>
  <w:displayHorizontalDrawingGridEvery w:val="2"/>
  <w:displayVerticalDrawingGridEvery w:val="1"/>
  <w:characterSpacingControl w:val="doNotCompres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autoSpaceDE w:val="0"/>
      <w:autoSpaceDN w:val="0"/>
    </w:pPr>
    <w:rPr>
      <w:rFonts w:ascii="宋体" w:hAnsi="宋体" w:eastAsia="宋体" w:cs="宋体"/>
      <w:sz w:val="22"/>
      <w:szCs w:val="22"/>
      <w:lang w:val="zh-CN" w:eastAsia="zh-CN" w:bidi="zh-CN"/>
    </w:rPr>
  </w:style>
  <w:style w:type="paragraph" w:styleId="2">
    <w:name w:val="heading 2"/>
    <w:basedOn w:val="1"/>
    <w:next w:val="1"/>
    <w:link w:val="27"/>
    <w:pPr>
      <w:keepNext/>
      <w:keepLines/>
      <w:spacing w:line="460" w:lineRule="exact"/>
      <w:jc w:val="both"/>
      <w:outlineLvl w:val="1"/>
    </w:pPr>
    <w:rPr>
      <w:rFonts w:ascii="Cambria" w:hAnsi="Cambria" w:eastAsia="宋体" w:cs="Times New Roman"/>
      <w:b/>
      <w:bCs/>
      <w:sz w:val="28"/>
      <w:szCs w:val="32"/>
      <w:lang w:eastAsia="zh-CN"/>
    </w:rPr>
  </w:style>
  <w:style w:type="character" w:default="1" w:styleId="7">
    <w:name w:val="Default Paragraph Font"/>
  </w:style>
  <w:style w:type="paragraph" w:styleId="3">
    <w:name w:val="Body Text"/>
    <w:basedOn w:val="1"/>
    <w:rPr>
      <w:sz w:val="32"/>
      <w:szCs w:val="32"/>
    </w:rPr>
  </w:style>
  <w:style w:type="paragraph" w:styleId="4">
    <w:name w:val="批注框文本"/>
    <w:basedOn w:val="1"/>
    <w:link w:val="26"/>
    <w:rPr>
      <w:rFonts w:ascii="宋体" w:hAnsi="宋体" w:eastAsia="宋体" w:cs="宋体"/>
      <w:sz w:val="18"/>
      <w:szCs w:val="18"/>
      <w:lang w:val="zh-CN" w:eastAsia="zh-CN" w:bidi="zh-CN"/>
    </w:rPr>
  </w:style>
  <w:style w:type="paragraph" w:styleId="5">
    <w:name w:val="footer"/>
    <w:basedOn w:val="1"/>
    <w:link w:val="25"/>
    <w:pPr>
      <w:tabs>
        <w:tab w:val="center" w:pos="4153"/>
        <w:tab w:val="right" w:pos="8306"/>
      </w:tabs>
      <w:snapToGrid w:val="0"/>
    </w:pPr>
    <w:rPr>
      <w:rFonts w:ascii="宋体" w:hAnsi="宋体" w:eastAsia="宋体" w:cs="宋体"/>
      <w:sz w:val="18"/>
      <w:szCs w:val="18"/>
      <w:lang w:val="zh-CN" w:eastAsia="zh-CN" w:bidi="zh-CN"/>
    </w:rPr>
  </w:style>
  <w:style w:type="paragraph" w:styleId="6">
    <w:name w:val="header"/>
    <w:basedOn w:val="1"/>
    <w:link w:val="24"/>
    <w:pPr>
      <w:pBdr>
        <w:bottom w:val="single" w:color="auto" w:sz="6" w:space="1"/>
      </w:pBdr>
      <w:tabs>
        <w:tab w:val="center" w:pos="4153"/>
        <w:tab w:val="right" w:pos="8306"/>
      </w:tabs>
      <w:snapToGrid w:val="0"/>
      <w:jc w:val="center"/>
    </w:pPr>
    <w:rPr>
      <w:rFonts w:ascii="宋体" w:hAnsi="宋体" w:eastAsia="宋体" w:cs="宋体"/>
      <w:sz w:val="18"/>
      <w:szCs w:val="18"/>
      <w:lang w:val="zh-CN" w:eastAsia="zh-CN" w:bidi="zh-CN"/>
    </w:rPr>
  </w:style>
  <w:style w:type="paragraph" w:customStyle="1" w:styleId="8">
    <w:name w:val="TOC 11"/>
    <w:basedOn w:val="1"/>
    <w:pPr>
      <w:spacing w:before="43"/>
      <w:ind w:left="1277" w:right="125" w:hanging="1278"/>
      <w:jc w:val="right"/>
    </w:pPr>
    <w:rPr>
      <w:sz w:val="21"/>
      <w:szCs w:val="21"/>
    </w:rPr>
  </w:style>
  <w:style w:type="paragraph" w:customStyle="1" w:styleId="9">
    <w:name w:val="TOC 21"/>
    <w:basedOn w:val="1"/>
    <w:pPr>
      <w:ind w:left="279" w:right="125" w:hanging="910"/>
      <w:jc w:val="right"/>
    </w:pPr>
    <w:rPr>
      <w:rFonts w:ascii="Microsoft JhengHei" w:hAnsi="Microsoft JhengHei" w:eastAsia="Microsoft JhengHei" w:cs="Microsoft JhengHei"/>
      <w:b/>
      <w:bCs/>
      <w:i/>
    </w:rPr>
  </w:style>
  <w:style w:type="paragraph" w:customStyle="1" w:styleId="10">
    <w:name w:val="TOC 31"/>
    <w:basedOn w:val="1"/>
    <w:pPr>
      <w:spacing w:line="366" w:lineRule="exact"/>
      <w:ind w:left="279" w:hanging="160"/>
    </w:pPr>
    <w:rPr>
      <w:rFonts w:ascii="Microsoft JhengHei" w:hAnsi="Microsoft JhengHei" w:eastAsia="Microsoft JhengHei" w:cs="Microsoft JhengHei"/>
      <w:b/>
      <w:bCs/>
      <w:sz w:val="21"/>
      <w:szCs w:val="21"/>
    </w:rPr>
  </w:style>
  <w:style w:type="paragraph" w:customStyle="1" w:styleId="11">
    <w:name w:val="TOC 41"/>
    <w:basedOn w:val="1"/>
    <w:pPr>
      <w:spacing w:line="337" w:lineRule="exact"/>
      <w:ind w:left="279" w:hanging="160"/>
    </w:pPr>
    <w:rPr>
      <w:rFonts w:ascii="Microsoft JhengHei" w:hAnsi="Microsoft JhengHei" w:eastAsia="Microsoft JhengHei" w:cs="Microsoft JhengHei"/>
      <w:b/>
      <w:bCs/>
      <w:i/>
    </w:rPr>
  </w:style>
  <w:style w:type="paragraph" w:customStyle="1" w:styleId="12">
    <w:name w:val="TOC 51"/>
    <w:basedOn w:val="1"/>
    <w:pPr>
      <w:ind w:left="857" w:hanging="318"/>
    </w:pPr>
    <w:rPr>
      <w:sz w:val="21"/>
      <w:szCs w:val="21"/>
    </w:rPr>
  </w:style>
  <w:style w:type="paragraph" w:customStyle="1" w:styleId="13">
    <w:name w:val="TOC 61"/>
    <w:basedOn w:val="1"/>
    <w:pPr>
      <w:spacing w:before="29"/>
      <w:ind w:left="857" w:hanging="318"/>
    </w:pPr>
    <w:rPr>
      <w:b/>
      <w:bCs/>
      <w:i/>
    </w:rPr>
  </w:style>
  <w:style w:type="paragraph" w:customStyle="1" w:styleId="14">
    <w:name w:val="TOC 71"/>
    <w:basedOn w:val="1"/>
    <w:pPr>
      <w:spacing w:before="29" w:line="272" w:lineRule="exact"/>
      <w:ind w:left="910" w:hanging="370"/>
    </w:pPr>
    <w:rPr>
      <w:sz w:val="21"/>
      <w:szCs w:val="21"/>
    </w:rPr>
  </w:style>
  <w:style w:type="paragraph" w:customStyle="1" w:styleId="15">
    <w:name w:val="TOC 81"/>
    <w:basedOn w:val="1"/>
    <w:pPr>
      <w:spacing w:before="29"/>
      <w:ind w:left="540"/>
    </w:pPr>
    <w:rPr>
      <w:rFonts w:ascii="Times New Roman" w:hAnsi="Times New Roman" w:eastAsia="Times New Roman" w:cs="Times New Roman"/>
      <w:b/>
      <w:bCs/>
      <w:i/>
    </w:rPr>
  </w:style>
  <w:style w:type="paragraph" w:customStyle="1" w:styleId="16">
    <w:name w:val="标题 11"/>
    <w:basedOn w:val="1"/>
    <w:pPr>
      <w:ind w:left="1192" w:hanging="333"/>
      <w:outlineLvl w:val="1"/>
    </w:pPr>
    <w:rPr>
      <w:rFonts w:ascii="Microsoft JhengHei" w:hAnsi="Microsoft JhengHei" w:eastAsia="Microsoft JhengHei" w:cs="Microsoft JhengHei"/>
      <w:b/>
      <w:bCs/>
      <w:sz w:val="44"/>
      <w:szCs w:val="44"/>
    </w:rPr>
  </w:style>
  <w:style w:type="paragraph" w:customStyle="1" w:styleId="17">
    <w:name w:val="标题 21"/>
    <w:basedOn w:val="1"/>
    <w:pPr>
      <w:spacing w:line="642" w:lineRule="exact"/>
      <w:ind w:left="1163" w:hanging="304"/>
      <w:outlineLvl w:val="2"/>
    </w:pPr>
    <w:rPr>
      <w:rFonts w:ascii="Microsoft JhengHei" w:hAnsi="Microsoft JhengHei" w:eastAsia="Microsoft JhengHei" w:cs="Microsoft JhengHei"/>
      <w:b/>
      <w:bCs/>
      <w:sz w:val="40"/>
      <w:szCs w:val="40"/>
    </w:rPr>
  </w:style>
  <w:style w:type="paragraph" w:customStyle="1" w:styleId="18">
    <w:name w:val="标题 31"/>
    <w:basedOn w:val="1"/>
    <w:pPr>
      <w:ind w:left="1393" w:hanging="534"/>
      <w:outlineLvl w:val="3"/>
    </w:pPr>
    <w:rPr>
      <w:rFonts w:ascii="Microsoft JhengHei" w:hAnsi="Microsoft JhengHei" w:eastAsia="Microsoft JhengHei" w:cs="Microsoft JhengHei"/>
      <w:b/>
      <w:bCs/>
      <w:sz w:val="32"/>
      <w:szCs w:val="32"/>
    </w:rPr>
  </w:style>
  <w:style w:type="paragraph" w:customStyle="1" w:styleId="19">
    <w:name w:val="List Paragraph"/>
    <w:basedOn w:val="1"/>
    <w:pPr>
      <w:ind w:left="2302" w:hanging="802"/>
    </w:pPr>
  </w:style>
  <w:style w:type="paragraph" w:customStyle="1" w:styleId="20">
    <w:name w:val="Table Paragraph"/>
    <w:basedOn w:val="1"/>
  </w:style>
  <w:style w:type="paragraph" w:customStyle="1" w:styleId="21">
    <w:name w:val="body"/>
    <w:basedOn w:val="1"/>
    <w:link w:val="28"/>
    <w:pPr>
      <w:adjustRightInd w:val="0"/>
      <w:spacing w:line="540" w:lineRule="exact"/>
      <w:ind w:firstLine="640" w:firstLineChars="200"/>
      <w:jc w:val="both"/>
    </w:pPr>
    <w:rPr>
      <w:rFonts w:ascii="仿宋" w:hAnsi="仿宋" w:eastAsia="仿宋"/>
      <w:sz w:val="32"/>
      <w:szCs w:val="32"/>
    </w:rPr>
  </w:style>
  <w:style w:type="paragraph" w:customStyle="1" w:styleId="22">
    <w:name w:val="Body text|1"/>
    <w:basedOn w:val="1"/>
    <w:link w:val="29"/>
    <w:pPr>
      <w:spacing w:line="343" w:lineRule="auto"/>
      <w:ind w:firstLine="400"/>
    </w:pPr>
    <w:rPr>
      <w:rFonts w:ascii="宋体" w:hAnsi="宋体" w:cs="宋体"/>
      <w:lang w:val="zh-TW" w:eastAsia="zh-TW" w:bidi="zh-TW"/>
    </w:rPr>
  </w:style>
  <w:style w:type="paragraph" w:customStyle="1" w:styleId="23">
    <w:name w:val="Other|1"/>
    <w:basedOn w:val="1"/>
    <w:link w:val="30"/>
    <w:pPr>
      <w:ind w:firstLine="140"/>
    </w:pPr>
    <w:rPr>
      <w:rFonts w:ascii="宋体" w:hAnsi="宋体" w:cs="宋体"/>
      <w:lang w:val="zh-TW" w:eastAsia="zh-TW" w:bidi="zh-TW"/>
    </w:rPr>
  </w:style>
  <w:style w:type="character" w:customStyle="1" w:styleId="24">
    <w:name w:val="页眉 字符"/>
    <w:basedOn w:val="7"/>
    <w:link w:val="6"/>
    <w:semiHidden/>
    <w:rPr>
      <w:rFonts w:ascii="宋体" w:hAnsi="宋体" w:eastAsia="宋体" w:cs="宋体"/>
      <w:sz w:val="18"/>
      <w:szCs w:val="18"/>
      <w:lang w:val="zh-CN" w:eastAsia="zh-CN" w:bidi="zh-CN"/>
    </w:rPr>
  </w:style>
  <w:style w:type="character" w:customStyle="1" w:styleId="25">
    <w:name w:val="页脚 字符"/>
    <w:basedOn w:val="7"/>
    <w:link w:val="5"/>
    <w:semiHidden/>
    <w:rPr>
      <w:rFonts w:ascii="宋体" w:hAnsi="宋体" w:eastAsia="宋体" w:cs="宋体"/>
      <w:sz w:val="18"/>
      <w:szCs w:val="18"/>
      <w:lang w:val="zh-CN" w:eastAsia="zh-CN" w:bidi="zh-CN"/>
    </w:rPr>
  </w:style>
  <w:style w:type="character" w:customStyle="1" w:styleId="26">
    <w:name w:val="批注框文本 字符"/>
    <w:basedOn w:val="7"/>
    <w:link w:val="4"/>
    <w:semiHidden/>
    <w:rPr>
      <w:rFonts w:ascii="宋体" w:hAnsi="宋体" w:eastAsia="宋体" w:cs="宋体"/>
      <w:sz w:val="18"/>
      <w:szCs w:val="18"/>
      <w:lang w:val="zh-CN" w:eastAsia="zh-CN" w:bidi="zh-CN"/>
    </w:rPr>
  </w:style>
  <w:style w:type="character" w:customStyle="1" w:styleId="27">
    <w:name w:val="标题 2 字符"/>
    <w:basedOn w:val="7"/>
    <w:link w:val="2"/>
    <w:semiHidden/>
    <w:rPr>
      <w:rFonts w:ascii="Cambria" w:hAnsi="Cambria" w:eastAsia="宋体" w:cs="Times New Roman"/>
      <w:b/>
      <w:bCs/>
      <w:sz w:val="28"/>
      <w:szCs w:val="32"/>
      <w:lang w:eastAsia="zh-CN"/>
    </w:rPr>
  </w:style>
  <w:style w:type="character" w:customStyle="1" w:styleId="28">
    <w:name w:val="body Char Char"/>
    <w:link w:val="21"/>
    <w:semiHidden/>
    <w:rPr>
      <w:rFonts w:ascii="仿宋" w:hAnsi="仿宋" w:eastAsia="仿宋"/>
      <w:sz w:val="32"/>
      <w:szCs w:val="32"/>
    </w:rPr>
  </w:style>
  <w:style w:type="character" w:customStyle="1" w:styleId="29">
    <w:name w:val="Body text|1_"/>
    <w:basedOn w:val="7"/>
    <w:link w:val="22"/>
    <w:semiHidden/>
    <w:rPr>
      <w:rFonts w:ascii="宋体" w:hAnsi="宋体" w:cs="宋体"/>
      <w:lang w:val="zh-TW" w:eastAsia="zh-TW" w:bidi="zh-TW"/>
    </w:rPr>
  </w:style>
  <w:style w:type="character" w:customStyle="1" w:styleId="30">
    <w:name w:val="Other|1_"/>
    <w:basedOn w:val="7"/>
    <w:link w:val="23"/>
    <w:semiHidden/>
    <w:rPr>
      <w:rFonts w:ascii="宋体" w:hAnsi="宋体" w:cs="宋体"/>
      <w:lang w:val="zh-TW" w:eastAsia="zh-TW" w:bidi="zh-TW"/>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theme" Target="theme/theme1.xml"/><Relationship Id="rId7" Type="http://schemas.openxmlformats.org/officeDocument/2006/relationships/image" Target="media/image1.png"/><Relationship Id="rId8" Type="http://schemas.openxmlformats.org/officeDocument/2006/relationships/image" Target="media/image2.emf"/><Relationship Id="rId9" Type="http://schemas.openxmlformats.org/officeDocument/2006/relationships/image" Target="media/image3.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593</Words>
  <Characters>3381</Characters>
  <Lines>28</Lines>
  <Paragraphs>7</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2020-06-27T08:57:00Z</dcterms:created>
  <dc:creator>微软中国</dc:creator>
  <dcterms:modified xsi:type="dcterms:W3CDTF">2020-06-28T08:23:16Z</dcterms:modified>
  <dc:title>xjf1426858781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2018-04-20T00:00:00Z</vt:filetime>
  </property>
  <property fmtid="{D5CDD505-2E9C-101B-9397-08002B2CF9AE}" pid="3" name="Creator">
    <vt:lpwstr>Aspose Ltd.</vt:lpwstr>
  </property>
  <property fmtid="{D5CDD505-2E9C-101B-9397-08002B2CF9AE}" pid="4" name="LastSaved">
    <vt:filetime>2019-12-15T00:00:00Z</vt:filetime>
  </property>
  <property fmtid="{D5CDD505-2E9C-101B-9397-08002B2CF9AE}" pid="5" name="KSOProductBuildVer">
    <vt:lpwstr>2052-9.1.0.4167</vt:lpwstr>
  </property>
</Properties>
</file>