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华文中宋" w:hAnsi="华文中宋" w:eastAsia="华文中宋"/>
          <w:b/>
          <w:bCs/>
          <w:sz w:val="44"/>
          <w:szCs w:val="44"/>
        </w:rPr>
      </w:pPr>
    </w:p>
    <w:p>
      <w:pPr>
        <w:jc w:val="center"/>
        <w:rPr>
          <w:rFonts w:ascii="华文中宋" w:hAnsi="华文中宋" w:eastAsia="华文中宋"/>
          <w:b/>
          <w:bCs/>
          <w:sz w:val="44"/>
          <w:szCs w:val="44"/>
        </w:rPr>
      </w:pPr>
    </w:p>
    <w:p>
      <w:pPr>
        <w:spacing w:line="240" w:lineRule="auto"/>
        <w:jc w:val="center"/>
        <w:rPr>
          <w:rFonts w:ascii="华文中宋" w:hAnsi="华文中宋" w:eastAsia="华文中宋" w:cs="华文中宋"/>
          <w:b/>
          <w:sz w:val="44"/>
          <w:szCs w:val="44"/>
        </w:rPr>
      </w:pPr>
    </w:p>
    <w:p>
      <w:pPr>
        <w:jc w:val="center"/>
        <w:rPr>
          <w:rFonts w:ascii="宋体" w:hAnsi="宋体"/>
          <w:sz w:val="44"/>
        </w:rPr>
      </w:pPr>
      <w:r>
        <w:rPr>
          <w:rFonts w:hint="eastAsia" w:ascii="宋体" w:hAnsi="宋体"/>
          <w:sz w:val="44"/>
        </w:rPr>
        <w:t>第4</w:t>
      </w:r>
      <w:r>
        <w:rPr>
          <w:rFonts w:ascii="宋体" w:hAnsi="宋体"/>
          <w:sz w:val="44"/>
        </w:rPr>
        <w:t>6届世界技能大赛</w:t>
      </w:r>
      <w:r>
        <w:rPr>
          <w:rFonts w:hint="eastAsia" w:ascii="宋体" w:hAnsi="宋体"/>
          <w:sz w:val="44"/>
        </w:rPr>
        <w:t>湖北省选拔赛</w:t>
      </w:r>
    </w:p>
    <w:p/>
    <w:p>
      <w:pPr>
        <w:spacing w:line="240" w:lineRule="auto"/>
        <w:jc w:val="center"/>
        <w:rPr>
          <w:rFonts w:ascii="黑体" w:hAnsi="黑体" w:eastAsia="黑体" w:cs="黑体"/>
          <w:sz w:val="52"/>
          <w:szCs w:val="52"/>
        </w:rPr>
      </w:pPr>
      <w:r>
        <w:rPr>
          <w:rFonts w:hint="eastAsia" w:ascii="黑体" w:hAnsi="黑体" w:eastAsia="黑体" w:cs="黑体"/>
          <w:sz w:val="52"/>
          <w:szCs w:val="52"/>
        </w:rPr>
        <w:t>“</w:t>
      </w:r>
      <w:r>
        <w:rPr>
          <w:rFonts w:ascii="Arial" w:hAnsi="Arial" w:eastAsia="黑体" w:cs="Arial"/>
          <w:sz w:val="52"/>
          <w:szCs w:val="52"/>
        </w:rPr>
        <w:t>飞机维修</w:t>
      </w:r>
      <w:r>
        <w:rPr>
          <w:rFonts w:hint="eastAsia" w:ascii="黑体" w:hAnsi="黑体" w:eastAsia="黑体" w:cs="黑体"/>
          <w:sz w:val="52"/>
          <w:szCs w:val="52"/>
        </w:rPr>
        <w:t>”项目技术工作文件</w:t>
      </w:r>
    </w:p>
    <w:p>
      <w:pPr>
        <w:spacing w:line="240" w:lineRule="auto"/>
        <w:jc w:val="center"/>
        <w:rPr>
          <w:rFonts w:ascii="华文中宋" w:hAnsi="华文中宋" w:eastAsia="华文中宋" w:cs="华文中宋"/>
          <w:b/>
          <w:sz w:val="44"/>
          <w:szCs w:val="44"/>
        </w:rPr>
      </w:pPr>
    </w:p>
    <w:p>
      <w:pPr>
        <w:spacing w:line="240" w:lineRule="auto"/>
        <w:jc w:val="center"/>
        <w:rPr>
          <w:rFonts w:ascii="华文中宋" w:hAnsi="华文中宋" w:eastAsia="华文中宋" w:cs="华文中宋"/>
          <w:b/>
          <w:sz w:val="44"/>
          <w:szCs w:val="44"/>
        </w:rPr>
      </w:pPr>
    </w:p>
    <w:p>
      <w:pPr>
        <w:spacing w:line="240" w:lineRule="auto"/>
        <w:jc w:val="center"/>
        <w:rPr>
          <w:rFonts w:ascii="华文中宋" w:hAnsi="华文中宋" w:eastAsia="华文中宋" w:cs="华文中宋"/>
          <w:b/>
          <w:sz w:val="44"/>
          <w:szCs w:val="44"/>
        </w:rPr>
      </w:pPr>
    </w:p>
    <w:p>
      <w:pPr>
        <w:spacing w:line="240" w:lineRule="auto"/>
        <w:jc w:val="center"/>
        <w:rPr>
          <w:rFonts w:ascii="华文中宋" w:hAnsi="华文中宋" w:eastAsia="华文中宋" w:cs="华文中宋"/>
          <w:b/>
          <w:sz w:val="44"/>
          <w:szCs w:val="44"/>
        </w:rPr>
      </w:pPr>
    </w:p>
    <w:p>
      <w:pPr>
        <w:spacing w:line="240" w:lineRule="auto"/>
        <w:jc w:val="center"/>
        <w:rPr>
          <w:rFonts w:ascii="华文中宋" w:hAnsi="华文中宋" w:eastAsia="华文中宋" w:cs="华文中宋"/>
          <w:b/>
          <w:sz w:val="44"/>
          <w:szCs w:val="44"/>
        </w:rPr>
      </w:pPr>
    </w:p>
    <w:p>
      <w:pPr>
        <w:spacing w:line="240" w:lineRule="auto"/>
        <w:jc w:val="center"/>
        <w:rPr>
          <w:rFonts w:ascii="华文中宋" w:hAnsi="华文中宋" w:eastAsia="华文中宋" w:cs="华文中宋"/>
          <w:b/>
          <w:sz w:val="44"/>
          <w:szCs w:val="44"/>
        </w:rPr>
      </w:pPr>
    </w:p>
    <w:p>
      <w:pPr>
        <w:spacing w:line="240" w:lineRule="auto"/>
        <w:jc w:val="center"/>
        <w:rPr>
          <w:rFonts w:ascii="华文中宋" w:hAnsi="华文中宋" w:eastAsia="华文中宋" w:cs="华文中宋"/>
          <w:b/>
          <w:sz w:val="44"/>
          <w:szCs w:val="44"/>
        </w:rPr>
      </w:pPr>
    </w:p>
    <w:p>
      <w:pPr>
        <w:spacing w:line="240" w:lineRule="auto"/>
        <w:jc w:val="center"/>
        <w:rPr>
          <w:rFonts w:ascii="华文中宋" w:hAnsi="华文中宋" w:eastAsia="华文中宋" w:cs="华文中宋"/>
          <w:b/>
          <w:sz w:val="44"/>
          <w:szCs w:val="44"/>
        </w:rPr>
      </w:pPr>
    </w:p>
    <w:p>
      <w:pPr>
        <w:spacing w:line="240" w:lineRule="auto"/>
        <w:jc w:val="center"/>
        <w:rPr>
          <w:rFonts w:ascii="华文中宋" w:hAnsi="华文中宋" w:eastAsia="华文中宋" w:cs="华文中宋"/>
          <w:sz w:val="36"/>
          <w:szCs w:val="36"/>
        </w:rPr>
      </w:pPr>
    </w:p>
    <w:p>
      <w:pPr>
        <w:spacing w:line="240" w:lineRule="auto"/>
        <w:jc w:val="center"/>
        <w:rPr>
          <w:rFonts w:ascii="宋体" w:hAnsi="宋体" w:eastAsia="宋体" w:cs="华文中宋"/>
          <w:sz w:val="36"/>
          <w:szCs w:val="36"/>
        </w:rPr>
      </w:pPr>
      <w:r>
        <w:rPr>
          <w:rFonts w:ascii="宋体" w:hAnsi="宋体" w:eastAsia="宋体" w:cs="华文中宋"/>
          <w:sz w:val="36"/>
          <w:szCs w:val="36"/>
        </w:rPr>
        <w:t>2020</w:t>
      </w:r>
      <w:r>
        <w:rPr>
          <w:rFonts w:hint="eastAsia" w:ascii="宋体" w:hAnsi="宋体" w:eastAsia="宋体" w:cs="华文中宋"/>
          <w:sz w:val="36"/>
          <w:szCs w:val="36"/>
        </w:rPr>
        <w:t>年6月</w:t>
      </w:r>
    </w:p>
    <w:p>
      <w:pPr>
        <w:pStyle w:val="8"/>
        <w:jc w:val="center"/>
        <w:rPr>
          <w:rFonts w:ascii="华文中宋" w:hAnsi="华文中宋" w:eastAsia="华文中宋" w:cs="华文中宋"/>
          <w:sz w:val="44"/>
          <w:szCs w:val="44"/>
        </w:rPr>
      </w:pPr>
    </w:p>
    <w:p>
      <w:pPr>
        <w:pStyle w:val="8"/>
        <w:jc w:val="center"/>
        <w:rPr>
          <w:rFonts w:ascii="华文中宋" w:hAnsi="华文中宋" w:eastAsia="华文中宋" w:cs="华文中宋"/>
          <w:sz w:val="44"/>
          <w:szCs w:val="44"/>
        </w:rPr>
      </w:pPr>
      <w:r>
        <w:rPr>
          <w:rFonts w:ascii="华文中宋" w:hAnsi="华文中宋" w:eastAsia="华文中宋" w:cs="华文中宋"/>
          <w:sz w:val="44"/>
          <w:szCs w:val="44"/>
        </w:rPr>
        <w:br w:type="page"/>
      </w:r>
      <w:r>
        <w:rPr>
          <w:rFonts w:hint="eastAsia" w:ascii="华文中宋" w:hAnsi="华文中宋" w:eastAsia="华文中宋" w:cs="华文中宋"/>
          <w:sz w:val="44"/>
          <w:szCs w:val="44"/>
        </w:rPr>
        <w:t>目</w:t>
      </w:r>
      <w:r>
        <w:rPr>
          <w:rFonts w:ascii="华文中宋" w:hAnsi="华文中宋" w:eastAsia="华文中宋" w:cs="华文中宋"/>
          <w:sz w:val="44"/>
          <w:szCs w:val="44"/>
        </w:rPr>
        <w:t xml:space="preserve">  </w:t>
      </w:r>
      <w:r>
        <w:rPr>
          <w:rFonts w:hint="eastAsia" w:ascii="华文中宋" w:hAnsi="华文中宋" w:eastAsia="华文中宋" w:cs="华文中宋"/>
          <w:sz w:val="44"/>
          <w:szCs w:val="44"/>
        </w:rPr>
        <w:t>录</w:t>
      </w:r>
    </w:p>
    <w:p/>
    <w:p>
      <w:pPr>
        <w:pStyle w:val="8"/>
        <w:tabs>
          <w:tab w:val="right" w:leader="dot" w:pos="9022"/>
        </w:tabs>
        <w:rPr>
          <w:rFonts w:ascii="Calibri" w:hAnsi="Calibri" w:eastAsia="宋体" w:cs="黑体"/>
          <w:sz w:val="21"/>
          <w:szCs w:val="22"/>
        </w:rPr>
      </w:pPr>
      <w:r>
        <w:rPr>
          <w:rFonts w:ascii="华文中宋" w:hAnsi="华文中宋" w:eastAsia="华文中宋" w:cs="华文中宋"/>
          <w:sz w:val="44"/>
          <w:szCs w:val="44"/>
        </w:rPr>
        <w:fldChar w:fldCharType="begin"/>
      </w:r>
      <w:r>
        <w:rPr>
          <w:rFonts w:ascii="华文中宋" w:hAnsi="华文中宋" w:eastAsia="华文中宋" w:cs="华文中宋"/>
          <w:sz w:val="44"/>
          <w:szCs w:val="44"/>
        </w:rPr>
        <w:instrText xml:space="preserve"> TOC \o "1-3" \h \z \u </w:instrText>
      </w:r>
      <w:r>
        <w:rPr>
          <w:rFonts w:ascii="华文中宋" w:hAnsi="华文中宋" w:eastAsia="华文中宋" w:cs="华文中宋"/>
          <w:sz w:val="44"/>
          <w:szCs w:val="44"/>
        </w:rPr>
        <w:fldChar w:fldCharType="separate"/>
      </w:r>
      <w:r>
        <w:fldChar w:fldCharType="begin"/>
      </w:r>
      <w:r>
        <w:instrText xml:space="preserve"> HYPERLINK \l "_Toc35169546" </w:instrText>
      </w:r>
      <w:r>
        <w:fldChar w:fldCharType="separate"/>
      </w:r>
      <w:r>
        <w:rPr>
          <w:rStyle w:val="11"/>
          <w:color w:val="auto"/>
        </w:rPr>
        <w:t>1.</w:t>
      </w:r>
      <w:r>
        <w:rPr>
          <w:rStyle w:val="11"/>
          <w:rFonts w:hint="eastAsia"/>
          <w:color w:val="auto"/>
        </w:rPr>
        <w:t>项目简介</w:t>
      </w:r>
      <w:r>
        <w:tab/>
      </w:r>
      <w:r>
        <w:fldChar w:fldCharType="begin"/>
      </w:r>
      <w:r>
        <w:instrText xml:space="preserve"> PAGEREF _Toc35169546 \h </w:instrText>
      </w:r>
      <w:r>
        <w:fldChar w:fldCharType="separate"/>
      </w:r>
      <w:r>
        <w:t>1</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"_Toc35169547" </w:instrText>
      </w:r>
      <w:r>
        <w:fldChar w:fldCharType="separate"/>
      </w:r>
      <w:r>
        <w:rPr>
          <w:rStyle w:val="11"/>
          <w:rFonts w:ascii="宋体" w:hAnsi="宋体"/>
          <w:color w:val="auto"/>
        </w:rPr>
        <w:t>1.1</w:t>
      </w:r>
      <w:r>
        <w:rPr>
          <w:rStyle w:val="11"/>
          <w:rFonts w:hint="eastAsia" w:ascii="宋体" w:hAnsi="宋体"/>
          <w:color w:val="auto"/>
        </w:rPr>
        <w:t>项目描述</w:t>
      </w:r>
      <w:r>
        <w:tab/>
      </w:r>
      <w:r>
        <w:fldChar w:fldCharType="begin"/>
      </w:r>
      <w:r>
        <w:instrText xml:space="preserve"> PAGEREF _Toc35169547 \h </w:instrText>
      </w:r>
      <w:r>
        <w:fldChar w:fldCharType="separate"/>
      </w:r>
      <w:r>
        <w:t>1</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"_Toc35169548" </w:instrText>
      </w:r>
      <w:r>
        <w:fldChar w:fldCharType="separate"/>
      </w:r>
      <w:r>
        <w:rPr>
          <w:rStyle w:val="11"/>
          <w:rFonts w:ascii="宋体" w:hAnsi="宋体"/>
          <w:color w:val="auto"/>
        </w:rPr>
        <w:t>1.2</w:t>
      </w:r>
      <w:r>
        <w:rPr>
          <w:rStyle w:val="11"/>
          <w:rFonts w:hint="eastAsia" w:ascii="宋体" w:hAnsi="宋体"/>
          <w:color w:val="auto"/>
        </w:rPr>
        <w:t>竞赛目的</w:t>
      </w:r>
      <w:r>
        <w:tab/>
      </w:r>
      <w:r>
        <w:fldChar w:fldCharType="begin"/>
      </w:r>
      <w:r>
        <w:instrText xml:space="preserve"> PAGEREF _Toc35169548 \h </w:instrText>
      </w:r>
      <w:r>
        <w:fldChar w:fldCharType="separate"/>
      </w:r>
      <w:r>
        <w:t>1</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"_Toc35169549" </w:instrText>
      </w:r>
      <w:r>
        <w:fldChar w:fldCharType="separate"/>
      </w:r>
      <w:r>
        <w:rPr>
          <w:rStyle w:val="11"/>
          <w:rFonts w:ascii="宋体" w:hAnsi="宋体"/>
          <w:color w:val="auto"/>
        </w:rPr>
        <w:t xml:space="preserve">1.3 </w:t>
      </w:r>
      <w:r>
        <w:rPr>
          <w:rStyle w:val="11"/>
          <w:rFonts w:hint="eastAsia" w:ascii="宋体" w:hAnsi="宋体"/>
          <w:color w:val="auto"/>
        </w:rPr>
        <w:t>相关文件</w:t>
      </w:r>
      <w:r>
        <w:tab/>
      </w:r>
      <w:r>
        <w:fldChar w:fldCharType="begin"/>
      </w:r>
      <w:r>
        <w:instrText xml:space="preserve"> PAGEREF _Toc35169549 \h </w:instrText>
      </w:r>
      <w:r>
        <w:fldChar w:fldCharType="separate"/>
      </w:r>
      <w:r>
        <w:t>2</w:t>
      </w:r>
      <w:r>
        <w:fldChar w:fldCharType="end"/>
      </w:r>
      <w:r>
        <w:fldChar w:fldCharType="end"/>
      </w:r>
    </w:p>
    <w:p>
      <w:pPr>
        <w:pStyle w:val="8"/>
        <w:tabs>
          <w:tab w:val="right" w:leader="dot" w:pos="9022"/>
        </w:tabs>
        <w:rPr>
          <w:rFonts w:ascii="Calibri" w:hAnsi="Calibri" w:eastAsia="宋体" w:cs="黑体"/>
          <w:sz w:val="21"/>
          <w:szCs w:val="22"/>
        </w:rPr>
      </w:pPr>
      <w:r>
        <w:fldChar w:fldCharType="begin"/>
      </w:r>
      <w:r>
        <w:instrText xml:space="preserve"> HYPERLINK \l "_Toc35169550" </w:instrText>
      </w:r>
      <w:r>
        <w:fldChar w:fldCharType="separate"/>
      </w:r>
      <w:r>
        <w:rPr>
          <w:rStyle w:val="11"/>
          <w:color w:val="auto"/>
        </w:rPr>
        <w:t>2.</w:t>
      </w:r>
      <w:r>
        <w:rPr>
          <w:rStyle w:val="11"/>
          <w:rFonts w:hint="eastAsia"/>
          <w:color w:val="auto"/>
        </w:rPr>
        <w:t>选手需具备的能力</w:t>
      </w:r>
      <w:r>
        <w:tab/>
      </w:r>
      <w:r>
        <w:fldChar w:fldCharType="begin"/>
      </w:r>
      <w:r>
        <w:instrText xml:space="preserve"> PAGEREF _Toc35169550 \h </w:instrText>
      </w:r>
      <w:r>
        <w:fldChar w:fldCharType="separate"/>
      </w:r>
      <w:r>
        <w:t>2</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"_Toc35169551" </w:instrText>
      </w:r>
      <w:r>
        <w:fldChar w:fldCharType="separate"/>
      </w:r>
      <w:r>
        <w:rPr>
          <w:rStyle w:val="11"/>
          <w:rFonts w:ascii="宋体" w:hAnsi="宋体"/>
          <w:color w:val="auto"/>
        </w:rPr>
        <w:t>2.1</w:t>
      </w:r>
      <w:r>
        <w:rPr>
          <w:rStyle w:val="11"/>
          <w:rFonts w:hint="eastAsia" w:ascii="宋体" w:hAnsi="宋体"/>
          <w:color w:val="auto"/>
        </w:rPr>
        <w:t>选手的理论知识要求</w:t>
      </w:r>
      <w:r>
        <w:tab/>
      </w:r>
      <w:r>
        <w:fldChar w:fldCharType="begin"/>
      </w:r>
      <w:r>
        <w:instrText xml:space="preserve"> PAGEREF _Toc35169551 \h </w:instrText>
      </w:r>
      <w:r>
        <w:fldChar w:fldCharType="separate"/>
      </w:r>
      <w:r>
        <w:t>6</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"_Toc35169552" </w:instrText>
      </w:r>
      <w:r>
        <w:fldChar w:fldCharType="separate"/>
      </w:r>
      <w:r>
        <w:rPr>
          <w:rStyle w:val="11"/>
          <w:rFonts w:ascii="宋体" w:hAnsi="宋体"/>
          <w:color w:val="auto"/>
        </w:rPr>
        <w:t>2.2</w:t>
      </w:r>
      <w:r>
        <w:rPr>
          <w:rStyle w:val="11"/>
          <w:rFonts w:hint="eastAsia" w:ascii="宋体" w:hAnsi="宋体"/>
          <w:color w:val="auto"/>
        </w:rPr>
        <w:t>选手的技能要求</w:t>
      </w:r>
      <w:r>
        <w:tab/>
      </w:r>
      <w:r>
        <w:fldChar w:fldCharType="begin"/>
      </w:r>
      <w:r>
        <w:instrText xml:space="preserve"> PAGEREF _Toc35169552 \h </w:instrText>
      </w:r>
      <w:r>
        <w:fldChar w:fldCharType="separate"/>
      </w:r>
      <w:r>
        <w:t>7</w:t>
      </w:r>
      <w:r>
        <w:fldChar w:fldCharType="end"/>
      </w:r>
      <w:r>
        <w:fldChar w:fldCharType="end"/>
      </w:r>
    </w:p>
    <w:p>
      <w:pPr>
        <w:pStyle w:val="8"/>
        <w:tabs>
          <w:tab w:val="right" w:leader="dot" w:pos="9022"/>
        </w:tabs>
        <w:rPr>
          <w:rFonts w:ascii="Calibri" w:hAnsi="Calibri" w:eastAsia="宋体" w:cs="黑体"/>
          <w:sz w:val="21"/>
          <w:szCs w:val="22"/>
        </w:rPr>
      </w:pPr>
      <w:bookmarkStart w:id="100" w:name="_GoBack"/>
      <w:bookmarkEnd w:id="100"/>
      <w:r>
        <w:fldChar w:fldCharType="begin"/>
      </w:r>
      <w:r>
        <w:instrText xml:space="preserve"> HYPERLINK \l "_Toc35169553" </w:instrText>
      </w:r>
      <w:r>
        <w:fldChar w:fldCharType="separate"/>
      </w:r>
      <w:r>
        <w:rPr>
          <w:rStyle w:val="11"/>
          <w:color w:val="auto"/>
        </w:rPr>
        <w:t>3.</w:t>
      </w:r>
      <w:r>
        <w:rPr>
          <w:rStyle w:val="11"/>
          <w:rFonts w:hint="eastAsia"/>
          <w:color w:val="auto"/>
        </w:rPr>
        <w:t>竞赛项目</w:t>
      </w:r>
      <w:r>
        <w:tab/>
      </w:r>
      <w:r>
        <w:fldChar w:fldCharType="begin"/>
      </w:r>
      <w:r>
        <w:instrText xml:space="preserve"> PAGEREF _Toc35169553 \h </w:instrText>
      </w:r>
      <w:r>
        <w:fldChar w:fldCharType="separate"/>
      </w:r>
      <w:r>
        <w:t>7</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"_Toc35169554" </w:instrText>
      </w:r>
      <w:r>
        <w:fldChar w:fldCharType="separate"/>
      </w:r>
      <w:r>
        <w:rPr>
          <w:rStyle w:val="11"/>
          <w:rFonts w:ascii="宋体" w:hAnsi="宋体"/>
          <w:color w:val="auto"/>
        </w:rPr>
        <w:t xml:space="preserve">3.1 </w:t>
      </w:r>
      <w:r>
        <w:rPr>
          <w:rStyle w:val="11"/>
          <w:rFonts w:hint="eastAsia" w:ascii="宋体" w:hAnsi="宋体"/>
          <w:color w:val="auto"/>
        </w:rPr>
        <w:t>竞赛模块</w:t>
      </w:r>
      <w:r>
        <w:tab/>
      </w:r>
      <w:r>
        <w:fldChar w:fldCharType="begin"/>
      </w:r>
      <w:r>
        <w:instrText xml:space="preserve"> PAGEREF _Toc35169554 \h </w:instrText>
      </w:r>
      <w:r>
        <w:fldChar w:fldCharType="separate"/>
      </w:r>
      <w:r>
        <w:t>7</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"_Toc35169555" </w:instrText>
      </w:r>
      <w:r>
        <w:fldChar w:fldCharType="separate"/>
      </w:r>
      <w:r>
        <w:rPr>
          <w:rStyle w:val="11"/>
          <w:rFonts w:ascii="宋体" w:hAnsi="宋体"/>
          <w:color w:val="auto"/>
        </w:rPr>
        <w:t xml:space="preserve">3.2 </w:t>
      </w:r>
      <w:r>
        <w:rPr>
          <w:rStyle w:val="11"/>
          <w:rFonts w:hint="eastAsia" w:ascii="宋体" w:hAnsi="宋体"/>
          <w:color w:val="auto"/>
        </w:rPr>
        <w:t>模块简述</w:t>
      </w:r>
      <w:r>
        <w:tab/>
      </w:r>
      <w:r>
        <w:fldChar w:fldCharType="begin"/>
      </w:r>
      <w:r>
        <w:instrText xml:space="preserve"> PAGEREF _Toc35169555 \h </w:instrText>
      </w:r>
      <w:r>
        <w:fldChar w:fldCharType="separate"/>
      </w:r>
      <w:r>
        <w:t>7</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"_Toc35169556" </w:instrText>
      </w:r>
      <w:r>
        <w:fldChar w:fldCharType="separate"/>
      </w:r>
      <w:r>
        <w:rPr>
          <w:rStyle w:val="11"/>
          <w:color w:val="auto"/>
        </w:rPr>
        <w:t>3.2.1</w:t>
      </w:r>
      <w:r>
        <w:rPr>
          <w:rStyle w:val="11"/>
          <w:rFonts w:hint="eastAsia"/>
          <w:color w:val="auto"/>
        </w:rPr>
        <w:t>模块</w:t>
      </w:r>
      <w:r>
        <w:rPr>
          <w:rStyle w:val="11"/>
          <w:color w:val="auto"/>
        </w:rPr>
        <w:t>A</w:t>
      </w:r>
      <w:r>
        <w:rPr>
          <w:rStyle w:val="11"/>
          <w:rFonts w:hint="eastAsia"/>
          <w:color w:val="auto"/>
        </w:rPr>
        <w:t>：</w:t>
      </w:r>
      <w:r>
        <w:rPr>
          <w:rStyle w:val="11"/>
          <w:rFonts w:hint="eastAsia"/>
          <w:color w:val="auto"/>
          <w:lang w:val="en-US" w:eastAsia="zh-CN"/>
        </w:rPr>
        <w:t>钣金组件</w:t>
      </w:r>
      <w:r>
        <w:tab/>
      </w:r>
      <w:r>
        <w:fldChar w:fldCharType="begin"/>
      </w:r>
      <w:r>
        <w:instrText xml:space="preserve"> PAGEREF _Toc35169556 \h </w:instrText>
      </w:r>
      <w:r>
        <w:fldChar w:fldCharType="separate"/>
      </w:r>
      <w:r>
        <w:t>7</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"_Toc35169557" </w:instrText>
      </w:r>
      <w:r>
        <w:fldChar w:fldCharType="separate"/>
      </w:r>
      <w:r>
        <w:rPr>
          <w:rStyle w:val="11"/>
          <w:color w:val="auto"/>
        </w:rPr>
        <w:t>3.2.2</w:t>
      </w:r>
      <w:r>
        <w:rPr>
          <w:rStyle w:val="11"/>
          <w:rFonts w:hint="eastAsia"/>
          <w:color w:val="auto"/>
        </w:rPr>
        <w:t>模块</w:t>
      </w:r>
      <w:r>
        <w:rPr>
          <w:rStyle w:val="11"/>
          <w:color w:val="auto"/>
        </w:rPr>
        <w:t>B</w:t>
      </w:r>
      <w:r>
        <w:rPr>
          <w:rStyle w:val="11"/>
          <w:rFonts w:hint="eastAsia"/>
          <w:color w:val="auto"/>
        </w:rPr>
        <w:t>：电气组件</w:t>
      </w:r>
      <w:r>
        <w:tab/>
      </w:r>
      <w:r>
        <w:fldChar w:fldCharType="begin"/>
      </w:r>
      <w:r>
        <w:instrText xml:space="preserve"> PAGEREF _Toc35169557 \h </w:instrText>
      </w:r>
      <w:r>
        <w:fldChar w:fldCharType="separate"/>
      </w:r>
      <w:r>
        <w:t>8</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"_Toc35169558" </w:instrText>
      </w:r>
      <w:r>
        <w:fldChar w:fldCharType="separate"/>
      </w:r>
      <w:r>
        <w:rPr>
          <w:rStyle w:val="11"/>
          <w:color w:val="auto"/>
        </w:rPr>
        <w:t>3.2.3</w:t>
      </w:r>
      <w:r>
        <w:rPr>
          <w:rStyle w:val="11"/>
          <w:rFonts w:hint="eastAsia"/>
          <w:color w:val="auto"/>
        </w:rPr>
        <w:t>模块</w:t>
      </w:r>
      <w:r>
        <w:rPr>
          <w:rStyle w:val="11"/>
          <w:color w:val="auto"/>
        </w:rPr>
        <w:t>C</w:t>
      </w:r>
      <w:r>
        <w:rPr>
          <w:rStyle w:val="11"/>
          <w:rFonts w:hint="eastAsia"/>
          <w:color w:val="auto"/>
        </w:rPr>
        <w:t>：发动机部件拆装</w:t>
      </w:r>
      <w:r>
        <w:tab/>
      </w:r>
      <w:r>
        <w:fldChar w:fldCharType="begin"/>
      </w:r>
      <w:r>
        <w:instrText xml:space="preserve"> PAGEREF _Toc35169558 \h </w:instrText>
      </w:r>
      <w:r>
        <w:fldChar w:fldCharType="separate"/>
      </w:r>
      <w:r>
        <w:t>8</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"_Toc35169559" </w:instrText>
      </w:r>
      <w:r>
        <w:fldChar w:fldCharType="separate"/>
      </w:r>
      <w:r>
        <w:rPr>
          <w:rStyle w:val="11"/>
          <w:color w:val="auto"/>
        </w:rPr>
        <w:t>3.2.4</w:t>
      </w:r>
      <w:r>
        <w:rPr>
          <w:rStyle w:val="11"/>
          <w:rFonts w:hint="eastAsia"/>
          <w:color w:val="auto"/>
        </w:rPr>
        <w:t>模块</w:t>
      </w:r>
      <w:r>
        <w:rPr>
          <w:rStyle w:val="11"/>
          <w:color w:val="auto"/>
        </w:rPr>
        <w:t>D</w:t>
      </w:r>
      <w:r>
        <w:rPr>
          <w:rStyle w:val="11"/>
          <w:rFonts w:hint="eastAsia"/>
          <w:color w:val="auto"/>
        </w:rPr>
        <w:t>：飞机初始验收检查</w:t>
      </w:r>
      <w:r>
        <w:tab/>
      </w:r>
      <w:r>
        <w:fldChar w:fldCharType="begin"/>
      </w:r>
      <w:r>
        <w:instrText xml:space="preserve"> PAGEREF _Toc35169559 \h </w:instrText>
      </w:r>
      <w:r>
        <w:fldChar w:fldCharType="separate"/>
      </w:r>
      <w:r>
        <w:t>8</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"_Toc35169561" </w:instrText>
      </w:r>
      <w:r>
        <w:fldChar w:fldCharType="separate"/>
      </w:r>
      <w:r>
        <w:rPr>
          <w:rStyle w:val="11"/>
          <w:rFonts w:ascii="宋体" w:hAnsi="宋体"/>
          <w:color w:val="auto"/>
        </w:rPr>
        <w:t>3.3</w:t>
      </w:r>
      <w:r>
        <w:rPr>
          <w:rStyle w:val="11"/>
          <w:rFonts w:hint="eastAsia"/>
          <w:color w:val="auto"/>
        </w:rPr>
        <w:t>模块配分与时间安排</w:t>
      </w:r>
      <w:r>
        <w:tab/>
      </w:r>
      <w:r>
        <w:fldChar w:fldCharType="begin"/>
      </w:r>
      <w:r>
        <w:instrText xml:space="preserve"> PAGEREF _Toc35169561 \h </w:instrText>
      </w:r>
      <w:r>
        <w:fldChar w:fldCharType="separate"/>
      </w:r>
      <w:r>
        <w:t>8</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"_Toc35169562" </w:instrText>
      </w:r>
      <w:r>
        <w:fldChar w:fldCharType="separate"/>
      </w:r>
      <w:r>
        <w:rPr>
          <w:rStyle w:val="11"/>
          <w:rFonts w:ascii="宋体" w:hAnsi="宋体"/>
          <w:color w:val="auto"/>
        </w:rPr>
        <w:t>3.4</w:t>
      </w:r>
      <w:r>
        <w:rPr>
          <w:rStyle w:val="11"/>
          <w:rFonts w:hint="eastAsia" w:ascii="宋体" w:hAnsi="宋体"/>
          <w:color w:val="auto"/>
        </w:rPr>
        <w:t>命题方式</w:t>
      </w:r>
      <w:r>
        <w:tab/>
      </w:r>
      <w:r>
        <w:fldChar w:fldCharType="begin"/>
      </w:r>
      <w:r>
        <w:instrText xml:space="preserve"> PAGEREF _Toc35169562 \h </w:instrText>
      </w:r>
      <w:r>
        <w:fldChar w:fldCharType="separate"/>
      </w:r>
      <w:r>
        <w:t>8</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"_Toc35169563" </w:instrText>
      </w:r>
      <w:r>
        <w:fldChar w:fldCharType="separate"/>
      </w:r>
      <w:r>
        <w:rPr>
          <w:rStyle w:val="11"/>
          <w:rFonts w:ascii="宋体" w:hAnsi="宋体"/>
          <w:color w:val="auto"/>
        </w:rPr>
        <w:t>3.5</w:t>
      </w:r>
      <w:r>
        <w:rPr>
          <w:rStyle w:val="11"/>
          <w:rFonts w:hint="eastAsia" w:ascii="宋体" w:hAnsi="宋体"/>
          <w:color w:val="auto"/>
        </w:rPr>
        <w:t>命题方案</w:t>
      </w:r>
      <w:r>
        <w:tab/>
      </w:r>
      <w:r>
        <w:fldChar w:fldCharType="begin"/>
      </w:r>
      <w:r>
        <w:instrText xml:space="preserve"> PAGEREF _Toc35169563 \h </w:instrText>
      </w:r>
      <w:r>
        <w:fldChar w:fldCharType="separate"/>
      </w:r>
      <w:r>
        <w:t>9</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"_Toc35169564" </w:instrText>
      </w:r>
      <w:r>
        <w:fldChar w:fldCharType="separate"/>
      </w:r>
      <w:r>
        <w:rPr>
          <w:rStyle w:val="11"/>
          <w:rFonts w:ascii="宋体" w:hAnsi="宋体"/>
          <w:color w:val="auto"/>
        </w:rPr>
        <w:t>3.6</w:t>
      </w:r>
      <w:r>
        <w:rPr>
          <w:rStyle w:val="11"/>
          <w:rFonts w:hint="eastAsia" w:ascii="宋体" w:hAnsi="宋体"/>
          <w:color w:val="auto"/>
        </w:rPr>
        <w:t>考核时间及地点安排</w:t>
      </w:r>
      <w:r>
        <w:tab/>
      </w:r>
      <w:r>
        <w:fldChar w:fldCharType="begin"/>
      </w:r>
      <w:r>
        <w:instrText xml:space="preserve"> PAGEREF _Toc35169564 \h </w:instrText>
      </w:r>
      <w:r>
        <w:fldChar w:fldCharType="separate"/>
      </w:r>
      <w:r>
        <w:t>9</w:t>
      </w:r>
      <w:r>
        <w:fldChar w:fldCharType="end"/>
      </w:r>
      <w:r>
        <w:fldChar w:fldCharType="end"/>
      </w:r>
    </w:p>
    <w:p>
      <w:pPr>
        <w:pStyle w:val="8"/>
        <w:tabs>
          <w:tab w:val="right" w:leader="dot" w:pos="9022"/>
        </w:tabs>
        <w:rPr>
          <w:rFonts w:ascii="Calibri" w:hAnsi="Calibri" w:eastAsia="宋体" w:cs="黑体"/>
          <w:sz w:val="21"/>
          <w:szCs w:val="22"/>
        </w:rPr>
      </w:pPr>
      <w:r>
        <w:fldChar w:fldCharType="begin"/>
      </w:r>
      <w:r>
        <w:instrText xml:space="preserve"> HYPERLINK \l "_Toc35169565" </w:instrText>
      </w:r>
      <w:r>
        <w:fldChar w:fldCharType="separate"/>
      </w:r>
      <w:r>
        <w:rPr>
          <w:rStyle w:val="11"/>
          <w:color w:val="auto"/>
        </w:rPr>
        <w:t>4.</w:t>
      </w:r>
      <w:r>
        <w:rPr>
          <w:rStyle w:val="11"/>
          <w:rFonts w:hint="eastAsia"/>
          <w:color w:val="auto"/>
        </w:rPr>
        <w:t>评分标准</w:t>
      </w:r>
      <w:r>
        <w:tab/>
      </w:r>
      <w:r>
        <w:fldChar w:fldCharType="begin"/>
      </w:r>
      <w:r>
        <w:instrText xml:space="preserve"> PAGEREF _Toc35169565 \h </w:instrText>
      </w:r>
      <w:r>
        <w:fldChar w:fldCharType="separate"/>
      </w:r>
      <w:r>
        <w:t>9</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"_Toc35169566" </w:instrText>
      </w:r>
      <w:r>
        <w:fldChar w:fldCharType="separate"/>
      </w:r>
      <w:r>
        <w:rPr>
          <w:rStyle w:val="11"/>
          <w:rFonts w:ascii="宋体" w:hAnsi="宋体"/>
          <w:color w:val="auto"/>
        </w:rPr>
        <w:t>4.1</w:t>
      </w:r>
      <w:r>
        <w:rPr>
          <w:rStyle w:val="11"/>
          <w:rFonts w:hint="eastAsia" w:ascii="宋体" w:hAnsi="宋体"/>
          <w:color w:val="auto"/>
        </w:rPr>
        <w:t>评价分（主观）</w:t>
      </w:r>
      <w:r>
        <w:tab/>
      </w:r>
      <w:r>
        <w:fldChar w:fldCharType="begin"/>
      </w:r>
      <w:r>
        <w:instrText xml:space="preserve"> PAGEREF _Toc35169566 \h </w:instrText>
      </w:r>
      <w:r>
        <w:fldChar w:fldCharType="separate"/>
      </w:r>
      <w:r>
        <w:t>9</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"_Toc35169567" </w:instrText>
      </w:r>
      <w:r>
        <w:fldChar w:fldCharType="separate"/>
      </w:r>
      <w:r>
        <w:rPr>
          <w:rStyle w:val="11"/>
          <w:rFonts w:ascii="宋体" w:hAnsi="宋体"/>
          <w:color w:val="auto"/>
        </w:rPr>
        <w:t>4.2</w:t>
      </w:r>
      <w:r>
        <w:rPr>
          <w:rStyle w:val="11"/>
          <w:rFonts w:hint="eastAsia" w:ascii="宋体" w:hAnsi="宋体"/>
          <w:color w:val="auto"/>
        </w:rPr>
        <w:t>测量分（客观）</w:t>
      </w:r>
      <w:r>
        <w:tab/>
      </w:r>
      <w:r>
        <w:fldChar w:fldCharType="begin"/>
      </w:r>
      <w:r>
        <w:instrText xml:space="preserve"> PAGEREF _Toc35169567 \h </w:instrText>
      </w:r>
      <w:r>
        <w:fldChar w:fldCharType="separate"/>
      </w:r>
      <w:r>
        <w:t>10</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"_Toc35169568" </w:instrText>
      </w:r>
      <w:r>
        <w:fldChar w:fldCharType="separate"/>
      </w:r>
      <w:r>
        <w:rPr>
          <w:rStyle w:val="11"/>
          <w:rFonts w:ascii="宋体" w:hAnsi="宋体"/>
          <w:color w:val="auto"/>
        </w:rPr>
        <w:t>4.3</w:t>
      </w:r>
      <w:r>
        <w:rPr>
          <w:rStyle w:val="11"/>
          <w:rFonts w:hint="eastAsia" w:ascii="宋体" w:hAnsi="宋体"/>
          <w:color w:val="auto"/>
        </w:rPr>
        <w:t>评分流程说明</w:t>
      </w:r>
      <w:r>
        <w:tab/>
      </w:r>
      <w:r>
        <w:fldChar w:fldCharType="begin"/>
      </w:r>
      <w:r>
        <w:instrText xml:space="preserve"> PAGEREF _Toc35169568 \h </w:instrText>
      </w:r>
      <w:r>
        <w:fldChar w:fldCharType="separate"/>
      </w:r>
      <w:r>
        <w:t>10</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"_Toc35169569" </w:instrText>
      </w:r>
      <w:r>
        <w:fldChar w:fldCharType="separate"/>
      </w:r>
      <w:r>
        <w:rPr>
          <w:rStyle w:val="11"/>
          <w:rFonts w:ascii="宋体" w:hAnsi="宋体"/>
          <w:color w:val="auto"/>
        </w:rPr>
        <w:t>4.4</w:t>
      </w:r>
      <w:r>
        <w:rPr>
          <w:rStyle w:val="11"/>
          <w:rFonts w:hint="eastAsia" w:ascii="宋体" w:hAnsi="宋体"/>
          <w:color w:val="auto"/>
        </w:rPr>
        <w:t>统分方法</w:t>
      </w:r>
      <w:r>
        <w:tab/>
      </w:r>
      <w:r>
        <w:fldChar w:fldCharType="begin"/>
      </w:r>
      <w:r>
        <w:instrText xml:space="preserve"> PAGEREF _Toc35169569 \h </w:instrText>
      </w:r>
      <w:r>
        <w:fldChar w:fldCharType="separate"/>
      </w:r>
      <w:r>
        <w:t>11</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"_Toc35169570" </w:instrText>
      </w:r>
      <w:r>
        <w:fldChar w:fldCharType="separate"/>
      </w:r>
      <w:r>
        <w:rPr>
          <w:rStyle w:val="11"/>
          <w:rFonts w:ascii="宋体" w:hAnsi="宋体"/>
          <w:color w:val="auto"/>
        </w:rPr>
        <w:t>4.5</w:t>
      </w:r>
      <w:r>
        <w:rPr>
          <w:rStyle w:val="11"/>
          <w:rFonts w:hint="eastAsia" w:ascii="宋体" w:hAnsi="宋体"/>
          <w:color w:val="auto"/>
        </w:rPr>
        <w:t>裁判构成和分组</w:t>
      </w:r>
      <w:r>
        <w:tab/>
      </w:r>
      <w:r>
        <w:fldChar w:fldCharType="begin"/>
      </w:r>
      <w:r>
        <w:instrText xml:space="preserve"> PAGEREF _Toc35169570 \h </w:instrText>
      </w:r>
      <w:r>
        <w:fldChar w:fldCharType="separate"/>
      </w:r>
      <w:r>
        <w:t>11</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"_Toc35169571" </w:instrText>
      </w:r>
      <w:r>
        <w:fldChar w:fldCharType="separate"/>
      </w:r>
      <w:r>
        <w:rPr>
          <w:rStyle w:val="11"/>
          <w:color w:val="auto"/>
        </w:rPr>
        <w:t>4.5.1</w:t>
      </w:r>
      <w:r>
        <w:rPr>
          <w:rStyle w:val="11"/>
          <w:rFonts w:hint="eastAsia"/>
          <w:color w:val="auto"/>
        </w:rPr>
        <w:t>裁判组</w:t>
      </w:r>
      <w:r>
        <w:tab/>
      </w:r>
      <w:r>
        <w:fldChar w:fldCharType="begin"/>
      </w:r>
      <w:r>
        <w:instrText xml:space="preserve"> PAGEREF _Toc35169571 \h </w:instrText>
      </w:r>
      <w:r>
        <w:fldChar w:fldCharType="separate"/>
      </w:r>
      <w:r>
        <w:t>11</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"_Toc35169572" </w:instrText>
      </w:r>
      <w:r>
        <w:fldChar w:fldCharType="separate"/>
      </w:r>
      <w:r>
        <w:rPr>
          <w:rStyle w:val="11"/>
          <w:color w:val="auto"/>
        </w:rPr>
        <w:t>4.5.2</w:t>
      </w:r>
      <w:r>
        <w:rPr>
          <w:rStyle w:val="11"/>
          <w:rFonts w:hint="eastAsia"/>
          <w:color w:val="auto"/>
        </w:rPr>
        <w:t>裁判任职条件</w:t>
      </w:r>
      <w:r>
        <w:tab/>
      </w:r>
      <w:r>
        <w:fldChar w:fldCharType="begin"/>
      </w:r>
      <w:r>
        <w:instrText xml:space="preserve"> PAGEREF _Toc35169572 \h </w:instrText>
      </w:r>
      <w:r>
        <w:fldChar w:fldCharType="separate"/>
      </w:r>
      <w:r>
        <w:t>11</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"_Toc35169573" </w:instrText>
      </w:r>
      <w:r>
        <w:fldChar w:fldCharType="separate"/>
      </w:r>
      <w:r>
        <w:rPr>
          <w:rStyle w:val="11"/>
          <w:color w:val="auto"/>
        </w:rPr>
        <w:t>4.5.3</w:t>
      </w:r>
      <w:r>
        <w:rPr>
          <w:rStyle w:val="11"/>
          <w:rFonts w:hint="eastAsia"/>
          <w:color w:val="auto"/>
        </w:rPr>
        <w:t>预期分组与分工方案</w:t>
      </w:r>
      <w:r>
        <w:tab/>
      </w:r>
      <w:r>
        <w:fldChar w:fldCharType="begin"/>
      </w:r>
      <w:r>
        <w:instrText xml:space="preserve"> PAGEREF _Toc35169573 \h </w:instrText>
      </w:r>
      <w:r>
        <w:fldChar w:fldCharType="separate"/>
      </w:r>
      <w:r>
        <w:t>12</w:t>
      </w:r>
      <w:r>
        <w:fldChar w:fldCharType="end"/>
      </w:r>
      <w:r>
        <w:fldChar w:fldCharType="end"/>
      </w:r>
    </w:p>
    <w:p>
      <w:pPr>
        <w:pStyle w:val="8"/>
        <w:tabs>
          <w:tab w:val="right" w:leader="dot" w:pos="9022"/>
        </w:tabs>
        <w:rPr>
          <w:rFonts w:ascii="Calibri" w:hAnsi="Calibri" w:eastAsia="宋体" w:cs="黑体"/>
          <w:sz w:val="21"/>
          <w:szCs w:val="22"/>
        </w:rPr>
      </w:pPr>
      <w:r>
        <w:fldChar w:fldCharType="begin"/>
      </w:r>
      <w:r>
        <w:instrText xml:space="preserve"> HYPERLINK \l "_Toc35169574" </w:instrText>
      </w:r>
      <w:r>
        <w:fldChar w:fldCharType="separate"/>
      </w:r>
      <w:r>
        <w:rPr>
          <w:rStyle w:val="11"/>
          <w:color w:val="auto"/>
        </w:rPr>
        <w:t>5.</w:t>
      </w:r>
      <w:r>
        <w:rPr>
          <w:rStyle w:val="11"/>
          <w:rFonts w:hint="eastAsia"/>
          <w:color w:val="auto"/>
        </w:rPr>
        <w:t>项目特别规定</w:t>
      </w:r>
      <w:r>
        <w:tab/>
      </w:r>
      <w:r>
        <w:fldChar w:fldCharType="begin"/>
      </w:r>
      <w:r>
        <w:instrText xml:space="preserve"> PAGEREF _Toc35169574 \h </w:instrText>
      </w:r>
      <w:r>
        <w:fldChar w:fldCharType="separate"/>
      </w:r>
      <w:r>
        <w:t>12</w:t>
      </w:r>
      <w:r>
        <w:fldChar w:fldCharType="end"/>
      </w:r>
      <w:r>
        <w:fldChar w:fldCharType="end"/>
      </w:r>
    </w:p>
    <w:p>
      <w:pPr>
        <w:pStyle w:val="8"/>
        <w:tabs>
          <w:tab w:val="right" w:leader="dot" w:pos="9022"/>
        </w:tabs>
        <w:rPr>
          <w:rFonts w:ascii="Calibri" w:hAnsi="Calibri" w:eastAsia="宋体" w:cs="黑体"/>
          <w:sz w:val="21"/>
          <w:szCs w:val="22"/>
        </w:rPr>
      </w:pPr>
      <w:r>
        <w:fldChar w:fldCharType="begin"/>
      </w:r>
      <w:r>
        <w:instrText xml:space="preserve"> HYPERLINK \l "_Toc35169575" </w:instrText>
      </w:r>
      <w:r>
        <w:fldChar w:fldCharType="separate"/>
      </w:r>
      <w:r>
        <w:rPr>
          <w:rStyle w:val="11"/>
          <w:color w:val="auto"/>
        </w:rPr>
        <w:t>6.</w:t>
      </w:r>
      <w:r>
        <w:rPr>
          <w:rStyle w:val="11"/>
          <w:rFonts w:hint="eastAsia"/>
          <w:color w:val="auto"/>
        </w:rPr>
        <w:t>竞赛相关设施设备</w:t>
      </w:r>
      <w:r>
        <w:tab/>
      </w:r>
      <w:r>
        <w:fldChar w:fldCharType="begin"/>
      </w:r>
      <w:r>
        <w:instrText xml:space="preserve"> PAGEREF _Toc35169575 \h </w:instrText>
      </w:r>
      <w:r>
        <w:fldChar w:fldCharType="separate"/>
      </w:r>
      <w:r>
        <w:t>13</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"_Toc35169576" </w:instrText>
      </w:r>
      <w:r>
        <w:fldChar w:fldCharType="separate"/>
      </w:r>
      <w:r>
        <w:rPr>
          <w:rStyle w:val="11"/>
          <w:rFonts w:ascii="宋体" w:hAnsi="宋体"/>
          <w:color w:val="auto"/>
        </w:rPr>
        <w:t>6.1</w:t>
      </w:r>
      <w:r>
        <w:rPr>
          <w:rStyle w:val="11"/>
          <w:rFonts w:hint="eastAsia" w:ascii="宋体" w:hAnsi="宋体"/>
          <w:color w:val="auto"/>
        </w:rPr>
        <w:t>场地设备</w:t>
      </w:r>
      <w:r>
        <w:tab/>
      </w:r>
      <w:r>
        <w:fldChar w:fldCharType="begin"/>
      </w:r>
      <w:r>
        <w:instrText xml:space="preserve"> PAGEREF _Toc35169576 \h </w:instrText>
      </w:r>
      <w:r>
        <w:fldChar w:fldCharType="separate"/>
      </w:r>
      <w:r>
        <w:t>13</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"_Toc35169577" </w:instrText>
      </w:r>
      <w:r>
        <w:fldChar w:fldCharType="separate"/>
      </w:r>
      <w:r>
        <w:rPr>
          <w:rStyle w:val="11"/>
          <w:rFonts w:ascii="宋体" w:hAnsi="宋体"/>
          <w:color w:val="auto"/>
        </w:rPr>
        <w:t>6.2</w:t>
      </w:r>
      <w:r>
        <w:rPr>
          <w:rStyle w:val="11"/>
          <w:rFonts w:hint="eastAsia" w:ascii="宋体" w:hAnsi="宋体"/>
          <w:color w:val="auto"/>
        </w:rPr>
        <w:t>材料</w:t>
      </w:r>
      <w:r>
        <w:tab/>
      </w:r>
      <w:r>
        <w:fldChar w:fldCharType="begin"/>
      </w:r>
      <w:r>
        <w:instrText xml:space="preserve"> PAGEREF _Toc35169577 \h </w:instrText>
      </w:r>
      <w:r>
        <w:fldChar w:fldCharType="separate"/>
      </w:r>
      <w:r>
        <w:t>15</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"_Toc35169578" </w:instrText>
      </w:r>
      <w:r>
        <w:fldChar w:fldCharType="separate"/>
      </w:r>
      <w:r>
        <w:rPr>
          <w:rStyle w:val="11"/>
          <w:color w:val="auto"/>
        </w:rPr>
        <w:t>6.3</w:t>
      </w:r>
      <w:r>
        <w:rPr>
          <w:rStyle w:val="11"/>
          <w:rFonts w:hint="eastAsia"/>
          <w:color w:val="auto"/>
        </w:rPr>
        <w:t>工具</w:t>
      </w:r>
      <w:r>
        <w:tab/>
      </w:r>
      <w:r>
        <w:fldChar w:fldCharType="begin"/>
      </w:r>
      <w:r>
        <w:instrText xml:space="preserve"> PAGEREF _Toc35169578 \h </w:instrText>
      </w:r>
      <w:r>
        <w:fldChar w:fldCharType="separate"/>
      </w:r>
      <w:r>
        <w:t>18</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"_Toc35169579" </w:instrText>
      </w:r>
      <w:r>
        <w:fldChar w:fldCharType="separate"/>
      </w:r>
      <w:r>
        <w:rPr>
          <w:rStyle w:val="11"/>
          <w:color w:val="auto"/>
        </w:rPr>
        <w:t>6.3.1</w:t>
      </w:r>
      <w:r>
        <w:rPr>
          <w:rStyle w:val="11"/>
          <w:rFonts w:hint="eastAsia"/>
          <w:color w:val="auto"/>
        </w:rPr>
        <w:t>选手准备</w:t>
      </w:r>
      <w:r>
        <w:tab/>
      </w:r>
      <w:r>
        <w:fldChar w:fldCharType="begin"/>
      </w:r>
      <w:r>
        <w:instrText xml:space="preserve"> PAGEREF _Toc35169579 \h </w:instrText>
      </w:r>
      <w:r>
        <w:fldChar w:fldCharType="separate"/>
      </w:r>
      <w:r>
        <w:t>18</w:t>
      </w:r>
      <w:r>
        <w:fldChar w:fldCharType="end"/>
      </w:r>
      <w:r>
        <w:fldChar w:fldCharType="end"/>
      </w:r>
    </w:p>
    <w:p>
      <w:pPr>
        <w:pStyle w:val="5"/>
        <w:tabs>
          <w:tab w:val="right" w:leader="dot" w:pos="9022"/>
        </w:tabs>
        <w:ind w:left="1120"/>
        <w:rPr>
          <w:rFonts w:ascii="Calibri" w:hAnsi="Calibri" w:eastAsia="宋体" w:cs="黑体"/>
          <w:sz w:val="21"/>
          <w:szCs w:val="22"/>
        </w:rPr>
      </w:pPr>
      <w:r>
        <w:fldChar w:fldCharType="begin"/>
      </w:r>
      <w:r>
        <w:instrText xml:space="preserve"> HYPERLINK \l "_Toc35169580" </w:instrText>
      </w:r>
      <w:r>
        <w:fldChar w:fldCharType="separate"/>
      </w:r>
      <w:r>
        <w:rPr>
          <w:rStyle w:val="11"/>
          <w:color w:val="auto"/>
        </w:rPr>
        <w:t xml:space="preserve">6.3.2 </w:t>
      </w:r>
      <w:r>
        <w:rPr>
          <w:rStyle w:val="11"/>
          <w:rFonts w:hint="eastAsia"/>
          <w:color w:val="auto"/>
        </w:rPr>
        <w:t>赛场准备</w:t>
      </w:r>
      <w:r>
        <w:tab/>
      </w:r>
      <w:r>
        <w:fldChar w:fldCharType="begin"/>
      </w:r>
      <w:r>
        <w:instrText xml:space="preserve"> PAGEREF _Toc35169580 \h </w:instrText>
      </w:r>
      <w:r>
        <w:fldChar w:fldCharType="separate"/>
      </w:r>
      <w:r>
        <w:t>18</w:t>
      </w:r>
      <w:r>
        <w:fldChar w:fldCharType="end"/>
      </w:r>
      <w:r>
        <w:fldChar w:fldCharType="end"/>
      </w:r>
    </w:p>
    <w:p>
      <w:pPr>
        <w:pStyle w:val="8"/>
        <w:tabs>
          <w:tab w:val="right" w:leader="dot" w:pos="9022"/>
        </w:tabs>
        <w:rPr>
          <w:rFonts w:ascii="Calibri" w:hAnsi="Calibri" w:eastAsia="宋体" w:cs="黑体"/>
          <w:sz w:val="21"/>
          <w:szCs w:val="22"/>
        </w:rPr>
      </w:pPr>
      <w:r>
        <w:fldChar w:fldCharType="begin"/>
      </w:r>
      <w:r>
        <w:instrText xml:space="preserve"> HYPERLINK \l "_Toc35169581" </w:instrText>
      </w:r>
      <w:r>
        <w:fldChar w:fldCharType="separate"/>
      </w:r>
      <w:r>
        <w:rPr>
          <w:rStyle w:val="11"/>
          <w:color w:val="auto"/>
        </w:rPr>
        <w:t>7.</w:t>
      </w:r>
      <w:r>
        <w:rPr>
          <w:rStyle w:val="11"/>
          <w:rFonts w:hint="eastAsia"/>
          <w:color w:val="auto"/>
        </w:rPr>
        <w:t>赛场布局要求</w:t>
      </w:r>
      <w:r>
        <w:tab/>
      </w:r>
      <w:r>
        <w:fldChar w:fldCharType="begin"/>
      </w:r>
      <w:r>
        <w:instrText xml:space="preserve"> PAGEREF _Toc35169581 \h </w:instrText>
      </w:r>
      <w:r>
        <w:fldChar w:fldCharType="separate"/>
      </w:r>
      <w:r>
        <w:t>20</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"_Toc35169582" </w:instrText>
      </w:r>
      <w:r>
        <w:fldChar w:fldCharType="separate"/>
      </w:r>
      <w:r>
        <w:rPr>
          <w:rStyle w:val="11"/>
          <w:rFonts w:ascii="宋体" w:hAnsi="宋体"/>
          <w:color w:val="auto"/>
        </w:rPr>
        <w:t>7.2</w:t>
      </w:r>
      <w:r>
        <w:rPr>
          <w:rStyle w:val="11"/>
          <w:rFonts w:hint="eastAsia" w:ascii="宋体" w:hAnsi="宋体"/>
          <w:color w:val="auto"/>
        </w:rPr>
        <w:t>检验区</w:t>
      </w:r>
      <w:r>
        <w:tab/>
      </w:r>
      <w:r>
        <w:fldChar w:fldCharType="begin"/>
      </w:r>
      <w:r>
        <w:instrText xml:space="preserve"> PAGEREF _Toc35169582 \h </w:instrText>
      </w:r>
      <w:r>
        <w:fldChar w:fldCharType="separate"/>
      </w:r>
      <w:r>
        <w:t>21</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"_Toc35169583" </w:instrText>
      </w:r>
      <w:r>
        <w:fldChar w:fldCharType="separate"/>
      </w:r>
      <w:r>
        <w:rPr>
          <w:rStyle w:val="11"/>
          <w:rFonts w:ascii="宋体" w:hAnsi="宋体"/>
          <w:color w:val="auto"/>
        </w:rPr>
        <w:t>7.3</w:t>
      </w:r>
      <w:r>
        <w:rPr>
          <w:rStyle w:val="11"/>
          <w:rFonts w:hint="eastAsia" w:ascii="宋体" w:hAnsi="宋体"/>
          <w:color w:val="auto"/>
        </w:rPr>
        <w:t>赛事服务保障区</w:t>
      </w:r>
      <w:r>
        <w:tab/>
      </w:r>
      <w:r>
        <w:fldChar w:fldCharType="begin"/>
      </w:r>
      <w:r>
        <w:instrText xml:space="preserve"> PAGEREF _Toc35169583 \h </w:instrText>
      </w:r>
      <w:r>
        <w:fldChar w:fldCharType="separate"/>
      </w:r>
      <w:r>
        <w:t>21</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"_Toc35169584" </w:instrText>
      </w:r>
      <w:r>
        <w:fldChar w:fldCharType="separate"/>
      </w:r>
      <w:r>
        <w:rPr>
          <w:rStyle w:val="11"/>
          <w:rFonts w:ascii="宋体" w:hAnsi="宋体"/>
          <w:color w:val="auto"/>
        </w:rPr>
        <w:t>7.4</w:t>
      </w:r>
      <w:r>
        <w:rPr>
          <w:rStyle w:val="11"/>
          <w:rFonts w:hint="eastAsia" w:ascii="宋体" w:hAnsi="宋体"/>
          <w:color w:val="auto"/>
        </w:rPr>
        <w:t>休息区</w:t>
      </w:r>
      <w:r>
        <w:tab/>
      </w:r>
      <w:r>
        <w:fldChar w:fldCharType="begin"/>
      </w:r>
      <w:r>
        <w:instrText xml:space="preserve"> PAGEREF _Toc35169584 \h </w:instrText>
      </w:r>
      <w:r>
        <w:fldChar w:fldCharType="separate"/>
      </w:r>
      <w:r>
        <w:t>21</w:t>
      </w:r>
      <w:r>
        <w:fldChar w:fldCharType="end"/>
      </w:r>
      <w:r>
        <w:fldChar w:fldCharType="end"/>
      </w:r>
    </w:p>
    <w:p>
      <w:pPr>
        <w:pStyle w:val="8"/>
        <w:tabs>
          <w:tab w:val="right" w:leader="dot" w:pos="9022"/>
        </w:tabs>
        <w:rPr>
          <w:rFonts w:ascii="Calibri" w:hAnsi="Calibri" w:eastAsia="宋体" w:cs="黑体"/>
          <w:sz w:val="21"/>
          <w:szCs w:val="22"/>
        </w:rPr>
      </w:pPr>
      <w:r>
        <w:fldChar w:fldCharType="begin"/>
      </w:r>
      <w:r>
        <w:instrText xml:space="preserve"> HYPERLINK \l "_Toc35169585" </w:instrText>
      </w:r>
      <w:r>
        <w:fldChar w:fldCharType="separate"/>
      </w:r>
      <w:r>
        <w:rPr>
          <w:rStyle w:val="11"/>
          <w:color w:val="auto"/>
        </w:rPr>
        <w:t>8.</w:t>
      </w:r>
      <w:r>
        <w:rPr>
          <w:rStyle w:val="11"/>
          <w:rFonts w:hint="eastAsia"/>
          <w:color w:val="auto"/>
        </w:rPr>
        <w:t>健康安全和绿色环保</w:t>
      </w:r>
      <w:r>
        <w:tab/>
      </w:r>
      <w:r>
        <w:fldChar w:fldCharType="begin"/>
      </w:r>
      <w:r>
        <w:instrText xml:space="preserve"> PAGEREF _Toc35169585 \h </w:instrText>
      </w:r>
      <w:r>
        <w:fldChar w:fldCharType="separate"/>
      </w:r>
      <w:r>
        <w:t>22</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"_Toc35169586" </w:instrText>
      </w:r>
      <w:r>
        <w:fldChar w:fldCharType="separate"/>
      </w:r>
      <w:r>
        <w:rPr>
          <w:rStyle w:val="11"/>
          <w:rFonts w:ascii="宋体" w:hAnsi="宋体"/>
          <w:color w:val="auto"/>
        </w:rPr>
        <w:t>8.1</w:t>
      </w:r>
      <w:r>
        <w:rPr>
          <w:rStyle w:val="11"/>
          <w:rFonts w:hint="eastAsia" w:ascii="宋体" w:hAnsi="宋体"/>
          <w:color w:val="auto"/>
        </w:rPr>
        <w:t>选手安全防护措施要求</w:t>
      </w:r>
      <w:r>
        <w:tab/>
      </w:r>
      <w:r>
        <w:fldChar w:fldCharType="begin"/>
      </w:r>
      <w:r>
        <w:instrText xml:space="preserve"> PAGEREF _Toc35169586 \h </w:instrText>
      </w:r>
      <w:r>
        <w:fldChar w:fldCharType="separate"/>
      </w:r>
      <w:r>
        <w:t>22</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"_Toc35169587" </w:instrText>
      </w:r>
      <w:r>
        <w:fldChar w:fldCharType="separate"/>
      </w:r>
      <w:r>
        <w:rPr>
          <w:rStyle w:val="11"/>
          <w:rFonts w:ascii="宋体" w:hAnsi="宋体"/>
          <w:color w:val="auto"/>
        </w:rPr>
        <w:t>8.2</w:t>
      </w:r>
      <w:r>
        <w:rPr>
          <w:rStyle w:val="11"/>
          <w:rFonts w:hint="eastAsia" w:ascii="宋体" w:hAnsi="宋体"/>
          <w:color w:val="auto"/>
        </w:rPr>
        <w:t>有毒有害物品的管理和限制</w:t>
      </w:r>
      <w:r>
        <w:tab/>
      </w:r>
      <w:r>
        <w:fldChar w:fldCharType="begin"/>
      </w:r>
      <w:r>
        <w:instrText xml:space="preserve"> PAGEREF _Toc35169587 \h </w:instrText>
      </w:r>
      <w:r>
        <w:fldChar w:fldCharType="separate"/>
      </w:r>
      <w:r>
        <w:t>22</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"_Toc35169588" </w:instrText>
      </w:r>
      <w:r>
        <w:fldChar w:fldCharType="separate"/>
      </w:r>
      <w:r>
        <w:rPr>
          <w:rStyle w:val="11"/>
          <w:rFonts w:ascii="宋体" w:hAnsi="宋体"/>
          <w:color w:val="auto"/>
        </w:rPr>
        <w:t>8.3</w:t>
      </w:r>
      <w:r>
        <w:rPr>
          <w:rStyle w:val="11"/>
          <w:rFonts w:hint="eastAsia" w:ascii="宋体" w:hAnsi="宋体"/>
          <w:color w:val="auto"/>
        </w:rPr>
        <w:t>医疗设备和措施</w:t>
      </w:r>
      <w:r>
        <w:tab/>
      </w:r>
      <w:r>
        <w:fldChar w:fldCharType="begin"/>
      </w:r>
      <w:r>
        <w:instrText xml:space="preserve"> PAGEREF _Toc35169588 \h </w:instrText>
      </w:r>
      <w:r>
        <w:fldChar w:fldCharType="separate"/>
      </w:r>
      <w:r>
        <w:t>22</w:t>
      </w:r>
      <w:r>
        <w:fldChar w:fldCharType="end"/>
      </w:r>
      <w:r>
        <w:fldChar w:fldCharType="end"/>
      </w:r>
    </w:p>
    <w:p>
      <w:pPr>
        <w:pStyle w:val="8"/>
        <w:tabs>
          <w:tab w:val="right" w:leader="dot" w:pos="9022"/>
        </w:tabs>
        <w:rPr>
          <w:rFonts w:ascii="Calibri" w:hAnsi="Calibri" w:eastAsia="宋体" w:cs="黑体"/>
          <w:sz w:val="21"/>
          <w:szCs w:val="22"/>
        </w:rPr>
      </w:pPr>
      <w:r>
        <w:fldChar w:fldCharType="begin"/>
      </w:r>
      <w:r>
        <w:instrText xml:space="preserve"> HYPERLINK \l "_Toc35169589" </w:instrText>
      </w:r>
      <w:r>
        <w:fldChar w:fldCharType="separate"/>
      </w:r>
      <w:r>
        <w:rPr>
          <w:rStyle w:val="11"/>
          <w:color w:val="auto"/>
        </w:rPr>
        <w:t>9.</w:t>
      </w:r>
      <w:r>
        <w:rPr>
          <w:rStyle w:val="11"/>
          <w:rFonts w:hint="eastAsia"/>
          <w:color w:val="auto"/>
        </w:rPr>
        <w:t>开放赛场</w:t>
      </w:r>
      <w:r>
        <w:tab/>
      </w:r>
      <w:r>
        <w:fldChar w:fldCharType="begin"/>
      </w:r>
      <w:r>
        <w:instrText xml:space="preserve"> PAGEREF _Toc35169589 \h </w:instrText>
      </w:r>
      <w:r>
        <w:fldChar w:fldCharType="separate"/>
      </w:r>
      <w:r>
        <w:t>22</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"_Toc35169590" </w:instrText>
      </w:r>
      <w:r>
        <w:fldChar w:fldCharType="separate"/>
      </w:r>
      <w:r>
        <w:rPr>
          <w:rStyle w:val="11"/>
          <w:color w:val="auto"/>
        </w:rPr>
        <w:t>9.1</w:t>
      </w:r>
      <w:r>
        <w:rPr>
          <w:rStyle w:val="11"/>
          <w:rFonts w:hint="eastAsia"/>
          <w:color w:val="auto"/>
        </w:rPr>
        <w:t>对于公众开放的要求</w:t>
      </w:r>
      <w:r>
        <w:tab/>
      </w:r>
      <w:r>
        <w:fldChar w:fldCharType="begin"/>
      </w:r>
      <w:r>
        <w:instrText xml:space="preserve"> PAGEREF _Toc35169590 \h </w:instrText>
      </w:r>
      <w:r>
        <w:fldChar w:fldCharType="separate"/>
      </w:r>
      <w:r>
        <w:t>22</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"_Toc35169591" </w:instrText>
      </w:r>
      <w:r>
        <w:fldChar w:fldCharType="separate"/>
      </w:r>
      <w:r>
        <w:rPr>
          <w:rStyle w:val="11"/>
          <w:rFonts w:ascii="宋体" w:hAnsi="宋体"/>
          <w:color w:val="auto"/>
        </w:rPr>
        <w:t>9.2</w:t>
      </w:r>
      <w:r>
        <w:rPr>
          <w:rStyle w:val="11"/>
          <w:rFonts w:hint="eastAsia" w:ascii="宋体" w:hAnsi="宋体"/>
          <w:color w:val="auto"/>
        </w:rPr>
        <w:t>对于赞助商的宣传要求</w:t>
      </w:r>
      <w:r>
        <w:tab/>
      </w:r>
      <w:r>
        <w:fldChar w:fldCharType="begin"/>
      </w:r>
      <w:r>
        <w:instrText xml:space="preserve"> PAGEREF _Toc35169591 \h </w:instrText>
      </w:r>
      <w:r>
        <w:fldChar w:fldCharType="separate"/>
      </w:r>
      <w:r>
        <w:t>23</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"_Toc35169592" </w:instrText>
      </w:r>
      <w:r>
        <w:fldChar w:fldCharType="separate"/>
      </w:r>
      <w:r>
        <w:rPr>
          <w:rStyle w:val="11"/>
          <w:rFonts w:ascii="宋体" w:hAnsi="宋体"/>
          <w:color w:val="auto"/>
        </w:rPr>
        <w:t>9.3</w:t>
      </w:r>
      <w:r>
        <w:rPr>
          <w:rStyle w:val="11"/>
          <w:rFonts w:hint="eastAsia" w:ascii="宋体" w:hAnsi="宋体"/>
          <w:color w:val="auto"/>
        </w:rPr>
        <w:t>对于大赛宣传的要求</w:t>
      </w:r>
      <w:r>
        <w:tab/>
      </w:r>
      <w:r>
        <w:fldChar w:fldCharType="begin"/>
      </w:r>
      <w:r>
        <w:instrText xml:space="preserve"> PAGEREF _Toc35169592 \h </w:instrText>
      </w:r>
      <w:r>
        <w:fldChar w:fldCharType="separate"/>
      </w:r>
      <w:r>
        <w:t>23</w:t>
      </w:r>
      <w:r>
        <w:fldChar w:fldCharType="end"/>
      </w:r>
      <w:r>
        <w:fldChar w:fldCharType="end"/>
      </w:r>
    </w:p>
    <w:p>
      <w:pPr>
        <w:pStyle w:val="8"/>
        <w:tabs>
          <w:tab w:val="right" w:leader="dot" w:pos="9022"/>
        </w:tabs>
        <w:rPr>
          <w:rFonts w:ascii="Calibri" w:hAnsi="Calibri" w:eastAsia="宋体" w:cs="黑体"/>
          <w:sz w:val="21"/>
          <w:szCs w:val="22"/>
        </w:rPr>
      </w:pPr>
      <w:r>
        <w:fldChar w:fldCharType="begin"/>
      </w:r>
      <w:r>
        <w:instrText xml:space="preserve"> HYPERLINK \l "_Toc35169593" </w:instrText>
      </w:r>
      <w:r>
        <w:fldChar w:fldCharType="separate"/>
      </w:r>
      <w:r>
        <w:rPr>
          <w:rStyle w:val="11"/>
          <w:color w:val="auto"/>
        </w:rPr>
        <w:t>10.</w:t>
      </w:r>
      <w:r>
        <w:rPr>
          <w:rStyle w:val="11"/>
          <w:rFonts w:hint="eastAsia"/>
          <w:color w:val="auto"/>
        </w:rPr>
        <w:t>绿色环保</w:t>
      </w:r>
      <w:r>
        <w:tab/>
      </w:r>
      <w:r>
        <w:fldChar w:fldCharType="begin"/>
      </w:r>
      <w:r>
        <w:instrText xml:space="preserve"> PAGEREF _Toc35169593 \h </w:instrText>
      </w:r>
      <w:r>
        <w:fldChar w:fldCharType="separate"/>
      </w:r>
      <w:r>
        <w:t>23</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"_Toc35169594" </w:instrText>
      </w:r>
      <w:r>
        <w:fldChar w:fldCharType="separate"/>
      </w:r>
      <w:r>
        <w:rPr>
          <w:rStyle w:val="11"/>
          <w:rFonts w:ascii="宋体" w:hAnsi="宋体"/>
          <w:color w:val="auto"/>
        </w:rPr>
        <w:t>10.1</w:t>
      </w:r>
      <w:r>
        <w:rPr>
          <w:rStyle w:val="11"/>
          <w:rFonts w:hint="eastAsia" w:ascii="宋体" w:hAnsi="宋体"/>
          <w:color w:val="auto"/>
        </w:rPr>
        <w:t>环境保护</w:t>
      </w:r>
      <w:r>
        <w:tab/>
      </w:r>
      <w:r>
        <w:fldChar w:fldCharType="begin"/>
      </w:r>
      <w:r>
        <w:instrText xml:space="preserve"> PAGEREF _Toc35169594 \h </w:instrText>
      </w:r>
      <w:r>
        <w:fldChar w:fldCharType="separate"/>
      </w:r>
      <w:r>
        <w:t>23</w:t>
      </w:r>
      <w:r>
        <w:fldChar w:fldCharType="end"/>
      </w:r>
      <w:r>
        <w:fldChar w:fldCharType="end"/>
      </w:r>
    </w:p>
    <w:p>
      <w:pPr>
        <w:pStyle w:val="9"/>
        <w:tabs>
          <w:tab w:val="right" w:leader="dot" w:pos="9022"/>
        </w:tabs>
        <w:ind w:left="560"/>
        <w:rPr>
          <w:rFonts w:ascii="Calibri" w:hAnsi="Calibri" w:eastAsia="宋体" w:cs="黑体"/>
          <w:sz w:val="21"/>
          <w:szCs w:val="22"/>
        </w:rPr>
      </w:pPr>
      <w:r>
        <w:fldChar w:fldCharType="begin"/>
      </w:r>
      <w:r>
        <w:instrText xml:space="preserve"> HYPERLINK \l "_Toc35169595" </w:instrText>
      </w:r>
      <w:r>
        <w:fldChar w:fldCharType="separate"/>
      </w:r>
      <w:r>
        <w:rPr>
          <w:rStyle w:val="11"/>
          <w:rFonts w:ascii="宋体" w:hAnsi="宋体"/>
          <w:color w:val="auto"/>
        </w:rPr>
        <w:t>10.2</w:t>
      </w:r>
      <w:r>
        <w:rPr>
          <w:rStyle w:val="11"/>
          <w:rFonts w:hint="eastAsia" w:ascii="宋体" w:hAnsi="宋体"/>
          <w:color w:val="auto"/>
        </w:rPr>
        <w:t>循环利用</w:t>
      </w:r>
      <w:r>
        <w:tab/>
      </w:r>
      <w:r>
        <w:fldChar w:fldCharType="begin"/>
      </w:r>
      <w:r>
        <w:instrText xml:space="preserve"> PAGEREF _Toc35169595 \h </w:instrText>
      </w:r>
      <w:r>
        <w:fldChar w:fldCharType="separate"/>
      </w:r>
      <w:r>
        <w:t>23</w:t>
      </w:r>
      <w:r>
        <w:fldChar w:fldCharType="end"/>
      </w:r>
      <w:r>
        <w:fldChar w:fldCharType="end"/>
      </w:r>
    </w:p>
    <w:p>
      <w:pPr>
        <w:widowControl/>
        <w:spacing w:line="312" w:lineRule="auto"/>
        <w:jc w:val="left"/>
        <w:sectPr>
          <w:headerReference r:id="rId4" w:type="default"/>
          <w:footerReference r:id="rId5" w:type="default"/>
          <w:footerReference r:id="rId6" w:type="even"/>
          <w:pgSz w:w="11906" w:h="16838"/>
          <w:pgMar w:top="1247" w:right="1286" w:bottom="1247" w:left="1588" w:header="851" w:footer="992" w:gutter="0"/>
          <w:pgNumType w:fmt="upperRoman" w:start="1"/>
          <w:cols w:space="720" w:num="1"/>
          <w:docGrid w:type="lines" w:linePitch="312"/>
        </w:sectPr>
      </w:pPr>
      <w:r>
        <w:rPr>
          <w:rFonts w:ascii="宋体-18030" w:hAnsi="宋体-18030" w:eastAsia="宋体-18030" w:cs="宋体-18030"/>
          <w:szCs w:val="44"/>
        </w:rPr>
        <w:fldChar w:fldCharType="end"/>
      </w:r>
    </w:p>
    <w:p>
      <w:pPr>
        <w:widowControl/>
        <w:shd w:val="clear" w:color="auto" w:fill="FFFFFF"/>
        <w:spacing w:line="560" w:lineRule="exact"/>
        <w:ind w:firstLine="560" w:firstLineChars="200"/>
        <w:rPr>
          <w:rFonts w:ascii="仿宋" w:eastAsia="仿宋"/>
          <w:sz w:val="32"/>
          <w:szCs w:val="32"/>
        </w:rPr>
      </w:pPr>
      <w:bookmarkStart w:id="0" w:name="_Toc481312692"/>
      <w:bookmarkStart w:id="1" w:name="_Toc481313995"/>
      <w:r>
        <w:rPr>
          <w:rFonts w:hint="eastAsia" w:ascii="宋体" w:hAnsi="宋体" w:cs="宋体"/>
          <w:kern w:val="0"/>
          <w:szCs w:val="21"/>
        </w:rPr>
        <w:t>本项目技术工作文件（技术描述）是对本竞赛项目内容的框架性描述，正式比赛内容及要求以竞赛最终公布的赛题为准。本项目技术文件以第4</w:t>
      </w:r>
      <w:r>
        <w:rPr>
          <w:rFonts w:ascii="宋体" w:hAnsi="宋体" w:cs="宋体"/>
          <w:kern w:val="0"/>
          <w:szCs w:val="21"/>
        </w:rPr>
        <w:t>5届</w:t>
      </w:r>
      <w:r>
        <w:rPr>
          <w:rFonts w:hint="eastAsia" w:ascii="宋体" w:hAnsi="宋体" w:cs="宋体"/>
          <w:kern w:val="0"/>
          <w:szCs w:val="21"/>
        </w:rPr>
        <w:t>世界技能大赛飞机维修项目技术文件（</w:t>
      </w:r>
      <w:r>
        <w:rPr>
          <w:rFonts w:ascii="宋体" w:hAnsi="宋体" w:cs="宋体"/>
          <w:kern w:val="0"/>
          <w:szCs w:val="21"/>
        </w:rPr>
        <w:t>TD14</w:t>
      </w:r>
      <w:r>
        <w:rPr>
          <w:rFonts w:hint="eastAsia" w:ascii="宋体" w:hAnsi="宋体" w:cs="宋体"/>
          <w:kern w:val="0"/>
          <w:szCs w:val="21"/>
        </w:rPr>
        <w:t>）和第45届世界技能大赛飞机维修项目全国选拔赛为依据，参照世界技能大赛有关标准，并结合竞赛承办方现有设备和场地条件而制定。</w:t>
      </w:r>
    </w:p>
    <w:p>
      <w:pPr>
        <w:pStyle w:val="2"/>
      </w:pPr>
      <w:bookmarkStart w:id="2" w:name="_Toc35169546"/>
      <w:r>
        <w:t>1.</w:t>
      </w:r>
      <w:r>
        <w:rPr>
          <w:rFonts w:hint="eastAsia"/>
        </w:rPr>
        <w:t>项目</w:t>
      </w:r>
      <w:bookmarkEnd w:id="0"/>
      <w:r>
        <w:rPr>
          <w:rFonts w:hint="eastAsia"/>
        </w:rPr>
        <w:t>简介</w:t>
      </w:r>
      <w:bookmarkEnd w:id="1"/>
      <w:bookmarkEnd w:id="2"/>
    </w:p>
    <w:p>
      <w:pPr>
        <w:pStyle w:val="3"/>
        <w:spacing w:line="500" w:lineRule="exact"/>
        <w:rPr>
          <w:rFonts w:ascii="宋体"/>
        </w:rPr>
      </w:pPr>
      <w:bookmarkStart w:id="3" w:name="_Toc326344953"/>
      <w:bookmarkStart w:id="4" w:name="_Toc35169547"/>
      <w:bookmarkStart w:id="5" w:name="_Toc481313996"/>
      <w:bookmarkStart w:id="6" w:name="_Toc481312693"/>
      <w:r>
        <w:rPr>
          <w:rFonts w:ascii="宋体" w:hAnsi="宋体" w:eastAsia="宋体"/>
        </w:rPr>
        <w:t>1.1</w:t>
      </w:r>
      <w:bookmarkEnd w:id="3"/>
      <w:r>
        <w:rPr>
          <w:rFonts w:hint="eastAsia" w:ascii="宋体" w:hAnsi="宋体" w:eastAsia="宋体"/>
        </w:rPr>
        <w:t>项目描述</w:t>
      </w:r>
      <w:bookmarkEnd w:id="4"/>
      <w:bookmarkEnd w:id="5"/>
      <w:bookmarkEnd w:id="6"/>
    </w:p>
    <w:p>
      <w:pPr>
        <w:spacing w:line="500" w:lineRule="exact"/>
        <w:ind w:firstLine="560" w:firstLineChars="200"/>
      </w:pPr>
      <w:r>
        <w:rPr>
          <w:rFonts w:hint="eastAsia"/>
        </w:rPr>
        <w:t>飞机维修是保证飞机/直升机安全服役的一项技能，其主要工作内容是按照标准和程序要求对飞机/直升机进行维护检查，发现并排除故障，使飞机/直升机达到安全服役状态。</w:t>
      </w:r>
    </w:p>
    <w:p>
      <w:pPr>
        <w:widowControl/>
        <w:shd w:val="clear" w:color="auto" w:fill="FFFFFF"/>
        <w:spacing w:line="520" w:lineRule="exact"/>
        <w:ind w:firstLine="560" w:firstLineChars="200"/>
      </w:pPr>
      <w:r>
        <w:rPr>
          <w:rFonts w:hint="eastAsia"/>
        </w:rPr>
        <w:t>世界技能大赛飞机维修项目比赛要求选手熟悉飞机/直升机及其动力（发动机）、结构、液压、操纵、电气等系统的原理和组成，具备钣金折弯成形、铆接、导线制作、机务维护等基本知识和技能，掌握简单的电气系统原理图、接线图，能够正确使用各种工具和测量、检查设备，能在飞机/直升机或模拟舱内拆卸和安装零部件，能调整操纵控制系统，具备机务检查及故障查找、判断和准确描述的技能。</w:t>
      </w:r>
    </w:p>
    <w:p>
      <w:pPr>
        <w:spacing w:line="500" w:lineRule="exact"/>
        <w:ind w:firstLine="480"/>
      </w:pPr>
      <w:r>
        <w:rPr>
          <w:rFonts w:hint="eastAsia"/>
        </w:rPr>
        <w:t>该项目所对应的职业工种：</w:t>
      </w:r>
      <w:r>
        <w:t>飞机铆装工</w:t>
      </w:r>
      <w:r>
        <w:rPr>
          <w:rFonts w:hint="eastAsia"/>
        </w:rPr>
        <w:t>，</w:t>
      </w:r>
      <w:r>
        <w:t>飞机钣金工</w:t>
      </w:r>
      <w:r>
        <w:rPr>
          <w:rFonts w:hint="eastAsia"/>
        </w:rPr>
        <w:t>，航空电气系统安装调试工，飞机操纵系统安装调试工，飞机燃油动力系统安装调试工，飞机起落架、冷气、液压系统安装调试工。</w:t>
      </w:r>
    </w:p>
    <w:p>
      <w:pPr>
        <w:pStyle w:val="3"/>
        <w:spacing w:line="500" w:lineRule="exact"/>
        <w:rPr>
          <w:rFonts w:ascii="宋体" w:hAnsi="宋体" w:eastAsia="宋体"/>
        </w:rPr>
      </w:pPr>
      <w:bookmarkStart w:id="7" w:name="_Toc481313997"/>
      <w:bookmarkStart w:id="8" w:name="_Toc35169548"/>
      <w:r>
        <w:rPr>
          <w:rFonts w:ascii="宋体" w:hAnsi="宋体" w:eastAsia="宋体"/>
        </w:rPr>
        <w:t>1.2竞赛</w:t>
      </w:r>
      <w:r>
        <w:rPr>
          <w:rFonts w:hint="eastAsia" w:ascii="宋体" w:hAnsi="宋体" w:eastAsia="宋体"/>
        </w:rPr>
        <w:t>目的</w:t>
      </w:r>
      <w:bookmarkEnd w:id="7"/>
      <w:bookmarkEnd w:id="8"/>
    </w:p>
    <w:p>
      <w:pPr>
        <w:spacing w:line="500" w:lineRule="exact"/>
        <w:ind w:firstLine="480"/>
      </w:pPr>
      <w:bookmarkStart w:id="9" w:name="OLE_LINK4"/>
      <w:bookmarkStart w:id="10" w:name="OLE_LINK1"/>
      <w:bookmarkStart w:id="11" w:name="OLE_LINK5"/>
      <w:r>
        <w:rPr>
          <w:rFonts w:hint="eastAsia"/>
        </w:rPr>
        <w:t>本次竞赛的目的是考核选手在飞行维修相关领域的技能水平和综合素质。同时，使参赛选手、裁判等相关人员了解飞机维修技术技能发展趋势，促进行业内技能竞赛和技能人才培养工作科学和可持续发展。通过竞赛选拔出第4</w:t>
      </w:r>
      <w:r>
        <w:t>6</w:t>
      </w:r>
      <w:r>
        <w:rPr>
          <w:rFonts w:hint="eastAsia"/>
        </w:rPr>
        <w:t>届世界技能大赛飞机维修项目湖北省集训队的选手。</w:t>
      </w:r>
    </w:p>
    <w:p>
      <w:pPr>
        <w:spacing w:line="500" w:lineRule="exact"/>
        <w:ind w:firstLine="480"/>
      </w:pPr>
      <w:r>
        <w:rPr>
          <w:rFonts w:hint="eastAsia"/>
        </w:rPr>
        <w:t>本次</w:t>
      </w:r>
      <w:r>
        <w:rPr>
          <w:rFonts w:hint="eastAsia"/>
          <w:lang w:val="en-US" w:eastAsia="zh-CN"/>
        </w:rPr>
        <w:t>湖北省选拔赛的</w:t>
      </w:r>
      <w:r>
        <w:rPr>
          <w:rFonts w:hint="eastAsia"/>
        </w:rPr>
        <w:t>竞赛内容将参考世界技能大赛飞机维修项目竞赛要求，结合国内航空制造和维修企业、民航公司、通航公司、院校实际情况确定，保留世界技能大赛飞机维修项目竞赛关键考核技术要素和基本技能要求。</w:t>
      </w:r>
      <w:bookmarkEnd w:id="9"/>
      <w:bookmarkEnd w:id="10"/>
      <w:bookmarkEnd w:id="11"/>
    </w:p>
    <w:p>
      <w:pPr>
        <w:pStyle w:val="3"/>
        <w:spacing w:line="500" w:lineRule="exact"/>
        <w:rPr>
          <w:rFonts w:ascii="宋体" w:hAnsi="宋体" w:eastAsia="宋体"/>
        </w:rPr>
      </w:pPr>
      <w:bookmarkStart w:id="12" w:name="_Toc481313998"/>
      <w:bookmarkStart w:id="13" w:name="_Toc35169549"/>
      <w:r>
        <w:rPr>
          <w:rFonts w:ascii="宋体" w:hAnsi="宋体" w:eastAsia="宋体"/>
        </w:rPr>
        <w:t xml:space="preserve">1.3 </w:t>
      </w:r>
      <w:r>
        <w:rPr>
          <w:rFonts w:hint="eastAsia" w:ascii="宋体" w:hAnsi="宋体" w:eastAsia="宋体"/>
        </w:rPr>
        <w:t>相关文件</w:t>
      </w:r>
      <w:bookmarkEnd w:id="12"/>
      <w:bookmarkEnd w:id="13"/>
    </w:p>
    <w:p>
      <w:pPr>
        <w:spacing w:line="500" w:lineRule="exact"/>
        <w:ind w:firstLine="480"/>
      </w:pPr>
      <w:r>
        <w:rPr>
          <w:rFonts w:hint="eastAsia"/>
        </w:rPr>
        <w:t>本项目技术工作文件只包含项目技术工作的相关信息。除阅读本文件外，开展本技能项目竞赛还需配合其他相关文件一同使用：</w:t>
      </w:r>
    </w:p>
    <w:p>
      <w:pPr>
        <w:spacing w:line="500" w:lineRule="exact"/>
        <w:ind w:firstLine="480"/>
      </w:pPr>
      <w:bookmarkStart w:id="14" w:name="_Toc481313999"/>
      <w:r>
        <w:rPr>
          <w:rFonts w:hint="eastAsia"/>
        </w:rPr>
        <w:t>世界技能大赛–大赛规则；</w:t>
      </w:r>
    </w:p>
    <w:p>
      <w:pPr>
        <w:spacing w:line="500" w:lineRule="exact"/>
        <w:ind w:firstLine="480"/>
      </w:pPr>
      <w:r>
        <w:rPr>
          <w:rFonts w:hint="eastAsia"/>
        </w:rPr>
        <w:t>世界技能大赛–道德行为准则；</w:t>
      </w:r>
    </w:p>
    <w:p>
      <w:pPr>
        <w:spacing w:line="500" w:lineRule="exact"/>
        <w:ind w:firstLine="480"/>
      </w:pPr>
      <w:r>
        <w:rPr>
          <w:rFonts w:hint="eastAsia"/>
        </w:rPr>
        <w:t>第4</w:t>
      </w:r>
      <w:r>
        <w:t>6</w:t>
      </w:r>
      <w:r>
        <w:rPr>
          <w:rFonts w:hint="eastAsia"/>
        </w:rPr>
        <w:t>届世界技能大赛湖北省选拔赛竞赛样题、评分表、设备工具使用说明等。</w:t>
      </w:r>
    </w:p>
    <w:p>
      <w:pPr>
        <w:pStyle w:val="2"/>
      </w:pPr>
      <w:bookmarkStart w:id="15" w:name="_Toc35169550"/>
      <w:r>
        <w:t>2.</w:t>
      </w:r>
      <w:r>
        <w:rPr>
          <w:rFonts w:hint="eastAsia"/>
        </w:rPr>
        <w:t>选手需具备的能力</w:t>
      </w:r>
      <w:bookmarkEnd w:id="14"/>
      <w:bookmarkEnd w:id="15"/>
      <w:bookmarkStart w:id="16" w:name="_Toc481314000"/>
    </w:p>
    <w:tbl>
      <w:tblPr>
        <w:tblpPr w:leftFromText="180" w:rightFromText="180" w:vertAnchor="text" w:horzAnchor="margin" w:tblpXSpec="center" w:tblpY="62"/>
        <w:tblW w:w="9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8053"/>
        <w:gridCol w:w="851"/>
      </w:tblGrid>
      <w:tr>
        <w:trPr>
          <w:trHeight w:val="413" w:hRule="atLeast"/>
          <w:jc w:val="center"/>
        </w:trPr>
        <w:tc>
          <w:tcPr>
            <w:tcW w:w="849" w:type="dxa"/>
            <w:vAlign w:val="center"/>
          </w:tcPr>
          <w:p>
            <w:pPr>
              <w:jc w:val="center"/>
              <w:rPr>
                <w:rFonts w:ascii="宋体" w:hAnsi="宋体" w:eastAsia="宋体" w:cs="宋体"/>
                <w:b/>
              </w:rPr>
            </w:pPr>
            <w:r>
              <w:rPr>
                <w:rFonts w:hint="eastAsia" w:ascii="宋体" w:hAnsi="宋体" w:eastAsia="宋体" w:cs="宋体"/>
                <w:b/>
              </w:rPr>
              <w:t>序号</w:t>
            </w:r>
          </w:p>
        </w:tc>
        <w:tc>
          <w:tcPr>
            <w:tcW w:w="8053" w:type="dxa"/>
            <w:vAlign w:val="center"/>
          </w:tcPr>
          <w:p>
            <w:pPr>
              <w:spacing w:line="240" w:lineRule="auto"/>
              <w:rPr>
                <w:rFonts w:ascii="宋体" w:hAnsi="宋体" w:eastAsia="宋体" w:cs="宋体"/>
                <w:b/>
              </w:rPr>
            </w:pPr>
            <w:r>
              <w:rPr>
                <w:rFonts w:hint="eastAsia" w:ascii="宋体" w:hAnsi="宋体" w:eastAsia="宋体" w:cs="宋体"/>
                <w:b/>
              </w:rPr>
              <w:t>选手的能力要求</w:t>
            </w:r>
          </w:p>
        </w:tc>
        <w:tc>
          <w:tcPr>
            <w:tcW w:w="851" w:type="dxa"/>
            <w:vAlign w:val="center"/>
          </w:tcPr>
          <w:p>
            <w:pPr>
              <w:jc w:val="center"/>
              <w:rPr>
                <w:rFonts w:ascii="宋体" w:hAnsi="宋体" w:eastAsia="宋体" w:cs="宋体"/>
                <w:b/>
              </w:rPr>
            </w:pPr>
            <w:r>
              <w:rPr>
                <w:rFonts w:hint="eastAsia" w:ascii="宋体" w:hAnsi="宋体" w:eastAsia="宋体" w:cs="宋体"/>
                <w:b/>
              </w:rPr>
              <w:t>权重</w:t>
            </w:r>
          </w:p>
        </w:tc>
      </w:tr>
      <w:tr>
        <w:trPr>
          <w:trHeight w:val="407" w:hRule="atLeast"/>
          <w:jc w:val="center"/>
        </w:trPr>
        <w:tc>
          <w:tcPr>
            <w:tcW w:w="849" w:type="dxa"/>
            <w:vAlign w:val="center"/>
          </w:tcPr>
          <w:p>
            <w:pPr>
              <w:jc w:val="center"/>
              <w:rPr>
                <w:rFonts w:ascii="宋体" w:hAnsi="宋体" w:eastAsia="宋体" w:cs="宋体"/>
                <w:b/>
              </w:rPr>
            </w:pPr>
            <w:r>
              <w:rPr>
                <w:rFonts w:hint="eastAsia" w:ascii="宋体" w:hAnsi="宋体" w:eastAsia="宋体" w:cs="宋体"/>
                <w:b/>
              </w:rPr>
              <w:t>1</w:t>
            </w:r>
          </w:p>
        </w:tc>
        <w:tc>
          <w:tcPr>
            <w:tcW w:w="8053" w:type="dxa"/>
            <w:vAlign w:val="center"/>
          </w:tcPr>
          <w:p>
            <w:pPr>
              <w:spacing w:line="240" w:lineRule="auto"/>
              <w:rPr>
                <w:rFonts w:ascii="宋体" w:hAnsi="宋体" w:eastAsia="宋体" w:cs="宋体"/>
                <w:b/>
                <w:szCs w:val="28"/>
              </w:rPr>
            </w:pPr>
            <w:r>
              <w:rPr>
                <w:rFonts w:hint="eastAsia" w:ascii="宋体" w:hAnsi="宋体" w:eastAsia="宋体" w:cs="宋体"/>
                <w:b/>
                <w:szCs w:val="28"/>
              </w:rPr>
              <w:t>工作的组织管理</w:t>
            </w:r>
          </w:p>
        </w:tc>
        <w:tc>
          <w:tcPr>
            <w:tcW w:w="851" w:type="dxa"/>
            <w:vAlign w:val="center"/>
          </w:tcPr>
          <w:p>
            <w:pPr>
              <w:jc w:val="center"/>
              <w:rPr>
                <w:rFonts w:ascii="宋体" w:hAnsi="宋体" w:eastAsia="宋体" w:cs="宋体"/>
                <w:b/>
              </w:rPr>
            </w:pPr>
            <w:r>
              <w:rPr>
                <w:rFonts w:hint="eastAsia" w:ascii="宋体" w:hAnsi="宋体" w:eastAsia="宋体" w:cs="宋体"/>
                <w:b/>
              </w:rPr>
              <w:t>5%</w:t>
            </w:r>
          </w:p>
        </w:tc>
      </w:tr>
      <w:tr>
        <w:trPr>
          <w:jc w:val="center"/>
        </w:trPr>
        <w:tc>
          <w:tcPr>
            <w:tcW w:w="849" w:type="dxa"/>
            <w:vAlign w:val="center"/>
          </w:tcPr>
          <w:p>
            <w:pPr>
              <w:jc w:val="center"/>
              <w:rPr>
                <w:rFonts w:ascii="宋体" w:hAnsi="宋体" w:eastAsia="宋体" w:cs="宋体"/>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选手需要了解并掌握：</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需使用个人安全防护设备（PPE）的情况，包括安全鞋靴、护目镜和听力防护用品、手套和面罩</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必须使用静电耗散设备防止出现系统损伤的情况</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手动工具、动力工具和机械工具/设备的用途、使用方法、注意事项、维护和储存，以及安全影响</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材料的用途、使用、保护和安全存储</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有关环保材料的使用、废品最小化以及再生材料的可持续性方法</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工作流程、时间管理和费用分析的本质</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 xml:space="preserve">研究、计划、检查和注意各操作得详细情况并控制其精确度的重要性 </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作为团队一员按时节约地完成任务的重要性</w:t>
            </w:r>
          </w:p>
        </w:tc>
        <w:tc>
          <w:tcPr>
            <w:tcW w:w="851" w:type="dxa"/>
            <w:vAlign w:val="center"/>
          </w:tcPr>
          <w:p>
            <w:pPr>
              <w:rPr>
                <w:rFonts w:ascii="仿宋" w:hAnsi="仿宋" w:eastAsia="仿宋"/>
              </w:rPr>
            </w:pPr>
          </w:p>
        </w:tc>
      </w:tr>
      <w:tr>
        <w:trPr>
          <w:jc w:val="center"/>
        </w:trPr>
        <w:tc>
          <w:tcPr>
            <w:tcW w:w="849" w:type="dxa"/>
            <w:vAlign w:val="center"/>
          </w:tcPr>
          <w:p>
            <w:pPr>
              <w:rPr>
                <w:rFonts w:ascii="宋体" w:hAnsi="宋体" w:eastAsia="宋体" w:cs="宋体"/>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选手应能够做到：</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坚定认真地遵循健康和安全标准、法规和规定</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确定并使用适当的个人防护设备包括安全鞋靴、护目镜和听力防护设备</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安全的选择、使用、清洗、维护和保存各种工具和设备</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对所有材料进行安全的选择、使用和存储</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最有效地规划工作区域</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遵守可保证工作区干净整洁的纪律</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精确测量、定时检查</w:t>
            </w:r>
          </w:p>
        </w:tc>
        <w:tc>
          <w:tcPr>
            <w:tcW w:w="851" w:type="dxa"/>
            <w:vAlign w:val="center"/>
          </w:tcPr>
          <w:p>
            <w:pPr>
              <w:rPr>
                <w:rFonts w:ascii="仿宋" w:hAnsi="仿宋" w:eastAsia="仿宋"/>
              </w:rPr>
            </w:pPr>
          </w:p>
        </w:tc>
      </w:tr>
      <w:tr>
        <w:trPr>
          <w:jc w:val="center"/>
        </w:trPr>
        <w:tc>
          <w:tcPr>
            <w:tcW w:w="849" w:type="dxa"/>
            <w:vAlign w:val="center"/>
          </w:tcPr>
          <w:p>
            <w:pPr>
              <w:jc w:val="center"/>
              <w:rPr>
                <w:rFonts w:hint="eastAsia" w:ascii="宋体" w:hAnsi="宋体" w:eastAsia="宋体" w:cs="宋体"/>
                <w:b/>
                <w:lang w:eastAsia="zh-CN"/>
              </w:rPr>
            </w:pPr>
            <w:r>
              <w:rPr>
                <w:rFonts w:hint="eastAsia" w:ascii="宋体" w:hAnsi="宋体" w:cs="宋体"/>
                <w:b/>
                <w:lang w:val="en-US" w:eastAsia="zh-CN"/>
              </w:rPr>
              <w:t>2</w:t>
            </w:r>
          </w:p>
        </w:tc>
        <w:tc>
          <w:tcPr>
            <w:tcW w:w="8053" w:type="dxa"/>
            <w:vAlign w:val="center"/>
          </w:tcPr>
          <w:p>
            <w:pPr>
              <w:spacing w:line="240" w:lineRule="auto"/>
              <w:rPr>
                <w:rFonts w:hint="eastAsia" w:ascii="宋体" w:hAnsi="宋体" w:eastAsia="宋体" w:cs="宋体"/>
                <w:b/>
                <w:szCs w:val="28"/>
                <w:lang w:eastAsia="zh-CN"/>
              </w:rPr>
            </w:pPr>
            <w:r>
              <w:rPr>
                <w:rFonts w:hint="eastAsia" w:ascii="宋体" w:hAnsi="宋体" w:eastAsia="宋体" w:cs="宋体"/>
                <w:b/>
                <w:szCs w:val="28"/>
                <w:lang w:val="en-US" w:eastAsia="zh-CN"/>
              </w:rPr>
              <w:t>钣金组件</w:t>
            </w:r>
          </w:p>
        </w:tc>
        <w:tc>
          <w:tcPr>
            <w:tcW w:w="851" w:type="dxa"/>
            <w:vAlign w:val="center"/>
          </w:tcPr>
          <w:p>
            <w:pPr>
              <w:jc w:val="center"/>
              <w:rPr>
                <w:rFonts w:ascii="仿宋" w:hAnsi="仿宋" w:eastAsia="仿宋"/>
                <w:b/>
              </w:rPr>
            </w:pPr>
            <w:r>
              <w:rPr>
                <w:rFonts w:hint="eastAsia" w:ascii="仿宋" w:hAnsi="仿宋" w:eastAsia="仿宋"/>
                <w:b/>
                <w:lang w:val="en-US" w:eastAsia="zh-CN"/>
              </w:rPr>
              <w:t>34</w:t>
            </w:r>
            <w:r>
              <w:rPr>
                <w:rFonts w:hint="eastAsia" w:ascii="仿宋" w:hAnsi="仿宋" w:eastAsia="仿宋"/>
                <w:b/>
              </w:rPr>
              <w:t>%</w:t>
            </w:r>
          </w:p>
        </w:tc>
      </w:tr>
      <w:tr>
        <w:trPr>
          <w:jc w:val="center"/>
        </w:trPr>
        <w:tc>
          <w:tcPr>
            <w:tcW w:w="849" w:type="dxa"/>
            <w:vAlign w:val="center"/>
          </w:tcPr>
          <w:p>
            <w:pPr>
              <w:spacing w:line="300" w:lineRule="exact"/>
              <w:rPr>
                <w:rFonts w:ascii="宋体" w:hAnsi="宋体" w:eastAsia="宋体" w:cs="宋体"/>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个体（选手）需要了解并掌握：</w:t>
            </w:r>
          </w:p>
          <w:p>
            <w:pPr>
              <w:pStyle w:val="21"/>
              <w:numPr>
                <w:ilvl w:val="0"/>
                <w:numId w:val="1"/>
              </w:numPr>
              <w:tabs>
                <w:tab w:val="left" w:pos="236"/>
              </w:tabs>
              <w:spacing w:before="5"/>
              <w:rPr>
                <w:sz w:val="28"/>
              </w:rPr>
            </w:pPr>
            <w:r>
              <w:rPr>
                <w:sz w:val="28"/>
              </w:rPr>
              <w:t>ATA</w:t>
            </w:r>
            <w:r>
              <w:rPr>
                <w:spacing w:val="-48"/>
                <w:sz w:val="28"/>
              </w:rPr>
              <w:t xml:space="preserve"> 第 </w:t>
            </w:r>
            <w:r>
              <w:rPr>
                <w:sz w:val="28"/>
              </w:rPr>
              <w:t>51</w:t>
            </w:r>
            <w:r>
              <w:rPr>
                <w:spacing w:val="-11"/>
                <w:sz w:val="28"/>
              </w:rPr>
              <w:t xml:space="preserve"> 章以及等同内容</w:t>
            </w:r>
          </w:p>
          <w:p>
            <w:pPr>
              <w:pStyle w:val="21"/>
              <w:numPr>
                <w:ilvl w:val="0"/>
                <w:numId w:val="1"/>
              </w:numPr>
              <w:tabs>
                <w:tab w:val="left" w:pos="236"/>
              </w:tabs>
              <w:spacing w:before="2"/>
              <w:rPr>
                <w:sz w:val="28"/>
              </w:rPr>
            </w:pPr>
            <w:r>
              <w:rPr>
                <w:sz w:val="28"/>
              </w:rPr>
              <w:t>工程图纸识读</w:t>
            </w:r>
          </w:p>
          <w:p>
            <w:pPr>
              <w:pStyle w:val="21"/>
              <w:numPr>
                <w:ilvl w:val="0"/>
                <w:numId w:val="1"/>
              </w:numPr>
              <w:tabs>
                <w:tab w:val="left" w:pos="236"/>
              </w:tabs>
              <w:spacing w:before="2"/>
              <w:rPr>
                <w:sz w:val="28"/>
              </w:rPr>
            </w:pPr>
            <w:r>
              <w:rPr>
                <w:spacing w:val="-2"/>
                <w:sz w:val="28"/>
              </w:rPr>
              <w:t>材料的不同种类及其特性</w:t>
            </w:r>
          </w:p>
          <w:p>
            <w:pPr>
              <w:pStyle w:val="21"/>
              <w:numPr>
                <w:ilvl w:val="0"/>
                <w:numId w:val="1"/>
              </w:numPr>
              <w:tabs>
                <w:tab w:val="left" w:pos="236"/>
              </w:tabs>
              <w:spacing w:before="5"/>
              <w:rPr>
                <w:sz w:val="28"/>
              </w:rPr>
            </w:pPr>
            <w:r>
              <w:rPr>
                <w:spacing w:val="-3"/>
                <w:sz w:val="28"/>
              </w:rPr>
              <w:t>钣金件展开长度和铆钉长度的计算</w:t>
            </w:r>
          </w:p>
          <w:p>
            <w:pPr>
              <w:pStyle w:val="21"/>
              <w:numPr>
                <w:ilvl w:val="0"/>
                <w:numId w:val="1"/>
              </w:numPr>
              <w:tabs>
                <w:tab w:val="left" w:pos="236"/>
              </w:tabs>
              <w:spacing w:before="2"/>
              <w:rPr>
                <w:sz w:val="28"/>
              </w:rPr>
            </w:pPr>
            <w:r>
              <w:rPr>
                <w:spacing w:val="-1"/>
                <w:sz w:val="28"/>
              </w:rPr>
              <w:t>铆钉种类和用途</w:t>
            </w:r>
          </w:p>
          <w:p>
            <w:pPr>
              <w:pStyle w:val="21"/>
              <w:numPr>
                <w:ilvl w:val="0"/>
                <w:numId w:val="1"/>
              </w:numPr>
              <w:tabs>
                <w:tab w:val="left" w:pos="236"/>
              </w:tabs>
              <w:spacing w:before="2"/>
              <w:rPr>
                <w:sz w:val="28"/>
              </w:rPr>
            </w:pPr>
            <w:r>
              <w:rPr>
                <w:spacing w:val="-2"/>
                <w:sz w:val="28"/>
              </w:rPr>
              <w:t>正确使用精密测量工具</w:t>
            </w:r>
          </w:p>
          <w:p>
            <w:pPr>
              <w:spacing w:line="240" w:lineRule="auto"/>
              <w:rPr>
                <w:rFonts w:ascii="宋体" w:hAnsi="宋体" w:eastAsia="宋体" w:cs="宋体"/>
                <w:szCs w:val="28"/>
              </w:rPr>
            </w:pPr>
            <w:r>
              <w:rPr>
                <w:spacing w:val="-3"/>
                <w:sz w:val="28"/>
              </w:rPr>
              <w:t>加工、制造、装配和修理技能</w:t>
            </w:r>
          </w:p>
        </w:tc>
        <w:tc>
          <w:tcPr>
            <w:tcW w:w="851" w:type="dxa"/>
            <w:vAlign w:val="center"/>
          </w:tcPr>
          <w:p>
            <w:pPr>
              <w:spacing w:line="300" w:lineRule="exact"/>
              <w:rPr>
                <w:rFonts w:ascii="仿宋" w:hAnsi="仿宋" w:eastAsia="仿宋"/>
              </w:rPr>
            </w:pPr>
          </w:p>
        </w:tc>
      </w:tr>
      <w:tr>
        <w:trPr>
          <w:jc w:val="center"/>
        </w:trPr>
        <w:tc>
          <w:tcPr>
            <w:tcW w:w="849" w:type="dxa"/>
            <w:vAlign w:val="center"/>
          </w:tcPr>
          <w:p>
            <w:pPr>
              <w:spacing w:line="300" w:lineRule="exact"/>
              <w:rPr>
                <w:rFonts w:ascii="宋体" w:hAnsi="宋体" w:eastAsia="宋体" w:cs="宋体"/>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个体（选手）应做到：</w:t>
            </w:r>
          </w:p>
          <w:p>
            <w:pPr>
              <w:pStyle w:val="21"/>
              <w:numPr>
                <w:ilvl w:val="0"/>
                <w:numId w:val="2"/>
              </w:numPr>
              <w:tabs>
                <w:tab w:val="left" w:pos="236"/>
              </w:tabs>
              <w:spacing w:before="2"/>
              <w:ind w:left="235"/>
              <w:rPr>
                <w:sz w:val="28"/>
              </w:rPr>
            </w:pPr>
            <w:r>
              <w:rPr>
                <w:spacing w:val="-3"/>
                <w:sz w:val="28"/>
              </w:rPr>
              <w:t>确认修理需求以及获得修理许可</w:t>
            </w:r>
          </w:p>
          <w:p>
            <w:pPr>
              <w:pStyle w:val="21"/>
              <w:numPr>
                <w:ilvl w:val="0"/>
                <w:numId w:val="2"/>
              </w:numPr>
              <w:tabs>
                <w:tab w:val="left" w:pos="236"/>
              </w:tabs>
              <w:spacing w:before="5" w:line="242" w:lineRule="auto"/>
              <w:ind w:right="-44" w:firstLine="0"/>
              <w:rPr>
                <w:sz w:val="28"/>
              </w:rPr>
            </w:pPr>
            <w:r>
              <w:rPr>
                <w:spacing w:val="-19"/>
                <w:sz w:val="28"/>
              </w:rPr>
              <w:t>对于复杂修理，应理解厂家的工程图纸包括：顶帽式、</w:t>
            </w:r>
            <w:r>
              <w:rPr>
                <w:spacing w:val="-3"/>
                <w:sz w:val="28"/>
              </w:rPr>
              <w:t>曲折管折弯、双曲线折弯、下陷折弯等</w:t>
            </w:r>
          </w:p>
          <w:p>
            <w:pPr>
              <w:pStyle w:val="21"/>
              <w:numPr>
                <w:ilvl w:val="0"/>
                <w:numId w:val="2"/>
              </w:numPr>
              <w:tabs>
                <w:tab w:val="left" w:pos="236"/>
              </w:tabs>
              <w:spacing w:line="359" w:lineRule="exact"/>
              <w:ind w:left="235"/>
              <w:rPr>
                <w:sz w:val="28"/>
              </w:rPr>
            </w:pPr>
            <w:r>
              <w:rPr>
                <w:spacing w:val="-1"/>
                <w:sz w:val="28"/>
              </w:rPr>
              <w:t>精确计算展开尺寸</w:t>
            </w:r>
          </w:p>
          <w:p>
            <w:pPr>
              <w:pStyle w:val="21"/>
              <w:numPr>
                <w:ilvl w:val="0"/>
                <w:numId w:val="2"/>
              </w:numPr>
              <w:tabs>
                <w:tab w:val="left" w:pos="236"/>
              </w:tabs>
              <w:spacing w:before="5" w:line="242" w:lineRule="auto"/>
              <w:ind w:right="-44" w:firstLine="0"/>
              <w:rPr>
                <w:sz w:val="28"/>
              </w:rPr>
            </w:pPr>
            <w:r>
              <w:rPr>
                <w:spacing w:val="-12"/>
                <w:sz w:val="28"/>
              </w:rPr>
              <w:t>成型复杂截面和槽形件，并按照标准操作</w:t>
            </w:r>
            <w:r>
              <w:rPr>
                <w:sz w:val="28"/>
              </w:rPr>
              <w:t>（AC43-13） 要求装配</w:t>
            </w:r>
          </w:p>
          <w:p>
            <w:pPr>
              <w:pStyle w:val="21"/>
              <w:numPr>
                <w:ilvl w:val="0"/>
                <w:numId w:val="2"/>
              </w:numPr>
              <w:tabs>
                <w:tab w:val="left" w:pos="236"/>
              </w:tabs>
              <w:spacing w:line="359" w:lineRule="exact"/>
              <w:ind w:left="235"/>
              <w:rPr>
                <w:sz w:val="28"/>
              </w:rPr>
            </w:pPr>
            <w:r>
              <w:rPr>
                <w:spacing w:val="-3"/>
                <w:sz w:val="28"/>
              </w:rPr>
              <w:t>高精度地折弯板材，应达到转角圆滑过渡，无划痕</w:t>
            </w:r>
          </w:p>
          <w:p>
            <w:pPr>
              <w:pStyle w:val="21"/>
              <w:numPr>
                <w:ilvl w:val="0"/>
                <w:numId w:val="2"/>
              </w:numPr>
              <w:tabs>
                <w:tab w:val="left" w:pos="236"/>
              </w:tabs>
              <w:spacing w:before="2" w:line="244" w:lineRule="auto"/>
              <w:ind w:right="96" w:firstLine="0"/>
              <w:rPr>
                <w:sz w:val="28"/>
              </w:rPr>
            </w:pPr>
            <w:r>
              <w:rPr>
                <w:spacing w:val="-13"/>
                <w:sz w:val="28"/>
              </w:rPr>
              <w:t>根据提供的工程图纸布局紧固件、精确地确定铆钉长</w:t>
            </w:r>
            <w:r>
              <w:rPr>
                <w:spacing w:val="-2"/>
                <w:sz w:val="28"/>
              </w:rPr>
              <w:t>度并安装实心铆钉</w:t>
            </w:r>
          </w:p>
          <w:p>
            <w:pPr>
              <w:pStyle w:val="21"/>
              <w:numPr>
                <w:ilvl w:val="0"/>
                <w:numId w:val="2"/>
              </w:numPr>
              <w:tabs>
                <w:tab w:val="left" w:pos="236"/>
              </w:tabs>
              <w:spacing w:line="354" w:lineRule="exact"/>
              <w:ind w:left="235"/>
              <w:rPr>
                <w:sz w:val="28"/>
              </w:rPr>
            </w:pPr>
            <w:r>
              <w:rPr>
                <w:spacing w:val="-12"/>
                <w:sz w:val="28"/>
              </w:rPr>
              <w:t>排除修理过程中出现的各类故障，并准确报给有资质</w:t>
            </w:r>
          </w:p>
          <w:p>
            <w:pPr>
              <w:spacing w:line="240" w:lineRule="auto"/>
              <w:rPr>
                <w:rFonts w:ascii="宋体" w:hAnsi="宋体" w:eastAsia="宋体" w:cs="宋体"/>
                <w:szCs w:val="28"/>
              </w:rPr>
            </w:pPr>
            <w:r>
              <w:rPr>
                <w:sz w:val="28"/>
              </w:rPr>
              <w:t>的工程师</w:t>
            </w:r>
          </w:p>
        </w:tc>
        <w:tc>
          <w:tcPr>
            <w:tcW w:w="851" w:type="dxa"/>
            <w:vAlign w:val="center"/>
          </w:tcPr>
          <w:p>
            <w:pPr>
              <w:spacing w:line="300" w:lineRule="exact"/>
              <w:rPr>
                <w:rFonts w:ascii="仿宋" w:hAnsi="仿宋" w:eastAsia="仿宋"/>
              </w:rPr>
            </w:pPr>
          </w:p>
        </w:tc>
      </w:tr>
      <w:tr>
        <w:trPr>
          <w:trHeight w:val="536" w:hRule="atLeast"/>
          <w:jc w:val="center"/>
        </w:trPr>
        <w:tc>
          <w:tcPr>
            <w:tcW w:w="849" w:type="dxa"/>
            <w:vAlign w:val="center"/>
          </w:tcPr>
          <w:p>
            <w:pPr>
              <w:jc w:val="center"/>
              <w:rPr>
                <w:rFonts w:hint="eastAsia" w:ascii="宋体" w:hAnsi="宋体" w:eastAsia="宋体" w:cs="宋体"/>
                <w:b/>
                <w:lang w:eastAsia="zh-CN"/>
              </w:rPr>
            </w:pPr>
            <w:r>
              <w:rPr>
                <w:rFonts w:hint="eastAsia" w:ascii="宋体" w:hAnsi="宋体" w:cs="宋体"/>
                <w:b/>
                <w:lang w:val="en-US" w:eastAsia="zh-CN"/>
              </w:rPr>
              <w:t>3</w:t>
            </w:r>
          </w:p>
        </w:tc>
        <w:tc>
          <w:tcPr>
            <w:tcW w:w="8053" w:type="dxa"/>
            <w:vAlign w:val="center"/>
          </w:tcPr>
          <w:p>
            <w:pPr>
              <w:spacing w:line="240" w:lineRule="auto"/>
              <w:rPr>
                <w:rFonts w:ascii="宋体" w:hAnsi="宋体" w:eastAsia="宋体" w:cs="宋体"/>
                <w:b/>
                <w:szCs w:val="28"/>
              </w:rPr>
            </w:pPr>
            <w:r>
              <w:rPr>
                <w:rFonts w:hint="eastAsia" w:ascii="宋体" w:hAnsi="宋体" w:eastAsia="宋体" w:cs="宋体"/>
                <w:b/>
                <w:szCs w:val="28"/>
              </w:rPr>
              <w:t>电气组件</w:t>
            </w:r>
          </w:p>
        </w:tc>
        <w:tc>
          <w:tcPr>
            <w:tcW w:w="851" w:type="dxa"/>
            <w:vAlign w:val="center"/>
          </w:tcPr>
          <w:p>
            <w:pPr>
              <w:jc w:val="center"/>
              <w:rPr>
                <w:rFonts w:ascii="仿宋" w:hAnsi="仿宋" w:eastAsia="仿宋"/>
                <w:b/>
              </w:rPr>
            </w:pPr>
            <w:r>
              <w:rPr>
                <w:rFonts w:ascii="仿宋" w:hAnsi="仿宋" w:eastAsia="仿宋"/>
                <w:b/>
              </w:rPr>
              <w:t>24</w:t>
            </w:r>
            <w:r>
              <w:rPr>
                <w:rFonts w:hint="eastAsia" w:ascii="仿宋" w:hAnsi="仿宋" w:eastAsia="仿宋"/>
                <w:b/>
              </w:rPr>
              <w:t>%</w:t>
            </w:r>
          </w:p>
        </w:tc>
      </w:tr>
      <w:tr>
        <w:trPr>
          <w:trHeight w:val="2313" w:hRule="atLeast"/>
          <w:jc w:val="center"/>
        </w:trPr>
        <w:tc>
          <w:tcPr>
            <w:tcW w:w="849" w:type="dxa"/>
            <w:vAlign w:val="center"/>
          </w:tcPr>
          <w:p>
            <w:pPr>
              <w:spacing w:line="320" w:lineRule="exact"/>
              <w:rPr>
                <w:rFonts w:ascii="宋体" w:hAnsi="宋体" w:eastAsia="宋体" w:cs="宋体"/>
                <w:szCs w:val="28"/>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个体（选手）需要了解并熟悉：</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SWPM标准接线手册相关章节</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AC21-99 飞机布线及连接相关章节</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ATA第24章及等同内容</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电气图、电气符号识别</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不同导线元器件类型及特点</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专用工具量具使用规范</w:t>
            </w:r>
          </w:p>
        </w:tc>
        <w:tc>
          <w:tcPr>
            <w:tcW w:w="851" w:type="dxa"/>
            <w:vAlign w:val="center"/>
          </w:tcPr>
          <w:p>
            <w:pPr>
              <w:spacing w:line="300" w:lineRule="exact"/>
              <w:rPr>
                <w:rFonts w:ascii="仿宋" w:hAnsi="仿宋" w:eastAsia="仿宋"/>
              </w:rPr>
            </w:pPr>
          </w:p>
        </w:tc>
      </w:tr>
      <w:tr>
        <w:trPr>
          <w:jc w:val="center"/>
        </w:trPr>
        <w:tc>
          <w:tcPr>
            <w:tcW w:w="849" w:type="dxa"/>
            <w:vAlign w:val="center"/>
          </w:tcPr>
          <w:p>
            <w:pPr>
              <w:spacing w:line="320" w:lineRule="exact"/>
              <w:rPr>
                <w:rFonts w:ascii="宋体" w:hAnsi="宋体" w:eastAsia="宋体" w:cs="宋体"/>
                <w:szCs w:val="28"/>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个体（选手）应做到：</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按图样独立完成线束制作与安装</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熟练掌握专用工具的校验及操作方法</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依据原理图，使用测量工具检查线路导通，进行线路逻辑分析并实现功能</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将导线正确的连接到飞机结构·根据费用、时间和材料经济地修理飞机系统</w:t>
            </w:r>
          </w:p>
        </w:tc>
        <w:tc>
          <w:tcPr>
            <w:tcW w:w="851" w:type="dxa"/>
            <w:vAlign w:val="center"/>
          </w:tcPr>
          <w:p>
            <w:pPr>
              <w:spacing w:line="300" w:lineRule="exact"/>
              <w:rPr>
                <w:rFonts w:ascii="仿宋" w:hAnsi="仿宋" w:eastAsia="仿宋"/>
              </w:rPr>
            </w:pPr>
          </w:p>
        </w:tc>
      </w:tr>
      <w:tr>
        <w:trPr>
          <w:jc w:val="center"/>
        </w:trPr>
        <w:tc>
          <w:tcPr>
            <w:tcW w:w="849" w:type="dxa"/>
            <w:vAlign w:val="center"/>
          </w:tcPr>
          <w:p>
            <w:pPr>
              <w:jc w:val="center"/>
              <w:rPr>
                <w:rFonts w:hint="eastAsia" w:ascii="宋体" w:hAnsi="宋体" w:eastAsia="宋体" w:cs="宋体"/>
                <w:b/>
                <w:lang w:eastAsia="zh-CN"/>
              </w:rPr>
            </w:pPr>
            <w:r>
              <w:rPr>
                <w:rFonts w:hint="eastAsia" w:ascii="宋体" w:hAnsi="宋体" w:cs="宋体"/>
                <w:b/>
                <w:lang w:val="en-US" w:eastAsia="zh-CN"/>
              </w:rPr>
              <w:t>4</w:t>
            </w:r>
          </w:p>
        </w:tc>
        <w:tc>
          <w:tcPr>
            <w:tcW w:w="8053" w:type="dxa"/>
            <w:vAlign w:val="center"/>
          </w:tcPr>
          <w:p>
            <w:pPr>
              <w:rPr>
                <w:rFonts w:ascii="宋体" w:hAnsi="宋体" w:eastAsia="宋体" w:cs="宋体"/>
                <w:b/>
              </w:rPr>
            </w:pPr>
            <w:r>
              <w:rPr>
                <w:rFonts w:hint="eastAsia" w:ascii="宋体" w:hAnsi="宋体" w:eastAsia="宋体" w:cs="宋体"/>
                <w:b/>
              </w:rPr>
              <w:t>发动机部件拆装</w:t>
            </w:r>
          </w:p>
        </w:tc>
        <w:tc>
          <w:tcPr>
            <w:tcW w:w="851" w:type="dxa"/>
            <w:vAlign w:val="center"/>
          </w:tcPr>
          <w:p>
            <w:pPr>
              <w:rPr>
                <w:rFonts w:ascii="仿宋" w:hAnsi="仿宋" w:eastAsia="仿宋"/>
                <w:b/>
              </w:rPr>
            </w:pPr>
            <w:r>
              <w:rPr>
                <w:rFonts w:hint="eastAsia" w:ascii="仿宋" w:hAnsi="仿宋" w:eastAsia="仿宋"/>
                <w:b/>
                <w:lang w:val="en-US" w:eastAsia="zh-CN"/>
              </w:rPr>
              <w:t>21</w:t>
            </w:r>
            <w:r>
              <w:rPr>
                <w:rFonts w:hint="eastAsia" w:ascii="仿宋" w:hAnsi="仿宋" w:eastAsia="仿宋"/>
                <w:b/>
              </w:rPr>
              <w:t>%</w:t>
            </w:r>
          </w:p>
        </w:tc>
      </w:tr>
      <w:tr>
        <w:trPr>
          <w:jc w:val="center"/>
        </w:trPr>
        <w:tc>
          <w:tcPr>
            <w:tcW w:w="849" w:type="dxa"/>
            <w:vAlign w:val="center"/>
          </w:tcPr>
          <w:p>
            <w:pPr>
              <w:jc w:val="center"/>
              <w:rPr>
                <w:rFonts w:ascii="宋体" w:hAnsi="宋体" w:eastAsia="宋体" w:cs="宋体"/>
                <w:b/>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个体（选手）需要了解并掌握：</w:t>
            </w:r>
          </w:p>
          <w:p>
            <w:pPr>
              <w:jc w:val="left"/>
              <w:rPr>
                <w:rFonts w:ascii="宋体" w:hAnsi="宋体" w:eastAsia="宋体" w:cs="宋体"/>
                <w:szCs w:val="28"/>
              </w:rPr>
            </w:pPr>
            <w:r>
              <w:rPr>
                <w:rFonts w:hint="eastAsia" w:ascii="宋体" w:hAnsi="宋体" w:eastAsia="宋体" w:cs="宋体"/>
                <w:szCs w:val="28"/>
              </w:rPr>
              <w:sym w:font="Symbol" w:char="00B7"/>
            </w:r>
            <w:r>
              <w:rPr>
                <w:rFonts w:ascii="宋体" w:hAnsi="宋体" w:eastAsia="宋体" w:cs="宋体"/>
                <w:szCs w:val="28"/>
              </w:rPr>
              <w:t>ATA</w:t>
            </w:r>
            <w:r>
              <w:rPr>
                <w:rFonts w:hint="eastAsia" w:ascii="宋体" w:hAnsi="宋体" w:eastAsia="宋体" w:cs="宋体"/>
                <w:szCs w:val="28"/>
              </w:rPr>
              <w:t>第10、11、12、20、24、27、29章</w:t>
            </w:r>
            <w:r>
              <w:rPr>
                <w:rFonts w:ascii="宋体" w:hAnsi="宋体" w:eastAsia="宋体" w:cs="宋体"/>
                <w:szCs w:val="28"/>
              </w:rPr>
              <w:t>及等同内容</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在</w:t>
            </w:r>
            <w:r>
              <w:rPr>
                <w:rFonts w:ascii="宋体" w:hAnsi="宋体" w:eastAsia="宋体" w:cs="宋体"/>
                <w:szCs w:val="28"/>
              </w:rPr>
              <w:t>拆卸飞机部件的过程中对合作的其他机务人员的相互影响</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拆除</w:t>
            </w:r>
            <w:r>
              <w:rPr>
                <w:rFonts w:ascii="宋体" w:hAnsi="宋体" w:eastAsia="宋体" w:cs="宋体"/>
                <w:szCs w:val="28"/>
              </w:rPr>
              <w:t>某个特定部件对飞机系统产生的影响和后果</w:t>
            </w:r>
          </w:p>
          <w:p>
            <w:pPr>
              <w:jc w:val="left"/>
              <w:rPr>
                <w:rFonts w:ascii="宋体" w:hAnsi="宋体" w:eastAsia="宋体" w:cs="宋体"/>
                <w:b/>
              </w:rPr>
            </w:pPr>
            <w:r>
              <w:rPr>
                <w:rFonts w:hint="eastAsia" w:ascii="宋体" w:hAnsi="宋体" w:eastAsia="宋体" w:cs="宋体"/>
                <w:szCs w:val="28"/>
              </w:rPr>
              <w:sym w:font="Symbol" w:char="00B7"/>
            </w:r>
            <w:r>
              <w:rPr>
                <w:rFonts w:hint="eastAsia" w:ascii="宋体" w:hAnsi="宋体" w:eastAsia="宋体" w:cs="宋体"/>
                <w:szCs w:val="28"/>
              </w:rPr>
              <w:t>拆除</w:t>
            </w:r>
            <w:r>
              <w:rPr>
                <w:rFonts w:ascii="宋体" w:hAnsi="宋体" w:eastAsia="宋体" w:cs="宋体"/>
                <w:szCs w:val="28"/>
              </w:rPr>
              <w:t>、检验和安装部件的正确操作规程</w:t>
            </w:r>
          </w:p>
        </w:tc>
        <w:tc>
          <w:tcPr>
            <w:tcW w:w="851" w:type="dxa"/>
            <w:vAlign w:val="center"/>
          </w:tcPr>
          <w:p>
            <w:pPr>
              <w:rPr>
                <w:rFonts w:ascii="仿宋" w:hAnsi="仿宋" w:eastAsia="仿宋"/>
                <w:b/>
              </w:rPr>
            </w:pPr>
          </w:p>
        </w:tc>
      </w:tr>
      <w:tr>
        <w:trPr>
          <w:jc w:val="center"/>
        </w:trPr>
        <w:tc>
          <w:tcPr>
            <w:tcW w:w="849" w:type="dxa"/>
            <w:vAlign w:val="center"/>
          </w:tcPr>
          <w:p>
            <w:pPr>
              <w:jc w:val="center"/>
              <w:rPr>
                <w:rFonts w:ascii="宋体" w:hAnsi="宋体" w:eastAsia="宋体" w:cs="宋体"/>
                <w:b/>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个体（选手）需要能够：</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理解</w:t>
            </w:r>
            <w:r>
              <w:rPr>
                <w:rFonts w:ascii="宋体" w:hAnsi="宋体" w:eastAsia="宋体" w:cs="宋体"/>
                <w:szCs w:val="28"/>
              </w:rPr>
              <w:t>工程图纸并按照维护手册操作规程和最新“</w:t>
            </w:r>
            <w:r>
              <w:rPr>
                <w:rFonts w:hint="eastAsia" w:ascii="宋体" w:hAnsi="宋体" w:eastAsia="宋体" w:cs="宋体"/>
                <w:szCs w:val="28"/>
              </w:rPr>
              <w:t>更改</w:t>
            </w:r>
            <w:r>
              <w:rPr>
                <w:rFonts w:ascii="宋体" w:hAnsi="宋体" w:eastAsia="宋体" w:cs="宋体"/>
                <w:szCs w:val="28"/>
              </w:rPr>
              <w:t>文件”</w:t>
            </w:r>
            <w:r>
              <w:rPr>
                <w:rFonts w:hint="eastAsia" w:ascii="宋体" w:hAnsi="宋体" w:eastAsia="宋体" w:cs="宋体"/>
                <w:szCs w:val="28"/>
              </w:rPr>
              <w:t>进行</w:t>
            </w:r>
            <w:r>
              <w:rPr>
                <w:rFonts w:ascii="宋体" w:hAnsi="宋体" w:eastAsia="宋体" w:cs="宋体"/>
                <w:szCs w:val="28"/>
              </w:rPr>
              <w:t>工作</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确保发动机</w:t>
            </w:r>
            <w:r>
              <w:rPr>
                <w:rFonts w:ascii="宋体" w:hAnsi="宋体" w:eastAsia="宋体" w:cs="宋体"/>
                <w:szCs w:val="28"/>
              </w:rPr>
              <w:t>可以安全工作</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按照</w:t>
            </w:r>
            <w:r>
              <w:rPr>
                <w:rFonts w:ascii="宋体" w:hAnsi="宋体" w:eastAsia="宋体" w:cs="宋体"/>
                <w:szCs w:val="28"/>
              </w:rPr>
              <w:t>要求拆除</w:t>
            </w:r>
            <w:r>
              <w:rPr>
                <w:rFonts w:hint="eastAsia" w:ascii="宋体" w:hAnsi="宋体" w:eastAsia="宋体" w:cs="宋体"/>
                <w:szCs w:val="28"/>
              </w:rPr>
              <w:t>连接附件</w:t>
            </w:r>
            <w:r>
              <w:rPr>
                <w:rFonts w:ascii="宋体" w:hAnsi="宋体" w:eastAsia="宋体" w:cs="宋体"/>
                <w:szCs w:val="28"/>
              </w:rPr>
              <w:t>并安全地放置在</w:t>
            </w:r>
            <w:r>
              <w:rPr>
                <w:rFonts w:hint="eastAsia" w:ascii="宋体" w:hAnsi="宋体" w:eastAsia="宋体" w:cs="宋体"/>
                <w:szCs w:val="28"/>
              </w:rPr>
              <w:t>工作台</w:t>
            </w:r>
            <w:r>
              <w:rPr>
                <w:rFonts w:ascii="宋体" w:hAnsi="宋体" w:eastAsia="宋体" w:cs="宋体"/>
                <w:szCs w:val="28"/>
              </w:rPr>
              <w:t>上</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拆除</w:t>
            </w:r>
            <w:r>
              <w:rPr>
                <w:rFonts w:ascii="宋体" w:hAnsi="宋体" w:eastAsia="宋体" w:cs="宋体"/>
                <w:szCs w:val="28"/>
              </w:rPr>
              <w:t>系统压力</w:t>
            </w:r>
            <w:r>
              <w:rPr>
                <w:rFonts w:hint="eastAsia" w:ascii="宋体" w:hAnsi="宋体" w:eastAsia="宋体" w:cs="宋体"/>
                <w:szCs w:val="28"/>
              </w:rPr>
              <w:t>导</w:t>
            </w:r>
            <w:r>
              <w:rPr>
                <w:rFonts w:ascii="宋体" w:hAnsi="宋体" w:eastAsia="宋体" w:cs="宋体"/>
                <w:szCs w:val="28"/>
              </w:rPr>
              <w:t>管，应确保系统压力排除</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确保</w:t>
            </w:r>
            <w:r>
              <w:rPr>
                <w:rFonts w:ascii="宋体" w:hAnsi="宋体" w:eastAsia="宋体" w:cs="宋体"/>
                <w:szCs w:val="28"/>
              </w:rPr>
              <w:t>各附件、</w:t>
            </w:r>
            <w:r>
              <w:rPr>
                <w:rFonts w:hint="eastAsia" w:ascii="宋体" w:hAnsi="宋体" w:eastAsia="宋体" w:cs="宋体"/>
                <w:szCs w:val="28"/>
              </w:rPr>
              <w:t>导管、</w:t>
            </w:r>
            <w:r>
              <w:rPr>
                <w:rFonts w:ascii="宋体" w:hAnsi="宋体" w:eastAsia="宋体" w:cs="宋体"/>
                <w:szCs w:val="28"/>
              </w:rPr>
              <w:t>螺栓和螺母都配套保存以防重新装配</w:t>
            </w:r>
            <w:r>
              <w:rPr>
                <w:rFonts w:hint="eastAsia" w:ascii="宋体" w:hAnsi="宋体" w:eastAsia="宋体" w:cs="宋体"/>
                <w:szCs w:val="28"/>
              </w:rPr>
              <w:t>错装漏装</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拆除</w:t>
            </w:r>
            <w:r>
              <w:rPr>
                <w:rFonts w:ascii="宋体" w:hAnsi="宋体" w:eastAsia="宋体" w:cs="宋体"/>
                <w:szCs w:val="28"/>
              </w:rPr>
              <w:t>保险丝、开口销、螺母和垫圈，注意是否有引起其他物体松动</w:t>
            </w:r>
            <w:r>
              <w:rPr>
                <w:rFonts w:hint="eastAsia" w:ascii="宋体" w:hAnsi="宋体" w:eastAsia="宋体" w:cs="宋体"/>
                <w:szCs w:val="28"/>
              </w:rPr>
              <w:t>和掉落</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重新</w:t>
            </w:r>
            <w:r>
              <w:rPr>
                <w:rFonts w:ascii="宋体" w:hAnsi="宋体" w:eastAsia="宋体" w:cs="宋体"/>
                <w:szCs w:val="28"/>
              </w:rPr>
              <w:t>安装</w:t>
            </w:r>
            <w:r>
              <w:rPr>
                <w:rFonts w:hint="eastAsia" w:ascii="宋体" w:hAnsi="宋体" w:eastAsia="宋体" w:cs="宋体"/>
                <w:szCs w:val="28"/>
              </w:rPr>
              <w:t>发动机</w:t>
            </w:r>
            <w:r>
              <w:rPr>
                <w:rFonts w:ascii="宋体" w:hAnsi="宋体" w:eastAsia="宋体" w:cs="宋体"/>
                <w:szCs w:val="28"/>
              </w:rPr>
              <w:t>组</w:t>
            </w:r>
            <w:r>
              <w:rPr>
                <w:rFonts w:hint="eastAsia" w:ascii="宋体" w:hAnsi="宋体" w:eastAsia="宋体" w:cs="宋体"/>
                <w:szCs w:val="28"/>
              </w:rPr>
              <w:t>件</w:t>
            </w:r>
            <w:r>
              <w:rPr>
                <w:rFonts w:ascii="宋体" w:hAnsi="宋体" w:eastAsia="宋体" w:cs="宋体"/>
                <w:szCs w:val="28"/>
              </w:rPr>
              <w:t>，保证其正确的安装方向</w:t>
            </w:r>
          </w:p>
          <w:p>
            <w:pPr>
              <w:jc w:val="left"/>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重新</w:t>
            </w:r>
            <w:r>
              <w:rPr>
                <w:rFonts w:ascii="宋体" w:hAnsi="宋体" w:eastAsia="宋体" w:cs="宋体"/>
                <w:szCs w:val="28"/>
              </w:rPr>
              <w:t>连接断开的系统导管，恢复系统压力，并通知合作的</w:t>
            </w:r>
            <w:r>
              <w:rPr>
                <w:rFonts w:hint="eastAsia" w:ascii="宋体" w:hAnsi="宋体" w:eastAsia="宋体" w:cs="宋体"/>
                <w:szCs w:val="28"/>
              </w:rPr>
              <w:t>维修</w:t>
            </w:r>
            <w:r>
              <w:rPr>
                <w:rFonts w:ascii="宋体" w:hAnsi="宋体" w:eastAsia="宋体" w:cs="宋体"/>
                <w:szCs w:val="28"/>
              </w:rPr>
              <w:t>人员注意</w:t>
            </w:r>
          </w:p>
          <w:p>
            <w:pPr>
              <w:jc w:val="left"/>
              <w:rPr>
                <w:rFonts w:ascii="宋体" w:hAnsi="宋体" w:eastAsia="宋体" w:cs="宋体"/>
                <w:b/>
              </w:rPr>
            </w:pPr>
            <w:r>
              <w:rPr>
                <w:rFonts w:hint="eastAsia" w:ascii="宋体" w:hAnsi="宋体" w:eastAsia="宋体" w:cs="宋体"/>
                <w:szCs w:val="28"/>
              </w:rPr>
              <w:sym w:font="Symbol" w:char="00B7"/>
            </w:r>
            <w:r>
              <w:rPr>
                <w:rFonts w:hint="eastAsia" w:ascii="宋体" w:hAnsi="宋体" w:eastAsia="宋体" w:cs="宋体"/>
                <w:szCs w:val="28"/>
              </w:rPr>
              <w:t>进行</w:t>
            </w:r>
            <w:r>
              <w:rPr>
                <w:rFonts w:ascii="宋体" w:hAnsi="宋体" w:eastAsia="宋体" w:cs="宋体"/>
                <w:szCs w:val="28"/>
              </w:rPr>
              <w:t>功能性测试</w:t>
            </w:r>
          </w:p>
        </w:tc>
        <w:tc>
          <w:tcPr>
            <w:tcW w:w="851" w:type="dxa"/>
            <w:vAlign w:val="center"/>
          </w:tcPr>
          <w:p>
            <w:pPr>
              <w:rPr>
                <w:rFonts w:ascii="仿宋" w:hAnsi="仿宋" w:eastAsia="仿宋"/>
                <w:b/>
              </w:rPr>
            </w:pPr>
          </w:p>
        </w:tc>
      </w:tr>
      <w:tr>
        <w:trPr>
          <w:jc w:val="center"/>
        </w:trPr>
        <w:tc>
          <w:tcPr>
            <w:tcW w:w="849" w:type="dxa"/>
            <w:vAlign w:val="center"/>
          </w:tcPr>
          <w:p>
            <w:pPr>
              <w:jc w:val="center"/>
              <w:rPr>
                <w:rFonts w:hint="eastAsia" w:ascii="宋体" w:hAnsi="宋体" w:eastAsia="宋体" w:cs="宋体"/>
                <w:b/>
                <w:lang w:eastAsia="zh-CN"/>
              </w:rPr>
            </w:pPr>
            <w:r>
              <w:rPr>
                <w:rFonts w:hint="eastAsia" w:ascii="宋体" w:hAnsi="宋体" w:cs="宋体"/>
                <w:b/>
                <w:lang w:val="en-US" w:eastAsia="zh-CN"/>
              </w:rPr>
              <w:t>5</w:t>
            </w:r>
          </w:p>
        </w:tc>
        <w:tc>
          <w:tcPr>
            <w:tcW w:w="8053" w:type="dxa"/>
            <w:vAlign w:val="center"/>
          </w:tcPr>
          <w:p>
            <w:pPr>
              <w:spacing w:line="240" w:lineRule="auto"/>
              <w:rPr>
                <w:rFonts w:ascii="宋体" w:hAnsi="宋体" w:eastAsia="宋体" w:cs="宋体"/>
                <w:szCs w:val="28"/>
              </w:rPr>
            </w:pPr>
            <w:r>
              <w:rPr>
                <w:rFonts w:hint="eastAsia" w:ascii="宋体" w:hAnsi="宋体" w:eastAsia="宋体" w:cs="宋体"/>
                <w:b/>
                <w:bCs/>
                <w:szCs w:val="28"/>
              </w:rPr>
              <w:t>飞机初始验收检查</w:t>
            </w:r>
          </w:p>
        </w:tc>
        <w:tc>
          <w:tcPr>
            <w:tcW w:w="851" w:type="dxa"/>
            <w:vAlign w:val="center"/>
          </w:tcPr>
          <w:p>
            <w:pPr>
              <w:rPr>
                <w:rFonts w:ascii="仿宋" w:hAnsi="仿宋" w:eastAsia="仿宋"/>
                <w:b/>
              </w:rPr>
            </w:pPr>
            <w:r>
              <w:rPr>
                <w:rFonts w:ascii="仿宋" w:hAnsi="仿宋" w:eastAsia="仿宋"/>
                <w:b/>
              </w:rPr>
              <w:t>1</w:t>
            </w:r>
            <w:r>
              <w:rPr>
                <w:rFonts w:hint="eastAsia" w:ascii="仿宋" w:hAnsi="仿宋" w:eastAsia="仿宋"/>
                <w:b/>
                <w:lang w:val="en-US" w:eastAsia="zh-CN"/>
              </w:rPr>
              <w:t>6</w:t>
            </w:r>
            <w:r>
              <w:rPr>
                <w:rFonts w:hint="eastAsia" w:ascii="仿宋" w:hAnsi="仿宋" w:eastAsia="仿宋"/>
                <w:b/>
              </w:rPr>
              <w:t>%</w:t>
            </w:r>
          </w:p>
        </w:tc>
      </w:tr>
      <w:tr>
        <w:trPr>
          <w:jc w:val="center"/>
        </w:trPr>
        <w:tc>
          <w:tcPr>
            <w:tcW w:w="849" w:type="dxa"/>
            <w:vAlign w:val="center"/>
          </w:tcPr>
          <w:p>
            <w:pPr>
              <w:jc w:val="center"/>
              <w:rPr>
                <w:rFonts w:ascii="宋体" w:hAnsi="宋体" w:eastAsia="宋体" w:cs="宋体"/>
                <w:b/>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个体（选手）需要了解并掌握：</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ATA第05、12、20、51、60章以及等同内容</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企业维护策略手册（MPM）</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厂家维护手册、文件包括适航指令、服务通报等</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维护任务卡</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适航责任</w:t>
            </w:r>
          </w:p>
        </w:tc>
        <w:tc>
          <w:tcPr>
            <w:tcW w:w="851" w:type="dxa"/>
            <w:vAlign w:val="center"/>
          </w:tcPr>
          <w:p>
            <w:pPr>
              <w:rPr>
                <w:rFonts w:ascii="仿宋" w:hAnsi="仿宋" w:eastAsia="仿宋"/>
                <w:b/>
              </w:rPr>
            </w:pPr>
          </w:p>
        </w:tc>
      </w:tr>
      <w:tr>
        <w:trPr>
          <w:jc w:val="center"/>
        </w:trPr>
        <w:tc>
          <w:tcPr>
            <w:tcW w:w="849" w:type="dxa"/>
            <w:vAlign w:val="center"/>
          </w:tcPr>
          <w:p>
            <w:pPr>
              <w:jc w:val="center"/>
              <w:rPr>
                <w:rFonts w:ascii="宋体" w:hAnsi="宋体" w:eastAsia="宋体" w:cs="宋体"/>
                <w:b/>
              </w:rPr>
            </w:pPr>
          </w:p>
        </w:tc>
        <w:tc>
          <w:tcPr>
            <w:tcW w:w="8053" w:type="dxa"/>
            <w:vAlign w:val="center"/>
          </w:tcPr>
          <w:p>
            <w:pPr>
              <w:spacing w:line="240" w:lineRule="auto"/>
              <w:rPr>
                <w:rFonts w:ascii="宋体" w:hAnsi="宋体" w:eastAsia="宋体" w:cs="宋体"/>
                <w:szCs w:val="28"/>
              </w:rPr>
            </w:pPr>
            <w:r>
              <w:rPr>
                <w:rFonts w:hint="eastAsia" w:ascii="宋体" w:hAnsi="宋体" w:eastAsia="宋体" w:cs="宋体"/>
                <w:szCs w:val="28"/>
              </w:rPr>
              <w:t>个体（选手）需要能够：</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理解并运用相应的维护手册和批准的说明文件，包括对定期验收检查流程进行说明的任务卡</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按照初始检查清单，精确地确定飞机是否能够安全飞行或是否需要进一步检查</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开闭各种检查口盖</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按照要求运行各系统，确定系统工作是否正常</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精确地完成相应的文件，从而反映出初始验收检查的完成情况</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清楚准确地记录故障，并通知管理人员</w:t>
            </w:r>
          </w:p>
          <w:p>
            <w:pPr>
              <w:spacing w:line="240" w:lineRule="auto"/>
              <w:rPr>
                <w:rFonts w:ascii="宋体" w:hAnsi="宋体" w:eastAsia="宋体" w:cs="宋体"/>
                <w:szCs w:val="28"/>
              </w:rPr>
            </w:pPr>
            <w:r>
              <w:rPr>
                <w:rFonts w:hint="eastAsia" w:ascii="宋体" w:hAnsi="宋体" w:eastAsia="宋体" w:cs="宋体"/>
                <w:szCs w:val="28"/>
              </w:rPr>
              <w:sym w:font="Symbol" w:char="00B7"/>
            </w:r>
            <w:r>
              <w:rPr>
                <w:rFonts w:hint="eastAsia" w:ascii="宋体" w:hAnsi="宋体" w:eastAsia="宋体" w:cs="宋体"/>
                <w:szCs w:val="28"/>
              </w:rPr>
              <w:t>严格按照国际适航标准完成所有任务</w:t>
            </w:r>
          </w:p>
        </w:tc>
        <w:tc>
          <w:tcPr>
            <w:tcW w:w="851" w:type="dxa"/>
            <w:vAlign w:val="center"/>
          </w:tcPr>
          <w:p>
            <w:pPr>
              <w:rPr>
                <w:rFonts w:ascii="仿宋" w:hAnsi="仿宋" w:eastAsia="仿宋"/>
                <w:b/>
              </w:rPr>
            </w:pPr>
          </w:p>
        </w:tc>
      </w:tr>
      <w:tr>
        <w:trPr>
          <w:jc w:val="center"/>
        </w:trPr>
        <w:tc>
          <w:tcPr>
            <w:tcW w:w="8902" w:type="dxa"/>
            <w:gridSpan w:val="2"/>
            <w:vAlign w:val="center"/>
          </w:tcPr>
          <w:p>
            <w:pPr>
              <w:jc w:val="center"/>
              <w:rPr>
                <w:rFonts w:ascii="宋体" w:hAnsi="宋体" w:eastAsia="宋体" w:cs="宋体"/>
                <w:b/>
              </w:rPr>
            </w:pPr>
            <w:r>
              <w:rPr>
                <w:rFonts w:hint="eastAsia" w:ascii="宋体" w:hAnsi="宋体" w:eastAsia="宋体" w:cs="宋体"/>
                <w:b/>
              </w:rPr>
              <w:t>合计</w:t>
            </w:r>
          </w:p>
        </w:tc>
        <w:tc>
          <w:tcPr>
            <w:tcW w:w="851" w:type="dxa"/>
            <w:vAlign w:val="center"/>
          </w:tcPr>
          <w:p>
            <w:pPr>
              <w:rPr>
                <w:rFonts w:ascii="仿宋" w:hAnsi="仿宋" w:eastAsia="仿宋"/>
                <w:b/>
              </w:rPr>
            </w:pPr>
            <w:r>
              <w:rPr>
                <w:rFonts w:hint="eastAsia" w:ascii="仿宋" w:hAnsi="仿宋" w:eastAsia="仿宋"/>
                <w:b/>
              </w:rPr>
              <w:t>100%</w:t>
            </w:r>
          </w:p>
        </w:tc>
      </w:tr>
    </w:tbl>
    <w:p>
      <w:pPr>
        <w:widowControl/>
        <w:shd w:val="clear" w:color="auto" w:fill="FFFFFF"/>
        <w:spacing w:line="520" w:lineRule="exact"/>
        <w:ind w:firstLine="560" w:firstLineChars="200"/>
      </w:pPr>
      <w:r>
        <w:rPr>
          <w:rFonts w:hint="eastAsia"/>
        </w:rPr>
        <w:t>评分表和试题将尽可能遵循本标准规范中的分数分配。其中工作的组织管理的5%分到各模块中，各模块分值允许出现5%的分数变化。在技能大赛上，有关该项技能的知识和理解将通过选手的技能表现予以考核。湖北省选拔赛不设单独的理论考试。</w:t>
      </w:r>
    </w:p>
    <w:p>
      <w:pPr>
        <w:pStyle w:val="3"/>
        <w:rPr>
          <w:rFonts w:ascii="宋体" w:hAnsi="宋体" w:eastAsia="宋体"/>
        </w:rPr>
      </w:pPr>
      <w:bookmarkStart w:id="17" w:name="_Toc511944776"/>
      <w:bookmarkStart w:id="18" w:name="_Toc35169551"/>
      <w:r>
        <w:rPr>
          <w:rFonts w:ascii="宋体" w:hAnsi="宋体" w:eastAsia="宋体"/>
        </w:rPr>
        <w:t>2.1</w:t>
      </w:r>
      <w:r>
        <w:rPr>
          <w:rFonts w:hint="eastAsia" w:ascii="宋体" w:hAnsi="宋体" w:eastAsia="宋体"/>
        </w:rPr>
        <w:t>选手的理论知识要求</w:t>
      </w:r>
      <w:bookmarkEnd w:id="17"/>
      <w:bookmarkEnd w:id="18"/>
    </w:p>
    <w:p>
      <w:pPr>
        <w:widowControl/>
        <w:shd w:val="clear" w:color="auto" w:fill="FFFFFF"/>
        <w:ind w:firstLine="560" w:firstLineChars="200"/>
      </w:pPr>
      <w:r>
        <w:rPr>
          <w:rFonts w:hint="eastAsia"/>
        </w:rPr>
        <w:t>（</w:t>
      </w:r>
      <w:r>
        <w:t>1</w:t>
      </w:r>
      <w:r>
        <w:rPr>
          <w:rFonts w:hint="eastAsia"/>
        </w:rPr>
        <w:t>）直升机（飞机）原理及结构，各系统的功能和组成；</w:t>
      </w:r>
    </w:p>
    <w:p>
      <w:pPr>
        <w:widowControl/>
        <w:shd w:val="clear" w:color="auto" w:fill="FFFFFF"/>
        <w:ind w:firstLine="560" w:firstLineChars="200"/>
      </w:pPr>
      <w:r>
        <w:rPr>
          <w:rFonts w:hint="eastAsia"/>
        </w:rPr>
        <w:t>（</w:t>
      </w:r>
      <w:r>
        <w:t>2</w:t>
      </w:r>
      <w:r>
        <w:rPr>
          <w:rFonts w:hint="eastAsia"/>
        </w:rPr>
        <w:t>）钣金成形基本知识；</w:t>
      </w:r>
    </w:p>
    <w:p>
      <w:pPr>
        <w:widowControl/>
        <w:shd w:val="clear" w:color="auto" w:fill="FFFFFF"/>
        <w:ind w:firstLine="560" w:firstLineChars="200"/>
      </w:pPr>
      <w:r>
        <w:rPr>
          <w:rFonts w:hint="eastAsia"/>
        </w:rPr>
        <w:t>（</w:t>
      </w:r>
      <w:r>
        <w:t>3</w:t>
      </w:r>
      <w:r>
        <w:rPr>
          <w:rFonts w:hint="eastAsia"/>
        </w:rPr>
        <w:t>）简单的钣金成形件展开料计算；</w:t>
      </w:r>
    </w:p>
    <w:p>
      <w:pPr>
        <w:widowControl/>
        <w:shd w:val="clear" w:color="auto" w:fill="FFFFFF"/>
        <w:ind w:firstLine="560" w:firstLineChars="200"/>
      </w:pPr>
      <w:r>
        <w:rPr>
          <w:rFonts w:hint="eastAsia"/>
        </w:rPr>
        <w:t>（</w:t>
      </w:r>
      <w:r>
        <w:t>4</w:t>
      </w:r>
      <w:r>
        <w:rPr>
          <w:rFonts w:hint="eastAsia"/>
        </w:rPr>
        <w:t>）铆接装配基本知识；</w:t>
      </w:r>
    </w:p>
    <w:p>
      <w:pPr>
        <w:widowControl/>
        <w:shd w:val="clear" w:color="auto" w:fill="FFFFFF"/>
        <w:ind w:firstLine="560" w:firstLineChars="200"/>
      </w:pPr>
      <w:r>
        <w:rPr>
          <w:rFonts w:hint="eastAsia"/>
        </w:rPr>
        <w:t>（</w:t>
      </w:r>
      <w:r>
        <w:t>5</w:t>
      </w:r>
      <w:r>
        <w:rPr>
          <w:rFonts w:hint="eastAsia"/>
        </w:rPr>
        <w:t>）螺纹连接和防松；</w:t>
      </w:r>
    </w:p>
    <w:p>
      <w:pPr>
        <w:widowControl/>
        <w:shd w:val="clear" w:color="auto" w:fill="FFFFFF"/>
        <w:ind w:firstLine="560" w:firstLineChars="200"/>
      </w:pPr>
      <w:r>
        <w:rPr>
          <w:rFonts w:hint="eastAsia"/>
        </w:rPr>
        <w:t>（</w:t>
      </w:r>
      <w:r>
        <w:t>6</w:t>
      </w:r>
      <w:r>
        <w:rPr>
          <w:rFonts w:hint="eastAsia"/>
        </w:rPr>
        <w:t>）导线、电缆制作基本知识；</w:t>
      </w:r>
    </w:p>
    <w:p>
      <w:pPr>
        <w:widowControl/>
        <w:shd w:val="clear" w:color="auto" w:fill="FFFFFF"/>
        <w:ind w:firstLine="560" w:firstLineChars="200"/>
      </w:pPr>
      <w:r>
        <w:rPr>
          <w:rFonts w:hint="eastAsia"/>
        </w:rPr>
        <w:t>（</w:t>
      </w:r>
      <w:r>
        <w:t>7</w:t>
      </w:r>
      <w:r>
        <w:rPr>
          <w:rFonts w:hint="eastAsia"/>
        </w:rPr>
        <w:t>）简单的电气系统原理图、接线图；</w:t>
      </w:r>
    </w:p>
    <w:p>
      <w:pPr>
        <w:widowControl/>
        <w:numPr>
          <w:numId w:val="0"/>
        </w:numPr>
        <w:shd w:val="clear" w:color="auto" w:fill="FFFFFF"/>
        <w:ind w:firstLine="560" w:firstLineChars="200"/>
        <w:rPr>
          <w:rFonts w:hint="eastAsia"/>
        </w:rPr>
      </w:pPr>
      <w:r>
        <w:rPr>
          <w:rFonts w:hint="eastAsia"/>
          <w:lang w:eastAsia="zh-CN"/>
        </w:rPr>
        <w:t>（</w:t>
      </w:r>
      <w:r>
        <w:rPr>
          <w:rFonts w:hint="eastAsia"/>
          <w:lang w:val="en-US" w:eastAsia="zh-CN"/>
        </w:rPr>
        <w:t>8</w:t>
      </w:r>
      <w:r>
        <w:rPr>
          <w:rFonts w:hint="eastAsia"/>
          <w:lang w:eastAsia="zh-CN"/>
        </w:rPr>
        <w:t>）发动机</w:t>
      </w:r>
      <w:r>
        <w:rPr>
          <w:rFonts w:hint="eastAsia"/>
        </w:rPr>
        <w:t>原理及结构，各系统的功能和组成；</w:t>
      </w:r>
    </w:p>
    <w:p>
      <w:pPr>
        <w:widowControl/>
        <w:numPr>
          <w:numId w:val="0"/>
        </w:numPr>
        <w:shd w:val="clear" w:color="auto" w:fill="FFFFFF"/>
        <w:ind w:left="560" w:leftChars="200" w:firstLine="0" w:firstLineChars="0"/>
        <w:rPr>
          <w:rFonts w:hint="eastAsia"/>
        </w:rPr>
      </w:pPr>
      <w:r>
        <w:rPr>
          <w:rFonts w:hint="eastAsia"/>
          <w:lang w:eastAsia="zh-CN"/>
        </w:rPr>
        <w:t>（</w:t>
      </w:r>
      <w:r>
        <w:rPr>
          <w:rFonts w:hint="eastAsia"/>
          <w:lang w:val="en-US" w:eastAsia="zh-CN"/>
        </w:rPr>
        <w:t>9</w:t>
      </w:r>
      <w:r>
        <w:rPr>
          <w:rFonts w:hint="eastAsia"/>
          <w:lang w:eastAsia="zh-CN"/>
        </w:rPr>
        <w:t>）导管拆装一般原则和方法；</w:t>
      </w:r>
    </w:p>
    <w:p>
      <w:pPr>
        <w:widowControl/>
        <w:shd w:val="clear" w:color="auto" w:fill="FFFFFF"/>
        <w:ind w:firstLine="560" w:firstLineChars="200"/>
      </w:pPr>
      <w:r>
        <w:rPr>
          <w:rFonts w:hint="eastAsia"/>
        </w:rPr>
        <w:t>（</w:t>
      </w:r>
      <w:r>
        <w:rPr>
          <w:rFonts w:hint="eastAsia"/>
          <w:lang w:val="en-US" w:eastAsia="zh-CN"/>
        </w:rPr>
        <w:t>10</w:t>
      </w:r>
      <w:r>
        <w:rPr>
          <w:rFonts w:hint="eastAsia"/>
        </w:rPr>
        <w:t>）</w:t>
      </w:r>
      <w:r>
        <w:rPr>
          <w:rFonts w:hint="eastAsia"/>
          <w:lang w:eastAsia="zh-CN"/>
        </w:rPr>
        <w:t>部件拆装</w:t>
      </w:r>
      <w:r>
        <w:rPr>
          <w:rFonts w:hint="eastAsia"/>
        </w:rPr>
        <w:t>基本程序和要求。</w:t>
      </w:r>
    </w:p>
    <w:p>
      <w:pPr>
        <w:widowControl/>
        <w:shd w:val="clear" w:color="auto" w:fill="FFFFFF"/>
        <w:ind w:firstLine="560" w:firstLineChars="200"/>
      </w:pPr>
      <w:r>
        <w:rPr>
          <w:rFonts w:hint="eastAsia"/>
        </w:rPr>
        <w:t>（</w:t>
      </w:r>
      <w:r>
        <w:rPr>
          <w:rFonts w:hint="eastAsia"/>
          <w:lang w:val="en-US" w:eastAsia="zh-CN"/>
        </w:rPr>
        <w:t>11</w:t>
      </w:r>
      <w:r>
        <w:rPr>
          <w:rFonts w:hint="eastAsia"/>
        </w:rPr>
        <w:t>）机务维护基本程序和要求。</w:t>
      </w:r>
    </w:p>
    <w:p>
      <w:pPr>
        <w:pStyle w:val="3"/>
        <w:rPr>
          <w:rFonts w:ascii="宋体" w:hAnsi="宋体" w:eastAsia="宋体"/>
        </w:rPr>
      </w:pPr>
      <w:bookmarkStart w:id="19" w:name="_Toc35169552"/>
      <w:bookmarkStart w:id="20" w:name="_Toc511944777"/>
      <w:bookmarkStart w:id="21" w:name="_Toc511688476"/>
      <w:r>
        <w:rPr>
          <w:rFonts w:ascii="宋体" w:hAnsi="宋体" w:eastAsia="宋体"/>
        </w:rPr>
        <w:t>2</w:t>
      </w:r>
      <w:r>
        <w:rPr>
          <w:rFonts w:hint="eastAsia" w:ascii="宋体" w:hAnsi="宋体" w:eastAsia="宋体"/>
        </w:rPr>
        <w:t>.</w:t>
      </w:r>
      <w:r>
        <w:rPr>
          <w:rFonts w:ascii="宋体" w:hAnsi="宋体" w:eastAsia="宋体"/>
        </w:rPr>
        <w:t>2</w:t>
      </w:r>
      <w:r>
        <w:rPr>
          <w:rFonts w:hint="eastAsia" w:ascii="宋体" w:hAnsi="宋体" w:eastAsia="宋体"/>
        </w:rPr>
        <w:t>选手的技能要求</w:t>
      </w:r>
      <w:bookmarkEnd w:id="19"/>
      <w:bookmarkEnd w:id="20"/>
      <w:bookmarkEnd w:id="21"/>
    </w:p>
    <w:p>
      <w:pPr>
        <w:widowControl/>
        <w:shd w:val="clear" w:color="auto" w:fill="FFFFFF"/>
        <w:ind w:firstLine="560" w:firstLineChars="200"/>
      </w:pPr>
      <w:r>
        <w:rPr>
          <w:rFonts w:hint="eastAsia"/>
        </w:rPr>
        <w:t>（</w:t>
      </w:r>
      <w:r>
        <w:t>1</w:t>
      </w:r>
      <w:r>
        <w:rPr>
          <w:rFonts w:hint="eastAsia"/>
        </w:rPr>
        <w:t>）钳工基础；</w:t>
      </w:r>
    </w:p>
    <w:p>
      <w:pPr>
        <w:widowControl/>
        <w:shd w:val="clear" w:color="auto" w:fill="FFFFFF"/>
        <w:ind w:firstLine="560" w:firstLineChars="200"/>
      </w:pPr>
      <w:r>
        <w:rPr>
          <w:rFonts w:hint="eastAsia"/>
        </w:rPr>
        <w:t>（</w:t>
      </w:r>
      <w:r>
        <w:t>2</w:t>
      </w:r>
      <w:r>
        <w:rPr>
          <w:rFonts w:hint="eastAsia"/>
        </w:rPr>
        <w:t>）钣金成形和修配；</w:t>
      </w:r>
    </w:p>
    <w:p>
      <w:pPr>
        <w:widowControl/>
        <w:shd w:val="clear" w:color="auto" w:fill="FFFFFF"/>
        <w:ind w:firstLine="560" w:firstLineChars="200"/>
      </w:pPr>
      <w:r>
        <w:rPr>
          <w:rFonts w:hint="eastAsia"/>
        </w:rPr>
        <w:t>（</w:t>
      </w:r>
      <w:r>
        <w:t>3</w:t>
      </w:r>
      <w:r>
        <w:rPr>
          <w:rFonts w:hint="eastAsia"/>
        </w:rPr>
        <w:t>）铆钉成形及分解；</w:t>
      </w:r>
    </w:p>
    <w:p>
      <w:pPr>
        <w:widowControl/>
        <w:shd w:val="clear" w:color="auto" w:fill="FFFFFF"/>
        <w:ind w:left="420" w:firstLine="140" w:firstLineChars="0"/>
      </w:pPr>
      <w:r>
        <w:rPr>
          <w:rFonts w:hint="eastAsia"/>
        </w:rPr>
        <w:t>（</w:t>
      </w:r>
      <w:r>
        <w:rPr>
          <w:rFonts w:hint="eastAsia"/>
          <w:lang w:val="en-US" w:eastAsia="zh-CN"/>
        </w:rPr>
        <w:t>4</w:t>
      </w:r>
      <w:r>
        <w:rPr>
          <w:rFonts w:hint="eastAsia"/>
        </w:rPr>
        <w:t>）导线制作；</w:t>
      </w:r>
    </w:p>
    <w:p>
      <w:pPr>
        <w:widowControl/>
        <w:shd w:val="clear" w:color="auto" w:fill="FFFFFF"/>
        <w:ind w:firstLine="560" w:firstLineChars="200"/>
      </w:pPr>
      <w:r>
        <w:rPr>
          <w:rFonts w:hint="eastAsia"/>
        </w:rPr>
        <w:t>（</w:t>
      </w:r>
      <w:r>
        <w:rPr>
          <w:rFonts w:hint="eastAsia"/>
          <w:lang w:val="en-US" w:eastAsia="zh-CN"/>
        </w:rPr>
        <w:t>5</w:t>
      </w:r>
      <w:r>
        <w:rPr>
          <w:rFonts w:hint="eastAsia"/>
        </w:rPr>
        <w:t>）电缆捆扎、标识和连接；</w:t>
      </w:r>
    </w:p>
    <w:p>
      <w:pPr>
        <w:widowControl/>
        <w:shd w:val="clear" w:color="auto" w:fill="FFFFFF"/>
        <w:ind w:firstLine="560" w:firstLineChars="200"/>
      </w:pPr>
      <w:r>
        <w:rPr>
          <w:rFonts w:hint="eastAsia"/>
        </w:rPr>
        <w:t>（</w:t>
      </w:r>
      <w:r>
        <w:rPr>
          <w:rFonts w:hint="eastAsia"/>
          <w:lang w:val="en-US" w:eastAsia="zh-CN"/>
        </w:rPr>
        <w:t>6</w:t>
      </w:r>
      <w:r>
        <w:rPr>
          <w:rFonts w:hint="eastAsia"/>
        </w:rPr>
        <w:t>）电路测量设备和工具应用；</w:t>
      </w:r>
    </w:p>
    <w:p>
      <w:pPr>
        <w:widowControl/>
        <w:shd w:val="clear" w:color="auto" w:fill="FFFFFF"/>
        <w:ind w:firstLine="560" w:firstLineChars="200"/>
      </w:pPr>
      <w:r>
        <w:rPr>
          <w:rFonts w:hint="eastAsia"/>
        </w:rPr>
        <w:t>（</w:t>
      </w:r>
      <w:r>
        <w:rPr>
          <w:rFonts w:hint="eastAsia"/>
          <w:lang w:val="en-US" w:eastAsia="zh-CN"/>
        </w:rPr>
        <w:t>7</w:t>
      </w:r>
      <w:r>
        <w:rPr>
          <w:rFonts w:hint="eastAsia"/>
        </w:rPr>
        <w:t>）机务检查；</w:t>
      </w:r>
    </w:p>
    <w:p>
      <w:pPr>
        <w:widowControl/>
        <w:shd w:val="clear" w:color="auto" w:fill="FFFFFF"/>
        <w:ind w:firstLine="560" w:firstLineChars="200"/>
      </w:pPr>
      <w:r>
        <w:rPr>
          <w:rFonts w:hint="eastAsia"/>
        </w:rPr>
        <w:t>（</w:t>
      </w:r>
      <w:r>
        <w:rPr>
          <w:rFonts w:hint="eastAsia"/>
          <w:lang w:val="en-US" w:eastAsia="zh-CN"/>
        </w:rPr>
        <w:t>8</w:t>
      </w:r>
      <w:r>
        <w:rPr>
          <w:rFonts w:hint="eastAsia"/>
        </w:rPr>
        <w:t>）常用工量具的使用与保管，量具的校验；</w:t>
      </w:r>
    </w:p>
    <w:p>
      <w:pPr>
        <w:widowControl/>
        <w:shd w:val="clear" w:color="auto" w:fill="FFFFFF"/>
        <w:ind w:firstLine="560" w:firstLineChars="200"/>
      </w:pPr>
      <w:r>
        <w:rPr>
          <w:rFonts w:hint="eastAsia"/>
        </w:rPr>
        <w:t>（</w:t>
      </w:r>
      <w:r>
        <w:rPr>
          <w:rFonts w:hint="eastAsia"/>
          <w:lang w:val="en-US" w:eastAsia="zh-CN"/>
        </w:rPr>
        <w:t>9</w:t>
      </w:r>
      <w:r>
        <w:rPr>
          <w:rFonts w:hint="eastAsia"/>
        </w:rPr>
        <w:t>）故障查找、判断和描述；</w:t>
      </w:r>
    </w:p>
    <w:p>
      <w:pPr>
        <w:widowControl/>
        <w:shd w:val="clear" w:color="auto" w:fill="FFFFFF"/>
        <w:ind w:firstLine="560" w:firstLineChars="200"/>
      </w:pPr>
      <w:r>
        <w:rPr>
          <w:rFonts w:hint="eastAsia"/>
        </w:rPr>
        <w:t>（1</w:t>
      </w:r>
      <w:r>
        <w:rPr>
          <w:rFonts w:hint="eastAsia"/>
          <w:lang w:val="en-US" w:eastAsia="zh-CN"/>
        </w:rPr>
        <w:t>0</w:t>
      </w:r>
      <w:r>
        <w:rPr>
          <w:rFonts w:hint="eastAsia"/>
        </w:rPr>
        <w:t>）螺纹紧固件的拆装、受力和防松要求；</w:t>
      </w:r>
    </w:p>
    <w:p>
      <w:pPr>
        <w:widowControl/>
        <w:shd w:val="clear" w:color="auto" w:fill="FFFFFF"/>
        <w:ind w:firstLine="560" w:firstLineChars="200"/>
      </w:pPr>
      <w:r>
        <w:rPr>
          <w:rFonts w:hint="eastAsia"/>
        </w:rPr>
        <w:t>（1</w:t>
      </w:r>
      <w:r>
        <w:rPr>
          <w:rFonts w:hint="eastAsia"/>
          <w:lang w:val="en-US" w:eastAsia="zh-CN"/>
        </w:rPr>
        <w:t>1</w:t>
      </w:r>
      <w:r>
        <w:rPr>
          <w:rFonts w:hint="eastAsia"/>
        </w:rPr>
        <w:t>）复杂情况下部件的拆装。</w:t>
      </w:r>
    </w:p>
    <w:p>
      <w:pPr>
        <w:pStyle w:val="2"/>
      </w:pPr>
      <w:bookmarkStart w:id="22" w:name="_Toc35169553"/>
      <w:r>
        <w:t>3.</w:t>
      </w:r>
      <w:r>
        <w:rPr>
          <w:rFonts w:hint="eastAsia"/>
        </w:rPr>
        <w:t>竞赛项目</w:t>
      </w:r>
      <w:bookmarkEnd w:id="16"/>
      <w:bookmarkEnd w:id="22"/>
    </w:p>
    <w:p>
      <w:pPr>
        <w:pStyle w:val="3"/>
        <w:spacing w:line="500" w:lineRule="exact"/>
        <w:rPr>
          <w:rFonts w:ascii="宋体" w:hAnsi="宋体" w:eastAsia="宋体"/>
        </w:rPr>
      </w:pPr>
      <w:bookmarkStart w:id="23" w:name="_Toc481314001"/>
      <w:bookmarkStart w:id="24" w:name="_Toc35169554"/>
      <w:r>
        <w:rPr>
          <w:rFonts w:ascii="宋体" w:hAnsi="宋体" w:eastAsia="宋体"/>
        </w:rPr>
        <w:t xml:space="preserve">3.1 </w:t>
      </w:r>
      <w:r>
        <w:rPr>
          <w:rFonts w:hint="eastAsia" w:ascii="宋体" w:hAnsi="宋体" w:eastAsia="宋体"/>
        </w:rPr>
        <w:t>竞赛模块</w:t>
      </w:r>
      <w:bookmarkEnd w:id="23"/>
      <w:bookmarkEnd w:id="24"/>
    </w:p>
    <w:p>
      <w:pPr>
        <w:ind w:firstLine="560" w:firstLineChars="200"/>
      </w:pPr>
      <w:r>
        <w:rPr>
          <w:rFonts w:hint="eastAsia"/>
        </w:rPr>
        <w:t>本次竞赛共设4个模块：</w:t>
      </w:r>
      <w:r>
        <w:rPr>
          <w:rFonts w:hint="eastAsia"/>
          <w:lang w:val="en-US" w:eastAsia="zh-CN"/>
        </w:rPr>
        <w:t>钣金组件</w:t>
      </w:r>
      <w:r>
        <w:rPr>
          <w:rFonts w:hint="eastAsia"/>
        </w:rPr>
        <w:t>、电气组件、发动机部件拆装和飞机初始验收检查。</w:t>
      </w:r>
    </w:p>
    <w:p>
      <w:pPr>
        <w:pStyle w:val="3"/>
        <w:spacing w:line="500" w:lineRule="exact"/>
        <w:rPr>
          <w:rFonts w:ascii="宋体" w:hAnsi="宋体" w:eastAsia="宋体"/>
        </w:rPr>
      </w:pPr>
      <w:bookmarkStart w:id="25" w:name="_Toc481314002"/>
      <w:bookmarkStart w:id="26" w:name="_Toc35169555"/>
      <w:r>
        <w:rPr>
          <w:rFonts w:ascii="宋体" w:hAnsi="宋体" w:eastAsia="宋体"/>
        </w:rPr>
        <w:t xml:space="preserve">3.2 </w:t>
      </w:r>
      <w:bookmarkEnd w:id="25"/>
      <w:r>
        <w:rPr>
          <w:rFonts w:hint="eastAsia" w:ascii="宋体" w:hAnsi="宋体" w:eastAsia="宋体"/>
        </w:rPr>
        <w:t>模块简述</w:t>
      </w:r>
      <w:bookmarkEnd w:id="26"/>
    </w:p>
    <w:p>
      <w:pPr>
        <w:pStyle w:val="4"/>
        <w:rPr>
          <w:rFonts w:hint="eastAsia" w:eastAsia="宋体"/>
          <w:lang w:eastAsia="zh-CN"/>
        </w:rPr>
      </w:pPr>
      <w:bookmarkStart w:id="27" w:name="_Toc35169556"/>
      <w:r>
        <w:rPr>
          <w:rFonts w:ascii="Times New Roman"/>
        </w:rPr>
        <w:t>3.2.1</w:t>
      </w:r>
      <w:r>
        <w:rPr>
          <w:rFonts w:hint="eastAsia"/>
        </w:rPr>
        <w:t>模块</w:t>
      </w:r>
      <w:r>
        <w:t>A</w:t>
      </w:r>
      <w:r>
        <w:rPr>
          <w:rFonts w:hint="eastAsia"/>
        </w:rPr>
        <w:t>：</w:t>
      </w:r>
      <w:bookmarkEnd w:id="27"/>
      <w:r>
        <w:rPr>
          <w:rFonts w:hint="eastAsia"/>
          <w:lang w:val="en-US" w:eastAsia="zh-CN"/>
        </w:rPr>
        <w:t>钣金组件</w:t>
      </w:r>
    </w:p>
    <w:p>
      <w:pPr>
        <w:ind w:firstLine="560" w:firstLineChars="200"/>
        <w:rPr>
          <w:szCs w:val="28"/>
        </w:rPr>
      </w:pPr>
      <w:r>
        <w:rPr>
          <w:rFonts w:hint="eastAsia"/>
          <w:szCs w:val="28"/>
        </w:rPr>
        <w:t>选手依据技术文件，按照各项技术要求和考核点，规范地在指定工作位和加工制造设备上完成钣金组件的加工和装配。考核选手正确理解文件和识图、钣金件展开计算、折弯纹理布置、规范使用设备、规范使用工具与量具、制件加工与装配技术的能力。</w:t>
      </w:r>
    </w:p>
    <w:p>
      <w:pPr>
        <w:pStyle w:val="4"/>
      </w:pPr>
      <w:bookmarkStart w:id="28" w:name="_Toc35169557"/>
      <w:r>
        <w:rPr>
          <w:rFonts w:ascii="Times New Roman"/>
        </w:rPr>
        <w:t>3.2.2</w:t>
      </w:r>
      <w:r>
        <w:rPr>
          <w:rFonts w:hint="eastAsia"/>
        </w:rPr>
        <w:t>模块B：电气组件</w:t>
      </w:r>
      <w:bookmarkEnd w:id="28"/>
    </w:p>
    <w:p>
      <w:pPr>
        <w:ind w:firstLine="560" w:firstLineChars="200"/>
        <w:rPr>
          <w:szCs w:val="28"/>
        </w:rPr>
      </w:pPr>
      <w:r>
        <w:rPr>
          <w:rFonts w:hint="eastAsia"/>
          <w:szCs w:val="28"/>
        </w:rPr>
        <w:t>选手依据指定的线路图，按照标准规范的要求及技术考核点，在模拟安装板上完成线束的制作、装配及测量。考核选手对标准规范的理解和掌握，正确检查、校验和使用专用压接、焊接工具，以及对图例的认识、线路逻辑分析的能力。</w:t>
      </w:r>
    </w:p>
    <w:p>
      <w:pPr>
        <w:pStyle w:val="4"/>
        <w:rPr>
          <w:rFonts w:ascii="Times New Roman"/>
        </w:rPr>
      </w:pPr>
      <w:bookmarkStart w:id="29" w:name="_Toc35169558"/>
      <w:r>
        <w:rPr>
          <w:rFonts w:ascii="Times New Roman"/>
        </w:rPr>
        <w:t>3.2.3</w:t>
      </w:r>
      <w:r>
        <w:rPr>
          <w:rFonts w:hint="eastAsia"/>
        </w:rPr>
        <w:t>模块</w:t>
      </w:r>
      <w:r>
        <w:t>C</w:t>
      </w:r>
      <w:r>
        <w:rPr>
          <w:rFonts w:hint="eastAsia"/>
        </w:rPr>
        <w:t>：</w:t>
      </w:r>
      <w:bookmarkEnd w:id="29"/>
      <w:r>
        <w:rPr>
          <w:rFonts w:hint="eastAsia"/>
        </w:rPr>
        <w:t>发动机部件拆装</w:t>
      </w:r>
    </w:p>
    <w:p>
      <w:pPr>
        <w:ind w:firstLine="560" w:firstLineChars="200"/>
        <w:rPr>
          <w:szCs w:val="28"/>
        </w:rPr>
      </w:pPr>
      <w:r>
        <w:rPr>
          <w:rFonts w:hint="eastAsia"/>
          <w:szCs w:val="28"/>
        </w:rPr>
        <w:t>选手依据</w:t>
      </w:r>
      <w:r>
        <w:rPr>
          <w:szCs w:val="28"/>
        </w:rPr>
        <w:t>工卡，按照</w:t>
      </w:r>
      <w:r>
        <w:rPr>
          <w:rFonts w:hint="eastAsia"/>
          <w:szCs w:val="28"/>
        </w:rPr>
        <w:t>使用</w:t>
      </w:r>
      <w:r>
        <w:rPr>
          <w:szCs w:val="28"/>
        </w:rPr>
        <w:t>维护手册要求和适航</w:t>
      </w:r>
      <w:r>
        <w:rPr>
          <w:rFonts w:hint="eastAsia"/>
          <w:szCs w:val="28"/>
        </w:rPr>
        <w:t>要求</w:t>
      </w:r>
      <w:r>
        <w:rPr>
          <w:szCs w:val="28"/>
        </w:rPr>
        <w:t>，在</w:t>
      </w:r>
      <w:r>
        <w:rPr>
          <w:rFonts w:hint="eastAsia"/>
          <w:szCs w:val="28"/>
        </w:rPr>
        <w:t>真实的发动机</w:t>
      </w:r>
      <w:r>
        <w:rPr>
          <w:szCs w:val="28"/>
        </w:rPr>
        <w:t>台</w:t>
      </w:r>
      <w:r>
        <w:rPr>
          <w:rFonts w:hint="eastAsia"/>
          <w:szCs w:val="28"/>
        </w:rPr>
        <w:t>架</w:t>
      </w:r>
      <w:r>
        <w:rPr>
          <w:szCs w:val="28"/>
        </w:rPr>
        <w:t>上完成检查、部件拆卸安装、系统调整及保险。考核</w:t>
      </w:r>
      <w:r>
        <w:rPr>
          <w:rFonts w:hint="eastAsia"/>
          <w:szCs w:val="28"/>
        </w:rPr>
        <w:t>选手</w:t>
      </w:r>
      <w:r>
        <w:rPr>
          <w:szCs w:val="28"/>
        </w:rPr>
        <w:t>对工卡、手册等文件的阅读、理解能力，独立完成检查、</w:t>
      </w:r>
      <w:r>
        <w:rPr>
          <w:rFonts w:hint="eastAsia"/>
          <w:szCs w:val="28"/>
        </w:rPr>
        <w:t>部件拆装</w:t>
      </w:r>
      <w:r>
        <w:rPr>
          <w:szCs w:val="28"/>
        </w:rPr>
        <w:t>的能力，以及正确检查、校验和使用工量具的能力</w:t>
      </w:r>
      <w:r>
        <w:rPr>
          <w:rFonts w:hint="eastAsia"/>
          <w:szCs w:val="28"/>
        </w:rPr>
        <w:t>。</w:t>
      </w:r>
    </w:p>
    <w:p>
      <w:pPr>
        <w:pStyle w:val="4"/>
      </w:pPr>
      <w:bookmarkStart w:id="30" w:name="_Toc35169559"/>
      <w:r>
        <w:rPr>
          <w:rFonts w:hint="eastAsia"/>
        </w:rPr>
        <w:t>3.2.4模块D：飞机初始验收检查</w:t>
      </w:r>
      <w:bookmarkEnd w:id="30"/>
    </w:p>
    <w:p>
      <w:pPr>
        <w:ind w:firstLine="560" w:firstLineChars="200"/>
        <w:rPr>
          <w:rFonts w:ascii="宋体" w:hAnsi="宋体" w:eastAsia="宋体"/>
        </w:rPr>
      </w:pPr>
      <w:r>
        <w:rPr>
          <w:rFonts w:hint="eastAsia"/>
          <w:szCs w:val="28"/>
        </w:rPr>
        <w:t>选手依据直升机（或飞机）飞行前检查程序，按飞机初始验收检查的规范要求和适航要求，完成飞行前检查内容，同时提交相应的文件报告，记录维护检查过程中</w:t>
      </w:r>
      <w:r>
        <w:rPr>
          <w:rFonts w:hint="eastAsia" w:ascii="宋体" w:hAnsi="宋体"/>
        </w:rPr>
        <w:t>发现</w:t>
      </w:r>
      <w:r>
        <w:rPr>
          <w:rFonts w:hint="eastAsia"/>
          <w:szCs w:val="28"/>
        </w:rPr>
        <w:t>的故障。考核选手对直升机（或飞机）结构和原理的理解和掌握，独立完成飞机初始验收检查发现故障的能力，以及正确表述故障现象的能力。</w:t>
      </w:r>
      <w:bookmarkStart w:id="31" w:name="_Toc481314004"/>
    </w:p>
    <w:p>
      <w:pPr>
        <w:ind w:firstLine="560" w:firstLineChars="200"/>
        <w:rPr>
          <w:szCs w:val="28"/>
        </w:rPr>
      </w:pPr>
    </w:p>
    <w:p>
      <w:pPr>
        <w:pStyle w:val="3"/>
      </w:pPr>
      <w:bookmarkStart w:id="32" w:name="_Toc35169561"/>
      <w:r>
        <w:rPr>
          <w:rFonts w:ascii="宋体" w:hAnsi="宋体" w:eastAsia="宋体"/>
        </w:rPr>
        <w:t>3.3</w:t>
      </w:r>
      <w:r>
        <w:t>模块配分与时间安排</w:t>
      </w:r>
      <w:bookmarkEnd w:id="32"/>
    </w:p>
    <w:tbl>
      <w:tblPr>
        <w:tblpPr w:leftFromText="180" w:rightFromText="180" w:vertAnchor="text" w:horzAnchor="margin" w:tblpXSpec="left" w:tblpY="54"/>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119"/>
        <w:gridCol w:w="1275"/>
        <w:gridCol w:w="1139"/>
        <w:gridCol w:w="1140"/>
        <w:gridCol w:w="1140"/>
      </w:tblGrid>
      <w:tr>
        <w:trPr>
          <w:trHeight w:val="460" w:hRule="atLeast"/>
        </w:trPr>
        <w:tc>
          <w:tcPr>
            <w:tcW w:w="709" w:type="dxa"/>
            <w:vMerge w:val="restart"/>
            <w:vAlign w:val="center"/>
          </w:tcPr>
          <w:p>
            <w:pPr>
              <w:jc w:val="center"/>
              <w:rPr>
                <w:rFonts w:ascii="宋体" w:hAnsi="宋体" w:eastAsia="宋体" w:cs="宋体"/>
                <w:b/>
                <w:sz w:val="24"/>
              </w:rPr>
            </w:pPr>
            <w:r>
              <w:rPr>
                <w:rFonts w:hint="eastAsia" w:ascii="宋体" w:hAnsi="宋体" w:eastAsia="宋体" w:cs="宋体"/>
                <w:b/>
                <w:sz w:val="24"/>
              </w:rPr>
              <w:t>模块</w:t>
            </w:r>
          </w:p>
          <w:p>
            <w:pPr>
              <w:jc w:val="center"/>
              <w:rPr>
                <w:rFonts w:ascii="宋体" w:hAnsi="宋体" w:eastAsia="宋体" w:cs="宋体"/>
                <w:b/>
                <w:sz w:val="24"/>
              </w:rPr>
            </w:pPr>
            <w:r>
              <w:rPr>
                <w:rFonts w:hint="eastAsia" w:ascii="宋体" w:hAnsi="宋体" w:eastAsia="宋体" w:cs="宋体"/>
                <w:b/>
                <w:sz w:val="24"/>
              </w:rPr>
              <w:t>编号</w:t>
            </w:r>
          </w:p>
        </w:tc>
        <w:tc>
          <w:tcPr>
            <w:tcW w:w="3119" w:type="dxa"/>
            <w:vMerge w:val="restart"/>
            <w:vAlign w:val="center"/>
          </w:tcPr>
          <w:p>
            <w:pPr>
              <w:jc w:val="center"/>
              <w:rPr>
                <w:rFonts w:ascii="宋体" w:hAnsi="宋体" w:eastAsia="宋体" w:cs="宋体"/>
                <w:b/>
                <w:sz w:val="24"/>
              </w:rPr>
            </w:pPr>
            <w:r>
              <w:rPr>
                <w:rFonts w:hint="eastAsia" w:ascii="宋体" w:hAnsi="宋体" w:eastAsia="宋体" w:cs="宋体"/>
                <w:b/>
                <w:sz w:val="24"/>
              </w:rPr>
              <w:t>模块名称</w:t>
            </w:r>
          </w:p>
        </w:tc>
        <w:tc>
          <w:tcPr>
            <w:tcW w:w="1275" w:type="dxa"/>
            <w:vMerge w:val="restart"/>
            <w:vAlign w:val="center"/>
          </w:tcPr>
          <w:p>
            <w:pPr>
              <w:jc w:val="center"/>
              <w:rPr>
                <w:rFonts w:ascii="宋体" w:hAnsi="宋体" w:eastAsia="宋体" w:cs="宋体"/>
                <w:b/>
                <w:sz w:val="24"/>
              </w:rPr>
            </w:pPr>
            <w:r>
              <w:rPr>
                <w:rFonts w:hint="eastAsia" w:ascii="宋体" w:hAnsi="宋体" w:eastAsia="宋体" w:cs="宋体"/>
                <w:b/>
                <w:sz w:val="24"/>
              </w:rPr>
              <w:t>竞赛时间</w:t>
            </w:r>
          </w:p>
          <w:p>
            <w:pPr>
              <w:jc w:val="center"/>
              <w:rPr>
                <w:rFonts w:ascii="宋体" w:hAnsi="宋体" w:eastAsia="宋体" w:cs="宋体"/>
                <w:b/>
                <w:sz w:val="24"/>
              </w:rPr>
            </w:pPr>
            <w:r>
              <w:rPr>
                <w:rFonts w:hint="eastAsia" w:ascii="宋体" w:hAnsi="宋体" w:eastAsia="宋体" w:cs="宋体"/>
                <w:b/>
                <w:sz w:val="24"/>
              </w:rPr>
              <w:t>min</w:t>
            </w:r>
          </w:p>
        </w:tc>
        <w:tc>
          <w:tcPr>
            <w:tcW w:w="3419" w:type="dxa"/>
            <w:gridSpan w:val="3"/>
            <w:vAlign w:val="center"/>
          </w:tcPr>
          <w:p>
            <w:pPr>
              <w:jc w:val="center"/>
              <w:rPr>
                <w:rFonts w:ascii="宋体" w:hAnsi="宋体" w:eastAsia="宋体" w:cs="宋体"/>
                <w:b/>
                <w:sz w:val="24"/>
              </w:rPr>
            </w:pPr>
            <w:r>
              <w:rPr>
                <w:rFonts w:hint="eastAsia" w:ascii="宋体" w:hAnsi="宋体" w:eastAsia="宋体" w:cs="宋体"/>
                <w:b/>
                <w:sz w:val="24"/>
              </w:rPr>
              <w:t>分数</w:t>
            </w:r>
          </w:p>
        </w:tc>
      </w:tr>
      <w:tr>
        <w:trPr>
          <w:trHeight w:val="460" w:hRule="atLeast"/>
        </w:trPr>
        <w:tc>
          <w:tcPr>
            <w:tcW w:w="709" w:type="dxa"/>
            <w:vMerge w:val="continue"/>
            <w:vAlign w:val="center"/>
          </w:tcPr>
          <w:p>
            <w:pPr>
              <w:jc w:val="center"/>
              <w:rPr>
                <w:rFonts w:ascii="宋体" w:hAnsi="宋体" w:eastAsia="宋体" w:cs="宋体"/>
                <w:b/>
                <w:sz w:val="24"/>
              </w:rPr>
            </w:pPr>
          </w:p>
        </w:tc>
        <w:tc>
          <w:tcPr>
            <w:tcW w:w="3119" w:type="dxa"/>
            <w:vMerge w:val="continue"/>
            <w:vAlign w:val="center"/>
          </w:tcPr>
          <w:p>
            <w:pPr>
              <w:jc w:val="center"/>
              <w:rPr>
                <w:rFonts w:ascii="宋体" w:hAnsi="宋体" w:eastAsia="宋体" w:cs="宋体"/>
                <w:b/>
                <w:sz w:val="24"/>
              </w:rPr>
            </w:pPr>
          </w:p>
        </w:tc>
        <w:tc>
          <w:tcPr>
            <w:tcW w:w="1275" w:type="dxa"/>
            <w:vMerge w:val="continue"/>
            <w:vAlign w:val="top"/>
          </w:tcPr>
          <w:p>
            <w:pPr>
              <w:jc w:val="center"/>
              <w:rPr>
                <w:rFonts w:ascii="宋体" w:hAnsi="宋体" w:eastAsia="宋体" w:cs="宋体"/>
                <w:b/>
                <w:sz w:val="24"/>
              </w:rPr>
            </w:pPr>
          </w:p>
        </w:tc>
        <w:tc>
          <w:tcPr>
            <w:tcW w:w="1139" w:type="dxa"/>
            <w:vAlign w:val="center"/>
          </w:tcPr>
          <w:p>
            <w:pPr>
              <w:jc w:val="center"/>
              <w:rPr>
                <w:rFonts w:ascii="宋体" w:hAnsi="宋体" w:eastAsia="宋体" w:cs="宋体"/>
                <w:b/>
                <w:sz w:val="24"/>
              </w:rPr>
            </w:pPr>
            <w:r>
              <w:rPr>
                <w:rFonts w:hint="eastAsia" w:ascii="宋体" w:hAnsi="宋体" w:eastAsia="宋体" w:cs="宋体"/>
                <w:b/>
                <w:sz w:val="24"/>
              </w:rPr>
              <w:t>评价分</w:t>
            </w:r>
          </w:p>
        </w:tc>
        <w:tc>
          <w:tcPr>
            <w:tcW w:w="1140" w:type="dxa"/>
            <w:vAlign w:val="center"/>
          </w:tcPr>
          <w:p>
            <w:pPr>
              <w:jc w:val="center"/>
              <w:rPr>
                <w:rFonts w:ascii="宋体" w:hAnsi="宋体" w:eastAsia="宋体" w:cs="宋体"/>
                <w:b/>
                <w:sz w:val="24"/>
              </w:rPr>
            </w:pPr>
            <w:r>
              <w:rPr>
                <w:rFonts w:hint="eastAsia" w:ascii="宋体" w:hAnsi="宋体" w:eastAsia="宋体" w:cs="宋体"/>
                <w:b/>
                <w:sz w:val="24"/>
              </w:rPr>
              <w:t>测量分</w:t>
            </w:r>
          </w:p>
        </w:tc>
        <w:tc>
          <w:tcPr>
            <w:tcW w:w="1140" w:type="dxa"/>
            <w:vAlign w:val="center"/>
          </w:tcPr>
          <w:p>
            <w:pPr>
              <w:jc w:val="center"/>
              <w:rPr>
                <w:rFonts w:ascii="宋体" w:hAnsi="宋体" w:eastAsia="宋体" w:cs="宋体"/>
                <w:b/>
                <w:sz w:val="24"/>
              </w:rPr>
            </w:pPr>
            <w:r>
              <w:rPr>
                <w:rFonts w:hint="eastAsia" w:ascii="宋体" w:hAnsi="宋体" w:eastAsia="宋体" w:cs="宋体"/>
                <w:b/>
                <w:sz w:val="24"/>
              </w:rPr>
              <w:t>合计</w:t>
            </w:r>
          </w:p>
        </w:tc>
      </w:tr>
      <w:tr>
        <w:trPr>
          <w:trHeight w:val="510" w:hRule="atLeast"/>
        </w:trPr>
        <w:tc>
          <w:tcPr>
            <w:tcW w:w="709" w:type="dxa"/>
            <w:vAlign w:val="center"/>
          </w:tcPr>
          <w:p>
            <w:pPr>
              <w:jc w:val="center"/>
              <w:rPr>
                <w:rFonts w:ascii="宋体" w:hAnsi="宋体" w:eastAsia="宋体" w:cs="宋体"/>
                <w:sz w:val="24"/>
              </w:rPr>
            </w:pPr>
            <w:r>
              <w:rPr>
                <w:rFonts w:hint="eastAsia" w:ascii="宋体" w:hAnsi="宋体" w:eastAsia="宋体" w:cs="宋体"/>
                <w:sz w:val="24"/>
              </w:rPr>
              <w:t>A</w:t>
            </w:r>
          </w:p>
        </w:tc>
        <w:tc>
          <w:tcPr>
            <w:tcW w:w="3119" w:type="dxa"/>
            <w:vAlign w:val="center"/>
          </w:tcPr>
          <w:p>
            <w:pPr>
              <w:jc w:val="center"/>
              <w:rPr>
                <w:rFonts w:hint="eastAsia" w:ascii="宋体" w:hAnsi="宋体" w:eastAsia="宋体" w:cs="宋体"/>
                <w:sz w:val="24"/>
                <w:lang w:eastAsia="zh-CN"/>
              </w:rPr>
            </w:pPr>
            <w:r>
              <w:rPr>
                <w:rFonts w:hint="eastAsia" w:ascii="宋体" w:hAnsi="宋体" w:eastAsia="宋体" w:cs="宋体"/>
                <w:sz w:val="24"/>
                <w:lang w:val="en-US" w:eastAsia="zh-CN"/>
              </w:rPr>
              <w:t>钣金组件</w:t>
            </w:r>
          </w:p>
        </w:tc>
        <w:tc>
          <w:tcPr>
            <w:tcW w:w="1275" w:type="dxa"/>
            <w:vAlign w:val="top"/>
          </w:tcPr>
          <w:p>
            <w:pPr>
              <w:jc w:val="center"/>
              <w:rPr>
                <w:rFonts w:ascii="宋体" w:hAnsi="宋体" w:eastAsia="宋体" w:cs="宋体"/>
                <w:sz w:val="24"/>
              </w:rPr>
            </w:pPr>
            <w:r>
              <w:rPr>
                <w:rFonts w:hint="eastAsia" w:ascii="宋体" w:hAnsi="宋体" w:eastAsia="宋体" w:cs="宋体"/>
                <w:sz w:val="24"/>
              </w:rPr>
              <w:t>240</w:t>
            </w:r>
          </w:p>
        </w:tc>
        <w:tc>
          <w:tcPr>
            <w:tcW w:w="1139" w:type="dxa"/>
            <w:vAlign w:val="center"/>
          </w:tcPr>
          <w:p>
            <w:pPr>
              <w:jc w:val="center"/>
              <w:rPr>
                <w:rFonts w:ascii="宋体" w:hAnsi="宋体" w:eastAsia="宋体" w:cs="宋体"/>
                <w:sz w:val="24"/>
              </w:rPr>
            </w:pPr>
            <w:r>
              <w:rPr>
                <w:rFonts w:hint="eastAsia" w:ascii="宋体" w:hAnsi="宋体" w:eastAsia="宋体" w:cs="宋体"/>
                <w:sz w:val="24"/>
              </w:rPr>
              <w:t>0</w:t>
            </w:r>
          </w:p>
        </w:tc>
        <w:tc>
          <w:tcPr>
            <w:tcW w:w="1140" w:type="dxa"/>
            <w:vAlign w:val="top"/>
          </w:tcPr>
          <w:p>
            <w:pPr>
              <w:jc w:val="center"/>
              <w:rPr>
                <w:rFonts w:hint="eastAsia" w:ascii="宋体" w:hAnsi="宋体" w:eastAsia="宋体" w:cs="宋体"/>
                <w:sz w:val="24"/>
                <w:lang w:eastAsia="zh-CN"/>
              </w:rPr>
            </w:pPr>
            <w:r>
              <w:rPr>
                <w:rFonts w:hint="eastAsia" w:ascii="宋体" w:hAnsi="宋体" w:cs="宋体"/>
                <w:sz w:val="24"/>
                <w:lang w:val="en-US" w:eastAsia="zh-CN"/>
              </w:rPr>
              <w:t>35</w:t>
            </w:r>
          </w:p>
        </w:tc>
        <w:tc>
          <w:tcPr>
            <w:tcW w:w="1140" w:type="dxa"/>
            <w:textDirection w:val="lrTb"/>
            <w:vAlign w:val="top"/>
          </w:tcPr>
          <w:p>
            <w:pPr>
              <w:jc w:val="center"/>
              <w:rPr>
                <w:rFonts w:ascii="宋体" w:hAnsi="宋体" w:eastAsia="宋体" w:cs="宋体"/>
                <w:sz w:val="24"/>
              </w:rPr>
            </w:pPr>
            <w:r>
              <w:rPr>
                <w:rFonts w:hint="eastAsia" w:ascii="宋体" w:hAnsi="宋体" w:cs="宋体"/>
                <w:sz w:val="24"/>
                <w:lang w:val="en-US" w:eastAsia="zh-CN"/>
              </w:rPr>
              <w:t>35</w:t>
            </w:r>
          </w:p>
        </w:tc>
      </w:tr>
      <w:tr>
        <w:trPr>
          <w:trHeight w:val="510" w:hRule="atLeast"/>
        </w:trPr>
        <w:tc>
          <w:tcPr>
            <w:tcW w:w="709" w:type="dxa"/>
            <w:vAlign w:val="center"/>
          </w:tcPr>
          <w:p>
            <w:pPr>
              <w:jc w:val="center"/>
              <w:rPr>
                <w:rFonts w:ascii="宋体" w:hAnsi="宋体" w:eastAsia="宋体" w:cs="宋体"/>
                <w:sz w:val="24"/>
              </w:rPr>
            </w:pPr>
            <w:r>
              <w:rPr>
                <w:rFonts w:hint="eastAsia" w:ascii="宋体" w:hAnsi="宋体" w:eastAsia="宋体" w:cs="宋体"/>
                <w:sz w:val="24"/>
              </w:rPr>
              <w:t>B</w:t>
            </w:r>
          </w:p>
        </w:tc>
        <w:tc>
          <w:tcPr>
            <w:tcW w:w="3119" w:type="dxa"/>
            <w:vAlign w:val="center"/>
          </w:tcPr>
          <w:p>
            <w:pPr>
              <w:jc w:val="center"/>
              <w:rPr>
                <w:rFonts w:ascii="宋体" w:hAnsi="宋体" w:eastAsia="宋体" w:cs="宋体"/>
                <w:sz w:val="24"/>
              </w:rPr>
            </w:pPr>
            <w:r>
              <w:rPr>
                <w:rFonts w:hint="eastAsia" w:ascii="宋体" w:hAnsi="宋体" w:eastAsia="宋体" w:cs="宋体"/>
                <w:sz w:val="24"/>
              </w:rPr>
              <w:t>电气组件</w:t>
            </w:r>
          </w:p>
        </w:tc>
        <w:tc>
          <w:tcPr>
            <w:tcW w:w="1275" w:type="dxa"/>
            <w:vAlign w:val="top"/>
          </w:tcPr>
          <w:p>
            <w:pPr>
              <w:jc w:val="center"/>
              <w:rPr>
                <w:rFonts w:ascii="宋体" w:hAnsi="宋体" w:eastAsia="宋体" w:cs="宋体"/>
                <w:sz w:val="24"/>
              </w:rPr>
            </w:pPr>
            <w:r>
              <w:rPr>
                <w:rFonts w:hint="eastAsia" w:ascii="宋体" w:hAnsi="宋体" w:eastAsia="宋体" w:cs="宋体"/>
                <w:sz w:val="24"/>
              </w:rPr>
              <w:t>120</w:t>
            </w:r>
          </w:p>
        </w:tc>
        <w:tc>
          <w:tcPr>
            <w:tcW w:w="1139" w:type="dxa"/>
            <w:vAlign w:val="center"/>
          </w:tcPr>
          <w:p>
            <w:pPr>
              <w:jc w:val="center"/>
              <w:rPr>
                <w:rFonts w:ascii="宋体" w:hAnsi="宋体" w:eastAsia="宋体" w:cs="宋体"/>
                <w:sz w:val="24"/>
              </w:rPr>
            </w:pPr>
            <w:r>
              <w:rPr>
                <w:rFonts w:hint="eastAsia" w:ascii="宋体" w:hAnsi="宋体" w:eastAsia="宋体" w:cs="宋体"/>
                <w:sz w:val="24"/>
              </w:rPr>
              <w:t>0</w:t>
            </w:r>
          </w:p>
        </w:tc>
        <w:tc>
          <w:tcPr>
            <w:tcW w:w="1140" w:type="dxa"/>
            <w:vAlign w:val="top"/>
          </w:tcPr>
          <w:p>
            <w:pPr>
              <w:jc w:val="center"/>
              <w:rPr>
                <w:rFonts w:hint="eastAsia" w:ascii="宋体" w:hAnsi="宋体" w:eastAsia="宋体" w:cs="宋体"/>
                <w:sz w:val="24"/>
                <w:lang w:eastAsia="zh-CN"/>
              </w:rPr>
            </w:pPr>
            <w:r>
              <w:rPr>
                <w:rFonts w:hint="eastAsia" w:ascii="宋体" w:hAnsi="宋体" w:cs="宋体"/>
                <w:sz w:val="24"/>
                <w:lang w:val="en-US" w:eastAsia="zh-CN"/>
              </w:rPr>
              <w:t>25</w:t>
            </w:r>
          </w:p>
        </w:tc>
        <w:tc>
          <w:tcPr>
            <w:tcW w:w="1140" w:type="dxa"/>
            <w:textDirection w:val="lrTb"/>
            <w:vAlign w:val="top"/>
          </w:tcPr>
          <w:p>
            <w:pPr>
              <w:jc w:val="center"/>
              <w:rPr>
                <w:rFonts w:ascii="宋体" w:hAnsi="宋体" w:eastAsia="宋体" w:cs="宋体"/>
                <w:sz w:val="24"/>
              </w:rPr>
            </w:pPr>
            <w:r>
              <w:rPr>
                <w:rFonts w:hint="eastAsia" w:ascii="宋体" w:hAnsi="宋体" w:cs="宋体"/>
                <w:sz w:val="24"/>
                <w:lang w:val="en-US" w:eastAsia="zh-CN"/>
              </w:rPr>
              <w:t>25</w:t>
            </w:r>
          </w:p>
        </w:tc>
      </w:tr>
      <w:tr>
        <w:trPr>
          <w:trHeight w:val="460" w:hRule="atLeast"/>
        </w:trPr>
        <w:tc>
          <w:tcPr>
            <w:tcW w:w="709" w:type="dxa"/>
            <w:vAlign w:val="center"/>
          </w:tcPr>
          <w:p>
            <w:pPr>
              <w:jc w:val="center"/>
              <w:rPr>
                <w:rFonts w:ascii="宋体" w:hAnsi="宋体" w:eastAsia="宋体" w:cs="宋体"/>
                <w:sz w:val="24"/>
              </w:rPr>
            </w:pPr>
            <w:r>
              <w:rPr>
                <w:rFonts w:hint="eastAsia" w:ascii="宋体" w:hAnsi="宋体" w:eastAsia="宋体" w:cs="宋体"/>
                <w:sz w:val="24"/>
              </w:rPr>
              <w:t>C</w:t>
            </w:r>
          </w:p>
        </w:tc>
        <w:tc>
          <w:tcPr>
            <w:tcW w:w="3119" w:type="dxa"/>
            <w:vAlign w:val="center"/>
          </w:tcPr>
          <w:p>
            <w:pPr>
              <w:spacing w:line="300" w:lineRule="exact"/>
              <w:jc w:val="center"/>
              <w:rPr>
                <w:rFonts w:ascii="宋体" w:hAnsi="宋体" w:eastAsia="宋体" w:cs="宋体"/>
                <w:sz w:val="24"/>
              </w:rPr>
            </w:pPr>
            <w:r>
              <w:rPr>
                <w:rFonts w:hint="eastAsia" w:ascii="宋体" w:hAnsi="宋体" w:eastAsia="宋体" w:cs="宋体"/>
                <w:sz w:val="24"/>
              </w:rPr>
              <w:t>发动机部件拆装</w:t>
            </w:r>
          </w:p>
        </w:tc>
        <w:tc>
          <w:tcPr>
            <w:tcW w:w="1275" w:type="dxa"/>
            <w:vAlign w:val="top"/>
          </w:tcPr>
          <w:p>
            <w:pPr>
              <w:jc w:val="center"/>
              <w:rPr>
                <w:rFonts w:ascii="宋体" w:hAnsi="宋体" w:eastAsia="宋体" w:cs="宋体"/>
                <w:sz w:val="24"/>
              </w:rPr>
            </w:pPr>
            <w:r>
              <w:rPr>
                <w:rFonts w:hint="eastAsia" w:ascii="宋体" w:hAnsi="宋体" w:eastAsia="宋体" w:cs="宋体"/>
                <w:sz w:val="24"/>
              </w:rPr>
              <w:t>90</w:t>
            </w:r>
          </w:p>
        </w:tc>
        <w:tc>
          <w:tcPr>
            <w:tcW w:w="1139" w:type="dxa"/>
            <w:vAlign w:val="center"/>
          </w:tcPr>
          <w:p>
            <w:pPr>
              <w:jc w:val="center"/>
              <w:rPr>
                <w:rFonts w:ascii="宋体" w:hAnsi="宋体" w:eastAsia="宋体" w:cs="宋体"/>
                <w:sz w:val="24"/>
              </w:rPr>
            </w:pPr>
            <w:r>
              <w:rPr>
                <w:rFonts w:hint="eastAsia" w:ascii="宋体" w:hAnsi="宋体" w:eastAsia="宋体" w:cs="宋体"/>
                <w:sz w:val="24"/>
              </w:rPr>
              <w:t>0</w:t>
            </w:r>
          </w:p>
        </w:tc>
        <w:tc>
          <w:tcPr>
            <w:tcW w:w="1140" w:type="dxa"/>
            <w:vAlign w:val="top"/>
          </w:tcPr>
          <w:p>
            <w:pPr>
              <w:jc w:val="center"/>
              <w:rPr>
                <w:rFonts w:hint="eastAsia" w:ascii="宋体" w:hAnsi="宋体" w:eastAsia="宋体" w:cs="宋体"/>
                <w:sz w:val="24"/>
                <w:lang w:eastAsia="zh-CN"/>
              </w:rPr>
            </w:pPr>
            <w:r>
              <w:rPr>
                <w:rFonts w:hint="eastAsia" w:ascii="宋体" w:hAnsi="宋体" w:cs="宋体"/>
                <w:sz w:val="24"/>
                <w:lang w:val="en-US" w:eastAsia="zh-CN"/>
              </w:rPr>
              <w:t>22</w:t>
            </w:r>
          </w:p>
        </w:tc>
        <w:tc>
          <w:tcPr>
            <w:tcW w:w="1140" w:type="dxa"/>
            <w:textDirection w:val="lrTb"/>
            <w:vAlign w:val="top"/>
          </w:tcPr>
          <w:p>
            <w:pPr>
              <w:jc w:val="center"/>
              <w:rPr>
                <w:rFonts w:ascii="宋体" w:hAnsi="宋体" w:eastAsia="宋体" w:cs="宋体"/>
                <w:sz w:val="24"/>
              </w:rPr>
            </w:pPr>
            <w:r>
              <w:rPr>
                <w:rFonts w:hint="eastAsia" w:ascii="宋体" w:hAnsi="宋体" w:cs="宋体"/>
                <w:sz w:val="24"/>
                <w:lang w:val="en-US" w:eastAsia="zh-CN"/>
              </w:rPr>
              <w:t>22</w:t>
            </w:r>
          </w:p>
        </w:tc>
      </w:tr>
      <w:tr>
        <w:trPr>
          <w:trHeight w:val="460" w:hRule="atLeast"/>
        </w:trPr>
        <w:tc>
          <w:tcPr>
            <w:tcW w:w="709" w:type="dxa"/>
            <w:vAlign w:val="center"/>
          </w:tcPr>
          <w:p>
            <w:pPr>
              <w:jc w:val="center"/>
              <w:rPr>
                <w:rFonts w:ascii="宋体" w:hAnsi="宋体" w:eastAsia="宋体" w:cs="宋体"/>
                <w:sz w:val="24"/>
              </w:rPr>
            </w:pPr>
            <w:r>
              <w:rPr>
                <w:rFonts w:hint="eastAsia" w:ascii="宋体" w:hAnsi="宋体" w:eastAsia="宋体" w:cs="宋体"/>
                <w:sz w:val="24"/>
              </w:rPr>
              <w:t>D</w:t>
            </w:r>
          </w:p>
        </w:tc>
        <w:tc>
          <w:tcPr>
            <w:tcW w:w="3119" w:type="dxa"/>
            <w:vAlign w:val="center"/>
          </w:tcPr>
          <w:p>
            <w:pPr>
              <w:spacing w:line="300" w:lineRule="exact"/>
              <w:jc w:val="center"/>
              <w:rPr>
                <w:rFonts w:ascii="宋体" w:hAnsi="宋体" w:eastAsia="宋体" w:cs="宋体"/>
                <w:sz w:val="24"/>
              </w:rPr>
            </w:pPr>
            <w:r>
              <w:rPr>
                <w:rFonts w:hint="eastAsia" w:ascii="宋体" w:hAnsi="宋体" w:eastAsia="宋体" w:cs="宋体"/>
                <w:sz w:val="24"/>
              </w:rPr>
              <w:t>飞机初始验收检查</w:t>
            </w:r>
          </w:p>
        </w:tc>
        <w:tc>
          <w:tcPr>
            <w:tcW w:w="1275" w:type="dxa"/>
            <w:vAlign w:val="top"/>
          </w:tcPr>
          <w:p>
            <w:pPr>
              <w:jc w:val="center"/>
              <w:rPr>
                <w:rFonts w:ascii="宋体" w:hAnsi="宋体" w:eastAsia="宋体" w:cs="宋体"/>
                <w:sz w:val="24"/>
              </w:rPr>
            </w:pPr>
            <w:r>
              <w:rPr>
                <w:rFonts w:ascii="宋体" w:hAnsi="宋体" w:eastAsia="宋体" w:cs="宋体"/>
                <w:sz w:val="24"/>
              </w:rPr>
              <w:t>6</w:t>
            </w:r>
            <w:r>
              <w:rPr>
                <w:rFonts w:hint="eastAsia" w:ascii="宋体" w:hAnsi="宋体" w:eastAsia="宋体" w:cs="宋体"/>
                <w:sz w:val="24"/>
              </w:rPr>
              <w:t>0</w:t>
            </w:r>
          </w:p>
        </w:tc>
        <w:tc>
          <w:tcPr>
            <w:tcW w:w="1139" w:type="dxa"/>
            <w:vAlign w:val="center"/>
          </w:tcPr>
          <w:p>
            <w:pPr>
              <w:jc w:val="center"/>
              <w:rPr>
                <w:rFonts w:ascii="宋体" w:hAnsi="宋体" w:eastAsia="宋体" w:cs="宋体"/>
                <w:sz w:val="24"/>
              </w:rPr>
            </w:pPr>
            <w:r>
              <w:rPr>
                <w:rFonts w:hint="eastAsia" w:ascii="宋体" w:hAnsi="宋体" w:eastAsia="宋体" w:cs="宋体"/>
                <w:sz w:val="24"/>
              </w:rPr>
              <w:t>0</w:t>
            </w:r>
          </w:p>
        </w:tc>
        <w:tc>
          <w:tcPr>
            <w:tcW w:w="1140" w:type="dxa"/>
            <w:vAlign w:val="top"/>
          </w:tcPr>
          <w:p>
            <w:pPr>
              <w:jc w:val="center"/>
              <w:rPr>
                <w:rFonts w:hint="eastAsia" w:ascii="宋体" w:hAnsi="宋体" w:eastAsia="宋体" w:cs="宋体"/>
                <w:sz w:val="24"/>
                <w:lang w:eastAsia="zh-CN"/>
              </w:rPr>
            </w:pPr>
            <w:r>
              <w:rPr>
                <w:rFonts w:hint="eastAsia" w:ascii="宋体" w:hAnsi="宋体" w:cs="宋体"/>
                <w:sz w:val="24"/>
                <w:lang w:val="en-US" w:eastAsia="zh-CN"/>
              </w:rPr>
              <w:t>18</w:t>
            </w:r>
          </w:p>
        </w:tc>
        <w:tc>
          <w:tcPr>
            <w:tcW w:w="1140" w:type="dxa"/>
            <w:textDirection w:val="lrTb"/>
            <w:vAlign w:val="top"/>
          </w:tcPr>
          <w:p>
            <w:pPr>
              <w:jc w:val="center"/>
              <w:rPr>
                <w:rFonts w:ascii="宋体" w:hAnsi="宋体" w:eastAsia="宋体" w:cs="宋体"/>
                <w:sz w:val="24"/>
              </w:rPr>
            </w:pPr>
            <w:r>
              <w:rPr>
                <w:rFonts w:hint="eastAsia" w:ascii="宋体" w:hAnsi="宋体" w:cs="宋体"/>
                <w:sz w:val="24"/>
                <w:lang w:val="en-US" w:eastAsia="zh-CN"/>
              </w:rPr>
              <w:t>18</w:t>
            </w:r>
          </w:p>
        </w:tc>
      </w:tr>
      <w:tr>
        <w:trPr>
          <w:trHeight w:val="460" w:hRule="atLeast"/>
        </w:trPr>
        <w:tc>
          <w:tcPr>
            <w:tcW w:w="3828" w:type="dxa"/>
            <w:gridSpan w:val="2"/>
            <w:vAlign w:val="center"/>
          </w:tcPr>
          <w:p>
            <w:pPr>
              <w:jc w:val="center"/>
              <w:rPr>
                <w:rFonts w:ascii="宋体" w:hAnsi="宋体" w:eastAsia="宋体" w:cs="宋体"/>
                <w:sz w:val="24"/>
              </w:rPr>
            </w:pPr>
            <w:r>
              <w:rPr>
                <w:rFonts w:hint="eastAsia" w:ascii="宋体" w:hAnsi="宋体" w:eastAsia="宋体" w:cs="宋体"/>
                <w:sz w:val="24"/>
              </w:rPr>
              <w:t>总计</w:t>
            </w:r>
          </w:p>
        </w:tc>
        <w:tc>
          <w:tcPr>
            <w:tcW w:w="1275" w:type="dxa"/>
            <w:vAlign w:val="top"/>
          </w:tcPr>
          <w:p>
            <w:pPr>
              <w:jc w:val="center"/>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1</w:t>
            </w:r>
            <w:r>
              <w:rPr>
                <w:rFonts w:hint="eastAsia" w:ascii="宋体" w:hAnsi="宋体" w:eastAsia="宋体" w:cs="宋体"/>
                <w:sz w:val="24"/>
              </w:rPr>
              <w:t>0</w:t>
            </w:r>
          </w:p>
        </w:tc>
        <w:tc>
          <w:tcPr>
            <w:tcW w:w="1139" w:type="dxa"/>
            <w:vAlign w:val="center"/>
          </w:tcPr>
          <w:p>
            <w:pPr>
              <w:jc w:val="center"/>
              <w:rPr>
                <w:rFonts w:ascii="宋体" w:hAnsi="宋体" w:eastAsia="宋体" w:cs="宋体"/>
                <w:sz w:val="24"/>
              </w:rPr>
            </w:pPr>
            <w:r>
              <w:rPr>
                <w:rFonts w:hint="eastAsia" w:ascii="宋体" w:hAnsi="宋体" w:eastAsia="宋体" w:cs="宋体"/>
                <w:sz w:val="24"/>
              </w:rPr>
              <w:t>0</w:t>
            </w:r>
          </w:p>
        </w:tc>
        <w:tc>
          <w:tcPr>
            <w:tcW w:w="1140" w:type="dxa"/>
            <w:vAlign w:val="center"/>
          </w:tcPr>
          <w:p>
            <w:pPr>
              <w:jc w:val="center"/>
              <w:rPr>
                <w:rFonts w:ascii="宋体" w:hAnsi="宋体" w:eastAsia="宋体" w:cs="宋体"/>
                <w:sz w:val="24"/>
              </w:rPr>
            </w:pPr>
            <w:r>
              <w:rPr>
                <w:rFonts w:hint="eastAsia" w:ascii="宋体" w:hAnsi="宋体" w:cs="宋体"/>
                <w:sz w:val="24"/>
                <w:lang w:val="en-US" w:eastAsia="zh-CN"/>
              </w:rPr>
              <w:t>100</w:t>
            </w:r>
          </w:p>
        </w:tc>
        <w:tc>
          <w:tcPr>
            <w:tcW w:w="1140" w:type="dxa"/>
            <w:textDirection w:val="lrTb"/>
            <w:vAlign w:val="center"/>
          </w:tcPr>
          <w:p>
            <w:pPr>
              <w:jc w:val="center"/>
              <w:rPr>
                <w:rFonts w:hint="default" w:ascii="宋体" w:hAnsi="宋体" w:eastAsia="宋体" w:cs="宋体"/>
                <w:sz w:val="24"/>
                <w:lang w:val="en-US" w:eastAsia="zh-CN"/>
              </w:rPr>
            </w:pPr>
            <w:r>
              <w:rPr>
                <w:rFonts w:hint="eastAsia" w:ascii="宋体" w:hAnsi="宋体" w:cs="宋体"/>
                <w:sz w:val="24"/>
                <w:lang w:val="en-US" w:eastAsia="zh-CN"/>
              </w:rPr>
              <w:t>100</w:t>
            </w:r>
          </w:p>
        </w:tc>
      </w:tr>
    </w:tbl>
    <w:p>
      <w:pPr>
        <w:pStyle w:val="3"/>
        <w:spacing w:line="500" w:lineRule="exact"/>
        <w:rPr>
          <w:rFonts w:ascii="宋体" w:hAnsi="宋体" w:eastAsia="宋体"/>
        </w:rPr>
      </w:pPr>
      <w:bookmarkStart w:id="33" w:name="_Toc35169562"/>
      <w:r>
        <w:rPr>
          <w:rFonts w:ascii="宋体" w:hAnsi="宋体" w:eastAsia="宋体"/>
        </w:rPr>
        <w:t>3.4</w:t>
      </w:r>
      <w:r>
        <w:rPr>
          <w:rFonts w:hint="eastAsia" w:ascii="宋体" w:hAnsi="宋体" w:eastAsia="宋体"/>
        </w:rPr>
        <w:t>命题方式</w:t>
      </w:r>
      <w:bookmarkEnd w:id="31"/>
      <w:bookmarkEnd w:id="33"/>
    </w:p>
    <w:p>
      <w:pPr>
        <w:ind w:firstLine="560" w:firstLineChars="200"/>
      </w:pPr>
      <w:bookmarkStart w:id="34" w:name="_Toc481314005"/>
      <w:r>
        <w:rPr>
          <w:rFonts w:hint="eastAsia"/>
        </w:rPr>
        <w:t>本项目为可以提前公布试题的项目。赛前4周公布样题（包括赛题、素材、评分细则）。所命竞赛样题内容基于第44届和4</w:t>
      </w:r>
      <w:r>
        <w:t>5</w:t>
      </w:r>
      <w:r>
        <w:rPr>
          <w:rFonts w:hint="eastAsia"/>
        </w:rPr>
        <w:t>届世界技能大赛的技术要求，根据赛场设备等实际情况，最终竞赛试题可对各模块的命题要素、竞赛时间或内容做适当调整。赛前，裁判长结合赛场设备、材料状况，组织裁判人员对初步试题进行不超过30%的修改、调整。然后，由裁判长对最终比赛试题签字确认。按照本项目世赛最终试题公布的方式与时间公布修改后的竞赛用试题。</w:t>
      </w:r>
    </w:p>
    <w:p>
      <w:pPr>
        <w:pStyle w:val="3"/>
        <w:spacing w:line="500" w:lineRule="exact"/>
        <w:rPr>
          <w:rFonts w:ascii="宋体" w:hAnsi="宋体" w:eastAsia="宋体"/>
        </w:rPr>
      </w:pPr>
      <w:bookmarkStart w:id="35" w:name="_Toc35169563"/>
      <w:bookmarkStart w:id="36" w:name="_Toc491272206"/>
      <w:r>
        <w:rPr>
          <w:rFonts w:ascii="宋体" w:hAnsi="宋体" w:eastAsia="宋体"/>
        </w:rPr>
        <w:t>3.5</w:t>
      </w:r>
      <w:r>
        <w:rPr>
          <w:rFonts w:hint="eastAsia" w:ascii="宋体" w:hAnsi="宋体" w:eastAsia="宋体"/>
        </w:rPr>
        <w:t>命题方案</w:t>
      </w:r>
      <w:bookmarkEnd w:id="35"/>
      <w:bookmarkEnd w:id="36"/>
    </w:p>
    <w:p>
      <w:pPr>
        <w:ind w:firstLine="560" w:firstLineChars="200"/>
        <w:rPr>
          <w:rFonts w:cs="宋体"/>
        </w:rPr>
      </w:pPr>
      <w:r>
        <w:rPr>
          <w:rFonts w:hint="eastAsia" w:cs="宋体"/>
        </w:rPr>
        <w:t>此次比赛模块命题本着如下原则确定：以第45届世界技能大赛飞机维修项目全国选拔赛和第4</w:t>
      </w:r>
      <w:r>
        <w:rPr>
          <w:rFonts w:cs="宋体"/>
        </w:rPr>
        <w:t>5届世界技能大赛飞机维修项目的</w:t>
      </w:r>
      <w:r>
        <w:rPr>
          <w:rFonts w:hint="eastAsia" w:cs="宋体"/>
        </w:rPr>
        <w:t>模块为基础，比赛项目尽可能保留世界技能大赛的知识点，并缩短比赛</w:t>
      </w:r>
      <w:r>
        <w:rPr>
          <w:rFonts w:hint="eastAsia" w:ascii="宋体" w:hAnsi="宋体"/>
        </w:rPr>
        <w:t>时间</w:t>
      </w:r>
      <w:r>
        <w:rPr>
          <w:rFonts w:hint="eastAsia" w:cs="宋体"/>
        </w:rPr>
        <w:t>，比赛项目及评分工作应在三天内完成。</w:t>
      </w:r>
    </w:p>
    <w:p>
      <w:pPr>
        <w:ind w:firstLine="560" w:firstLineChars="200"/>
        <w:rPr>
          <w:rFonts w:cs="宋体"/>
        </w:rPr>
      </w:pPr>
      <w:r>
        <w:rPr>
          <w:rFonts w:hint="eastAsia" w:cs="宋体"/>
        </w:rPr>
        <w:t>所有模块提前</w:t>
      </w:r>
      <w:r>
        <w:rPr>
          <w:rFonts w:hint="eastAsia" w:ascii="宋体" w:hAnsi="宋体"/>
        </w:rPr>
        <w:t>公布</w:t>
      </w:r>
      <w:r>
        <w:rPr>
          <w:rFonts w:hint="eastAsia" w:cs="宋体"/>
        </w:rPr>
        <w:t>样题，赛前进行小于30%修改。</w:t>
      </w:r>
    </w:p>
    <w:p>
      <w:pPr>
        <w:pStyle w:val="3"/>
        <w:spacing w:line="500" w:lineRule="exact"/>
        <w:rPr>
          <w:rFonts w:ascii="宋体" w:hAnsi="宋体" w:eastAsia="宋体"/>
        </w:rPr>
      </w:pPr>
      <w:bookmarkStart w:id="37" w:name="_Toc35169564"/>
      <w:r>
        <w:rPr>
          <w:rFonts w:hint="eastAsia" w:ascii="宋体" w:hAnsi="宋体" w:eastAsia="宋体"/>
        </w:rPr>
        <w:t>3.</w:t>
      </w:r>
      <w:r>
        <w:rPr>
          <w:rFonts w:ascii="宋体" w:hAnsi="宋体" w:eastAsia="宋体"/>
        </w:rPr>
        <w:t>6</w:t>
      </w:r>
      <w:r>
        <w:rPr>
          <w:rFonts w:hint="eastAsia" w:ascii="宋体" w:hAnsi="宋体" w:eastAsia="宋体"/>
        </w:rPr>
        <w:t>考核时间及地点安排</w:t>
      </w:r>
      <w:bookmarkEnd w:id="37"/>
    </w:p>
    <w:p>
      <w:pPr>
        <w:ind w:firstLine="560" w:firstLineChars="200"/>
        <w:rPr>
          <w:rFonts w:hAnsi="Cambria"/>
          <w:kern w:val="0"/>
          <w:szCs w:val="28"/>
        </w:rPr>
      </w:pPr>
      <w:r>
        <w:rPr>
          <w:rFonts w:hint="eastAsia" w:cs="宋体"/>
        </w:rPr>
        <w:t>第4</w:t>
      </w:r>
      <w:r>
        <w:rPr>
          <w:rFonts w:cs="宋体"/>
        </w:rPr>
        <w:t>6</w:t>
      </w:r>
      <w:r>
        <w:rPr>
          <w:rFonts w:hint="eastAsia" w:cs="宋体"/>
        </w:rPr>
        <w:t>届世界技能大赛飞机维修项目湖北省选拔赛考核时间为</w:t>
      </w:r>
      <w:r>
        <w:rPr>
          <w:rFonts w:cs="宋体"/>
        </w:rPr>
        <w:t>2020</w:t>
      </w:r>
      <w:r>
        <w:rPr>
          <w:rFonts w:hint="eastAsia" w:cs="宋体"/>
        </w:rPr>
        <w:t>年</w:t>
      </w:r>
      <w:r>
        <w:rPr>
          <w:rFonts w:hint="eastAsia" w:cs="宋体"/>
          <w:lang w:val="en-US" w:eastAsia="zh-CN"/>
        </w:rPr>
        <w:t>8</w:t>
      </w:r>
      <w:r>
        <w:rPr>
          <w:rFonts w:hint="eastAsia" w:cs="宋体"/>
        </w:rPr>
        <w:t>月，地点</w:t>
      </w:r>
      <w:r>
        <w:rPr>
          <w:rFonts w:cs="宋体"/>
        </w:rPr>
        <w:t>在</w:t>
      </w:r>
      <w:r>
        <w:rPr>
          <w:rFonts w:hint="eastAsia" w:cs="宋体"/>
        </w:rPr>
        <w:t>湖北省航空技术学校，具体竞赛时间安排以赛前发布的竞赛手册为准。</w:t>
      </w:r>
    </w:p>
    <w:p>
      <w:pPr>
        <w:pStyle w:val="2"/>
      </w:pPr>
      <w:bookmarkStart w:id="38" w:name="_Toc35169565"/>
      <w:r>
        <w:t>4.</w:t>
      </w:r>
      <w:r>
        <w:rPr>
          <w:rFonts w:hint="eastAsia"/>
        </w:rPr>
        <w:t>评分</w:t>
      </w:r>
      <w:bookmarkEnd w:id="34"/>
      <w:r>
        <w:rPr>
          <w:rFonts w:hint="eastAsia"/>
        </w:rPr>
        <w:t>标准</w:t>
      </w:r>
      <w:bookmarkEnd w:id="38"/>
    </w:p>
    <w:p>
      <w:pPr>
        <w:ind w:firstLine="560" w:firstLineChars="200"/>
        <w:rPr>
          <w:rFonts w:ascii="宋体"/>
        </w:rPr>
      </w:pPr>
      <w:r>
        <w:rPr>
          <w:rFonts w:hint="eastAsia" w:ascii="宋体" w:hAnsi="宋体"/>
        </w:rPr>
        <w:t>本项目评分标准分为测量和评价两类。凡可采用客观数据表述的评判称为测量；凡需要采用主观描述进行的评判称为评价。</w:t>
      </w:r>
    </w:p>
    <w:p>
      <w:pPr>
        <w:pStyle w:val="3"/>
        <w:spacing w:line="500" w:lineRule="exact"/>
        <w:rPr>
          <w:rFonts w:ascii="宋体" w:hAnsi="宋体" w:eastAsia="宋体"/>
        </w:rPr>
      </w:pPr>
      <w:bookmarkStart w:id="39" w:name="_Toc481314006"/>
      <w:bookmarkStart w:id="40" w:name="_Toc35169566"/>
      <w:r>
        <w:rPr>
          <w:rFonts w:ascii="宋体" w:hAnsi="宋体" w:eastAsia="宋体"/>
        </w:rPr>
        <w:t>4.1</w:t>
      </w:r>
      <w:r>
        <w:rPr>
          <w:rFonts w:hint="eastAsia" w:ascii="宋体" w:hAnsi="宋体" w:eastAsia="宋体"/>
        </w:rPr>
        <w:t>评价分</w:t>
      </w:r>
      <w:bookmarkEnd w:id="39"/>
      <w:r>
        <w:rPr>
          <w:rFonts w:hint="eastAsia" w:ascii="宋体" w:hAnsi="宋体" w:eastAsia="宋体"/>
        </w:rPr>
        <w:t>（主观）</w:t>
      </w:r>
      <w:bookmarkEnd w:id="40"/>
    </w:p>
    <w:p>
      <w:pPr>
        <w:ind w:firstLine="480"/>
        <w:rPr>
          <w:rFonts w:ascii="宋体" w:hAnsi="宋体"/>
        </w:rPr>
      </w:pPr>
      <w:bookmarkStart w:id="41" w:name="_Toc481314007"/>
      <w:r>
        <w:rPr>
          <w:rFonts w:hint="eastAsia" w:ascii="宋体" w:hAnsi="宋体"/>
        </w:rPr>
        <w:t>评价分（</w:t>
      </w:r>
      <w:r>
        <w:rPr>
          <w:rFonts w:ascii="宋体" w:hAnsi="宋体"/>
        </w:rPr>
        <w:t>Judgement</w:t>
      </w:r>
      <w:r>
        <w:rPr>
          <w:rFonts w:hint="eastAsia" w:ascii="宋体" w:hAnsi="宋体"/>
        </w:rPr>
        <w:t>）打分方式：3名裁判为一组，各自单独评分，计算出平均权重分，除以3后再乘以该子项的分值计算出实际得分。裁判相互间分差必须小于等于1分，否则需要给出确切理由并在小组长或裁判长的监督下进行调分。</w:t>
      </w:r>
    </w:p>
    <w:p>
      <w:pPr>
        <w:ind w:firstLine="480"/>
      </w:pPr>
      <w:r>
        <w:rPr>
          <w:rFonts w:hint="eastAsia" w:ascii="宋体" w:hAnsi="宋体"/>
        </w:rPr>
        <w:t>权重表如下：</w:t>
      </w:r>
    </w:p>
    <w:tbl>
      <w:tblPr>
        <w:tblW w:w="852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7012"/>
      </w:tblGrid>
      <w:tr>
        <w:trPr>
          <w:trHeight w:val="397" w:hRule="atLeast"/>
          <w:jc w:val="center"/>
        </w:trPr>
        <w:tc>
          <w:tcPr>
            <w:tcW w:w="1510" w:type="dxa"/>
            <w:tcBorders>
              <w:top w:val="single" w:color="auto" w:sz="12" w:space="0"/>
            </w:tcBorders>
            <w:vAlign w:val="center"/>
          </w:tcPr>
          <w:p>
            <w:pPr>
              <w:jc w:val="center"/>
              <w:rPr>
                <w:b/>
              </w:rPr>
            </w:pPr>
            <w:r>
              <w:rPr>
                <w:rFonts w:hint="eastAsia"/>
                <w:b/>
              </w:rPr>
              <w:t>权重分值</w:t>
            </w:r>
          </w:p>
        </w:tc>
        <w:tc>
          <w:tcPr>
            <w:tcW w:w="7012" w:type="dxa"/>
            <w:tcBorders>
              <w:top w:val="single" w:color="auto" w:sz="12" w:space="0"/>
            </w:tcBorders>
            <w:vAlign w:val="center"/>
          </w:tcPr>
          <w:p>
            <w:pPr>
              <w:jc w:val="center"/>
              <w:rPr>
                <w:b/>
              </w:rPr>
            </w:pPr>
            <w:r>
              <w:rPr>
                <w:rFonts w:hint="eastAsia"/>
                <w:b/>
              </w:rPr>
              <w:t>要求描述</w:t>
            </w:r>
          </w:p>
        </w:tc>
      </w:tr>
      <w:tr>
        <w:trPr>
          <w:trHeight w:val="397" w:hRule="atLeast"/>
          <w:jc w:val="center"/>
        </w:trPr>
        <w:tc>
          <w:tcPr>
            <w:tcW w:w="1510" w:type="dxa"/>
            <w:vAlign w:val="center"/>
          </w:tcPr>
          <w:p>
            <w:pPr>
              <w:jc w:val="center"/>
            </w:pPr>
            <w:r>
              <w:t>0</w:t>
            </w:r>
            <w:r>
              <w:rPr>
                <w:rFonts w:hint="eastAsia"/>
              </w:rPr>
              <w:t>分</w:t>
            </w:r>
          </w:p>
        </w:tc>
        <w:tc>
          <w:tcPr>
            <w:tcW w:w="7012" w:type="dxa"/>
            <w:vAlign w:val="center"/>
          </w:tcPr>
          <w:p>
            <w:pPr>
              <w:jc w:val="left"/>
            </w:pPr>
            <w:r>
              <w:rPr>
                <w:rFonts w:hint="eastAsia"/>
              </w:rPr>
              <w:t>各方面</w:t>
            </w:r>
            <w:r>
              <w:t>均低于行业标准，</w:t>
            </w:r>
            <w:r>
              <w:rPr>
                <w:rFonts w:hint="eastAsia"/>
              </w:rPr>
              <w:t>包括</w:t>
            </w:r>
            <w:r>
              <w:t>“</w:t>
            </w:r>
            <w:r>
              <w:rPr>
                <w:rFonts w:hint="eastAsia"/>
              </w:rPr>
              <w:t>未做尝试</w:t>
            </w:r>
            <w:r>
              <w:t>”</w:t>
            </w:r>
          </w:p>
        </w:tc>
      </w:tr>
      <w:tr>
        <w:trPr>
          <w:trHeight w:val="397" w:hRule="atLeast"/>
          <w:jc w:val="center"/>
        </w:trPr>
        <w:tc>
          <w:tcPr>
            <w:tcW w:w="1510" w:type="dxa"/>
            <w:vAlign w:val="center"/>
          </w:tcPr>
          <w:p>
            <w:pPr>
              <w:jc w:val="center"/>
            </w:pPr>
            <w:r>
              <w:t>1</w:t>
            </w:r>
            <w:r>
              <w:rPr>
                <w:rFonts w:hint="eastAsia"/>
              </w:rPr>
              <w:t>分</w:t>
            </w:r>
          </w:p>
        </w:tc>
        <w:tc>
          <w:tcPr>
            <w:tcW w:w="7012" w:type="dxa"/>
            <w:vAlign w:val="center"/>
          </w:tcPr>
          <w:p>
            <w:pPr>
              <w:jc w:val="left"/>
            </w:pPr>
            <w:r>
              <w:rPr>
                <w:rFonts w:hint="eastAsia"/>
              </w:rPr>
              <w:t>达到行业</w:t>
            </w:r>
            <w:r>
              <w:t>标准</w:t>
            </w:r>
          </w:p>
        </w:tc>
      </w:tr>
      <w:tr>
        <w:trPr>
          <w:trHeight w:val="397" w:hRule="atLeast"/>
          <w:jc w:val="center"/>
        </w:trPr>
        <w:tc>
          <w:tcPr>
            <w:tcW w:w="1510" w:type="dxa"/>
            <w:vAlign w:val="center"/>
          </w:tcPr>
          <w:p>
            <w:pPr>
              <w:jc w:val="center"/>
            </w:pPr>
            <w:r>
              <w:t>2</w:t>
            </w:r>
            <w:r>
              <w:rPr>
                <w:rFonts w:hint="eastAsia"/>
              </w:rPr>
              <w:t>分</w:t>
            </w:r>
          </w:p>
        </w:tc>
        <w:tc>
          <w:tcPr>
            <w:tcW w:w="7012" w:type="dxa"/>
            <w:vAlign w:val="center"/>
          </w:tcPr>
          <w:p>
            <w:pPr>
              <w:jc w:val="left"/>
            </w:pPr>
            <w:r>
              <w:rPr>
                <w:rFonts w:hint="eastAsia"/>
              </w:rPr>
              <w:t>达到行业</w:t>
            </w:r>
            <w:r>
              <w:t>标准，且某些方面超过标准</w:t>
            </w:r>
          </w:p>
        </w:tc>
      </w:tr>
      <w:tr>
        <w:trPr>
          <w:trHeight w:val="397" w:hRule="atLeast"/>
          <w:jc w:val="center"/>
        </w:trPr>
        <w:tc>
          <w:tcPr>
            <w:tcW w:w="1510" w:type="dxa"/>
            <w:tcBorders>
              <w:bottom w:val="single" w:color="auto" w:sz="12" w:space="0"/>
            </w:tcBorders>
            <w:vAlign w:val="center"/>
          </w:tcPr>
          <w:p>
            <w:pPr>
              <w:jc w:val="center"/>
            </w:pPr>
            <w:r>
              <w:t>3</w:t>
            </w:r>
            <w:r>
              <w:rPr>
                <w:rFonts w:hint="eastAsia"/>
              </w:rPr>
              <w:t>分</w:t>
            </w:r>
          </w:p>
        </w:tc>
        <w:tc>
          <w:tcPr>
            <w:tcW w:w="7012" w:type="dxa"/>
            <w:tcBorders>
              <w:bottom w:val="single" w:color="auto" w:sz="12" w:space="0"/>
            </w:tcBorders>
            <w:vAlign w:val="center"/>
          </w:tcPr>
          <w:p>
            <w:pPr>
              <w:jc w:val="left"/>
            </w:pPr>
            <w:r>
              <w:rPr>
                <w:rFonts w:hint="eastAsia"/>
              </w:rPr>
              <w:t>达到行业</w:t>
            </w:r>
            <w:r>
              <w:t>期待的优秀水平</w:t>
            </w:r>
          </w:p>
        </w:tc>
      </w:tr>
    </w:tbl>
    <w:p>
      <w:pPr>
        <w:pStyle w:val="3"/>
        <w:spacing w:line="500" w:lineRule="exact"/>
        <w:rPr>
          <w:rFonts w:ascii="宋体" w:hAnsi="宋体" w:eastAsia="宋体"/>
        </w:rPr>
      </w:pPr>
      <w:bookmarkStart w:id="42" w:name="_Toc35169567"/>
      <w:r>
        <w:rPr>
          <w:rFonts w:ascii="宋体" w:hAnsi="宋体" w:eastAsia="宋体"/>
        </w:rPr>
        <w:t>4.2</w:t>
      </w:r>
      <w:r>
        <w:rPr>
          <w:rFonts w:hint="eastAsia" w:ascii="宋体" w:hAnsi="宋体" w:eastAsia="宋体"/>
        </w:rPr>
        <w:t>测量分</w:t>
      </w:r>
      <w:bookmarkEnd w:id="41"/>
      <w:r>
        <w:rPr>
          <w:rFonts w:hint="eastAsia" w:ascii="宋体" w:hAnsi="宋体" w:eastAsia="宋体"/>
        </w:rPr>
        <w:t>（客观）</w:t>
      </w:r>
      <w:bookmarkEnd w:id="42"/>
    </w:p>
    <w:p>
      <w:pPr>
        <w:ind w:firstLine="560" w:firstLineChars="200"/>
      </w:pPr>
      <w:bookmarkStart w:id="43" w:name="OLE_LINK9"/>
      <w:bookmarkStart w:id="44" w:name="OLE_LINK10"/>
      <w:r>
        <w:rPr>
          <w:rFonts w:hint="eastAsia"/>
        </w:rPr>
        <w:t>按模块设置若干个评分组，由2人及以上裁判组按检测结果依据试题评分标准达成一致后最终只给出一个分值。</w:t>
      </w:r>
      <w:bookmarkEnd w:id="43"/>
      <w:bookmarkEnd w:id="44"/>
    </w:p>
    <w:p>
      <w:pPr>
        <w:pStyle w:val="3"/>
        <w:spacing w:line="500" w:lineRule="exact"/>
        <w:rPr>
          <w:rFonts w:ascii="宋体" w:hAnsi="宋体" w:eastAsia="宋体"/>
        </w:rPr>
      </w:pPr>
      <w:bookmarkStart w:id="45" w:name="_Toc35169568"/>
      <w:r>
        <w:rPr>
          <w:rFonts w:ascii="宋体" w:hAnsi="宋体" w:eastAsia="宋体"/>
        </w:rPr>
        <w:t>4.3</w:t>
      </w:r>
      <w:r>
        <w:rPr>
          <w:rFonts w:hint="eastAsia" w:ascii="宋体" w:hAnsi="宋体" w:eastAsia="宋体"/>
        </w:rPr>
        <w:t>评分流程说明</w:t>
      </w:r>
      <w:bookmarkEnd w:id="45"/>
    </w:p>
    <w:p>
      <w:pPr>
        <w:ind w:firstLine="560" w:firstLineChars="200"/>
      </w:pPr>
      <w:bookmarkStart w:id="46" w:name="_Toc481314009"/>
      <w:r>
        <w:rPr>
          <w:rFonts w:hint="eastAsia"/>
        </w:rPr>
        <w:t>竞赛操作各模块的评分均为客观分。评判应由不少于2名裁判对各要素进行评分。由模块执裁负责人组织评分并在评分表上填写并签字，选手所在单位参与执裁的技术负责人签字确认。</w:t>
      </w:r>
    </w:p>
    <w:p>
      <w:pPr>
        <w:ind w:firstLine="560" w:firstLineChars="200"/>
      </w:pPr>
      <w:r>
        <w:rPr>
          <w:rFonts w:hint="eastAsia"/>
        </w:rPr>
        <w:t>（</w:t>
      </w:r>
      <w:r>
        <w:t>1</w:t>
      </w:r>
      <w:r>
        <w:rPr>
          <w:rFonts w:hint="eastAsia"/>
        </w:rPr>
        <w:t>）</w:t>
      </w:r>
      <w:r>
        <w:rPr>
          <w:rFonts w:hint="eastAsia"/>
          <w:lang w:val="en-US" w:eastAsia="zh-CN"/>
        </w:rPr>
        <w:t>钣金组件</w:t>
      </w:r>
      <w:r>
        <w:rPr>
          <w:rFonts w:hint="eastAsia"/>
        </w:rPr>
        <w:t>模块评分采用过程记录后台评分和后台检测评分方式。其中过程纪录考核选手正确使用设备和工、量、刃具，安全文明操作，场地清洁，根据过程记录后台按评分标准评分。后台检测结果评分为专业人员使用专业计量器具进行检测，根据评分标准对选手制件进行实测检查评分，检测过程公开。专业检验人员对比赛作品质量符合性进行检查评分，裁判员在选手评分表上给出选手材料使用、零件外形、角度偏差、折弯R角、表面损伤、铆钉排列、铆钉方向、铆钉缺陷、尺寸精度等要素评分，裁判签字交模块负责人和裁判长签字。</w:t>
      </w:r>
    </w:p>
    <w:p>
      <w:pPr>
        <w:ind w:firstLine="560" w:firstLineChars="200"/>
      </w:pPr>
      <w:r>
        <w:rPr>
          <w:rFonts w:hint="eastAsia"/>
        </w:rPr>
        <w:t>（</w:t>
      </w:r>
      <w:r>
        <w:t>2</w:t>
      </w:r>
      <w:r>
        <w:rPr>
          <w:rFonts w:hint="eastAsia"/>
        </w:rPr>
        <w:t>）电气组件模块评分采用过程评分加后台检测结果评分方式。其中过程评分考核选手正确检查和使用工具、安全文明操作、现场清洁以及是否正确测量和是否实现逻辑功能，占比20%；后台检测结果评分为专业检验人员对比赛作品质量符合性进行检查评分，占比80%，检测过程公开。裁判签字交模块负责人和裁判长签字。</w:t>
      </w:r>
    </w:p>
    <w:p>
      <w:pPr>
        <w:ind w:firstLine="560" w:firstLineChars="200"/>
        <w:rPr>
          <w:rFonts w:hint="eastAsia"/>
          <w:color w:val="7030A0"/>
        </w:rPr>
      </w:pPr>
      <w:r>
        <w:rPr>
          <w:rFonts w:hint="eastAsia"/>
        </w:rPr>
        <w:t>（</w:t>
      </w:r>
      <w:r>
        <w:t>3</w:t>
      </w:r>
      <w:r>
        <w:rPr>
          <w:rFonts w:hint="eastAsia"/>
        </w:rPr>
        <w:t>）发动机部件拆装模块。采用过程中评分的方式，过程评分考核选手按试题和</w:t>
      </w:r>
      <w:r>
        <w:rPr>
          <w:rFonts w:hint="eastAsia"/>
          <w:lang w:val="en-US" w:eastAsia="zh-CN"/>
        </w:rPr>
        <w:t>发动机</w:t>
      </w:r>
      <w:r>
        <w:rPr>
          <w:rFonts w:hint="eastAsia"/>
        </w:rPr>
        <w:t>手册要求检查</w:t>
      </w:r>
      <w:r>
        <w:rPr>
          <w:rFonts w:hint="eastAsia"/>
          <w:lang w:val="en-US" w:eastAsia="zh-CN"/>
        </w:rPr>
        <w:t>拆装发动机部件、</w:t>
      </w:r>
      <w:r>
        <w:rPr>
          <w:rFonts w:hint="eastAsia"/>
        </w:rPr>
        <w:t>正确使用防护用品、工量具的使用、安全文明操作、操作规范的遵守，以及操作中是否有漏项或未按工卡顺序操作的问题等。由裁判现场按评分标准评分，裁判员和模块负责人签字、选手签字后交裁判长。</w:t>
      </w:r>
    </w:p>
    <w:p>
      <w:pPr>
        <w:ind w:firstLine="560" w:firstLineChars="200"/>
      </w:pPr>
      <w:r>
        <w:rPr>
          <w:rFonts w:hint="eastAsia"/>
        </w:rPr>
        <w:t>（4）飞机初始验收检查模块评分采用过程评分加检查结果评分的方式，其中过程评分考核选手按试题和</w:t>
      </w:r>
      <w:r>
        <w:rPr>
          <w:rFonts w:hint="eastAsia"/>
          <w:lang w:eastAsia="zh-CN"/>
        </w:rPr>
        <w:t>飞机</w:t>
      </w:r>
      <w:r>
        <w:rPr>
          <w:rFonts w:hint="eastAsia"/>
        </w:rPr>
        <w:t>机务手册要求做</w:t>
      </w:r>
      <w:r>
        <w:rPr>
          <w:rFonts w:hint="eastAsia"/>
          <w:lang w:eastAsia="zh-CN"/>
        </w:rPr>
        <w:t>飞机</w:t>
      </w:r>
      <w:r>
        <w:rPr>
          <w:rFonts w:hint="eastAsia"/>
        </w:rPr>
        <w:t>飞行前检查并记录设置的故障、选手正确使用防护、安全文明操作、检查规范的遵守，以及检查中是否有漏项或未按工卡顺序检查的问题，占比</w:t>
      </w:r>
      <w:r>
        <w:rPr>
          <w:rFonts w:hint="eastAsia"/>
          <w:lang w:val="en-US" w:eastAsia="zh-CN"/>
        </w:rPr>
        <w:t>40</w:t>
      </w:r>
      <w:r>
        <w:rPr>
          <w:rFonts w:hint="eastAsia"/>
        </w:rPr>
        <w:t>%，检查结果评分对选手书写检查故障的准确性和规范性进行评定，占比6</w:t>
      </w:r>
      <w:r>
        <w:rPr>
          <w:rFonts w:hint="eastAsia"/>
          <w:lang w:val="en-US" w:eastAsia="zh-CN"/>
        </w:rPr>
        <w:t>0</w:t>
      </w:r>
      <w:r>
        <w:rPr>
          <w:rFonts w:hint="eastAsia"/>
        </w:rPr>
        <w:t>%。由裁判现场按评分标准评分，裁判员和模块负责人签字、选手签字后交裁判长。</w:t>
      </w:r>
    </w:p>
    <w:p>
      <w:pPr>
        <w:pStyle w:val="3"/>
        <w:spacing w:line="500" w:lineRule="exact"/>
        <w:rPr>
          <w:rFonts w:ascii="宋体" w:hAnsi="宋体" w:eastAsia="宋体"/>
        </w:rPr>
      </w:pPr>
      <w:bookmarkStart w:id="47" w:name="_Toc35169569"/>
      <w:bookmarkStart w:id="48" w:name="_Toc491272210"/>
      <w:r>
        <w:rPr>
          <w:rFonts w:ascii="宋体" w:hAnsi="宋体" w:eastAsia="宋体"/>
        </w:rPr>
        <w:t>4.4</w:t>
      </w:r>
      <w:r>
        <w:rPr>
          <w:rFonts w:hint="eastAsia" w:ascii="宋体" w:hAnsi="宋体" w:eastAsia="宋体"/>
        </w:rPr>
        <w:t>统分方法</w:t>
      </w:r>
      <w:bookmarkEnd w:id="47"/>
      <w:bookmarkEnd w:id="48"/>
    </w:p>
    <w:p>
      <w:pPr>
        <w:ind w:firstLine="560" w:firstLineChars="200"/>
      </w:pPr>
      <w:r>
        <w:rPr>
          <w:rFonts w:hint="eastAsia"/>
        </w:rPr>
        <w:t>评分表由参与评分的裁判与选手所在队的裁判签名确认，统分由现场裁判和事后检测人员评分后交裁判长复核后由工作人员进行录入，按总成绩决定名次。总成绩相同者，比较高权重模块的成绩决定名次。</w:t>
      </w:r>
    </w:p>
    <w:p>
      <w:pPr>
        <w:pStyle w:val="3"/>
        <w:spacing w:line="500" w:lineRule="exact"/>
        <w:rPr>
          <w:rFonts w:ascii="宋体" w:hAnsi="宋体" w:eastAsia="宋体"/>
        </w:rPr>
      </w:pPr>
      <w:bookmarkStart w:id="49" w:name="_Toc35169570"/>
      <w:bookmarkStart w:id="50" w:name="_Toc491272211"/>
      <w:r>
        <w:rPr>
          <w:rFonts w:ascii="宋体" w:hAnsi="宋体" w:eastAsia="宋体"/>
        </w:rPr>
        <w:t>4.5</w:t>
      </w:r>
      <w:r>
        <w:rPr>
          <w:rFonts w:hint="eastAsia" w:ascii="宋体" w:hAnsi="宋体" w:eastAsia="宋体"/>
        </w:rPr>
        <w:t>裁判构成和分组</w:t>
      </w:r>
      <w:bookmarkEnd w:id="49"/>
      <w:bookmarkEnd w:id="50"/>
    </w:p>
    <w:p>
      <w:pPr>
        <w:pStyle w:val="4"/>
      </w:pPr>
      <w:bookmarkStart w:id="51" w:name="_Toc35169571"/>
      <w:r>
        <w:rPr>
          <w:rFonts w:hint="eastAsia"/>
        </w:rPr>
        <w:t>4.5.1裁判组</w:t>
      </w:r>
      <w:bookmarkEnd w:id="51"/>
    </w:p>
    <w:p>
      <w:pPr>
        <w:ind w:firstLine="560" w:firstLineChars="200"/>
        <w:rPr>
          <w:rFonts w:cs="宋体"/>
        </w:rPr>
      </w:pPr>
      <w:r>
        <w:rPr>
          <w:rFonts w:hint="eastAsia" w:cs="宋体"/>
        </w:rPr>
        <w:t>成立裁判组，设裁判长1名，裁判员若干名，负责比赛各环节的技术工作。裁判组接受承办方组委会的组织领导，同时接受湖北省人力资源和社会保障厅竞赛组委会的业务指导。</w:t>
      </w:r>
    </w:p>
    <w:p>
      <w:pPr>
        <w:pStyle w:val="4"/>
      </w:pPr>
      <w:bookmarkStart w:id="52" w:name="_Toc35169572"/>
      <w:r>
        <w:rPr>
          <w:rFonts w:hint="eastAsia"/>
        </w:rPr>
        <w:t>4.5.2裁判任职条件</w:t>
      </w:r>
      <w:bookmarkEnd w:id="52"/>
    </w:p>
    <w:p>
      <w:pPr>
        <w:ind w:firstLine="560" w:firstLineChars="200"/>
        <w:rPr>
          <w:rFonts w:cs="宋体"/>
        </w:rPr>
      </w:pPr>
      <w:r>
        <w:rPr>
          <w:rFonts w:hint="eastAsia" w:cs="宋体"/>
        </w:rPr>
        <w:t>参加竞赛技术工作的裁判人员，原则上应具备以下条件。</w:t>
      </w:r>
    </w:p>
    <w:p>
      <w:pPr>
        <w:ind w:firstLine="560" w:firstLineChars="200"/>
        <w:rPr>
          <w:rFonts w:cs="宋体"/>
        </w:rPr>
      </w:pPr>
      <w:r>
        <w:rPr>
          <w:rFonts w:hint="eastAsia" w:cs="宋体"/>
        </w:rPr>
        <w:t>（1）热爱祖国，遵纪守法，爱岗敬业。有较强组织协调能力和团队合作精神。身体健康，有足够时间和精力投入到世赛工作，年龄原则上不超过60周岁。</w:t>
      </w:r>
    </w:p>
    <w:p>
      <w:pPr>
        <w:ind w:firstLine="560" w:firstLineChars="200"/>
        <w:rPr>
          <w:rFonts w:cs="宋体"/>
        </w:rPr>
      </w:pPr>
      <w:r>
        <w:rPr>
          <w:rFonts w:hint="eastAsia" w:cs="宋体"/>
        </w:rPr>
        <w:t>（2）从事本专业技术工作</w:t>
      </w:r>
      <w:r>
        <w:rPr>
          <w:rFonts w:cs="宋体"/>
        </w:rPr>
        <w:t>8</w:t>
      </w:r>
      <w:r>
        <w:rPr>
          <w:rFonts w:hint="eastAsia" w:cs="宋体"/>
        </w:rPr>
        <w:t>年以上，有技师职业资格或中级以上专业技术职务，专业技能高超，得到行业普遍认同，具有丰富的带徒经验。</w:t>
      </w:r>
    </w:p>
    <w:p>
      <w:pPr>
        <w:ind w:firstLine="560" w:firstLineChars="200"/>
        <w:rPr>
          <w:rFonts w:cs="宋体"/>
        </w:rPr>
      </w:pPr>
      <w:r>
        <w:rPr>
          <w:rFonts w:hint="eastAsia" w:cs="宋体"/>
        </w:rPr>
        <w:t>另外，各项目裁判长还应有省级以上技能竞赛技术工作经历，且在省级选拔中担任过技术专家，或具有国家级职业技能竞赛执裁经历。</w:t>
      </w:r>
    </w:p>
    <w:p>
      <w:pPr>
        <w:ind w:firstLine="560" w:firstLineChars="200"/>
        <w:rPr>
          <w:rFonts w:cs="宋体"/>
        </w:rPr>
      </w:pPr>
      <w:r>
        <w:rPr>
          <w:rFonts w:hint="eastAsia" w:cs="宋体"/>
        </w:rPr>
        <w:t>（3）具备以下条件之一者，其他条件相同时可优先考虑。在本项目相关领域企业生产一线从事技术技能工作5年及以上；获得“中华技能大奖”、“全国技术能手”或其他相关荣誉称号；在国际或国家级职业技能竞赛中担任裁判长。</w:t>
      </w:r>
    </w:p>
    <w:p>
      <w:pPr>
        <w:pStyle w:val="4"/>
      </w:pPr>
      <w:bookmarkStart w:id="53" w:name="_Toc35169573"/>
      <w:r>
        <w:rPr>
          <w:rFonts w:hint="eastAsia"/>
        </w:rPr>
        <w:t>4.5.3预期分组与分工方案</w:t>
      </w:r>
      <w:bookmarkEnd w:id="53"/>
    </w:p>
    <w:p>
      <w:pPr>
        <w:ind w:firstLine="560" w:firstLineChars="200"/>
        <w:rPr>
          <w:rFonts w:cs="宋体"/>
        </w:rPr>
      </w:pPr>
      <w:r>
        <w:rPr>
          <w:rFonts w:hint="eastAsia" w:cs="宋体"/>
        </w:rPr>
        <w:t>（1）裁判长为总负责人，分设各模块负责人，模块负责人参与具体评分。</w:t>
      </w:r>
    </w:p>
    <w:p>
      <w:pPr>
        <w:ind w:firstLine="560" w:firstLineChars="200"/>
        <w:rPr>
          <w:rFonts w:cs="宋体"/>
        </w:rPr>
      </w:pPr>
      <w:r>
        <w:rPr>
          <w:rFonts w:hint="eastAsia" w:cs="宋体"/>
        </w:rPr>
        <w:t>（2）各模块负责人、裁判员分工及数量：</w:t>
      </w:r>
    </w:p>
    <w:tbl>
      <w:tblPr>
        <w:tblW w:w="84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002"/>
        <w:gridCol w:w="1663"/>
        <w:gridCol w:w="2164"/>
        <w:gridCol w:w="1675"/>
      </w:tblGrid>
      <w:tr>
        <w:trPr>
          <w:trHeight w:val="505" w:hRule="atLeast"/>
          <w:jc w:val="center"/>
        </w:trPr>
        <w:tc>
          <w:tcPr>
            <w:tcW w:w="900"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序号</w:t>
            </w:r>
          </w:p>
        </w:tc>
        <w:tc>
          <w:tcPr>
            <w:tcW w:w="2002"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竞赛模块</w:t>
            </w:r>
          </w:p>
        </w:tc>
        <w:tc>
          <w:tcPr>
            <w:tcW w:w="1663"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工位数量</w:t>
            </w:r>
          </w:p>
        </w:tc>
        <w:tc>
          <w:tcPr>
            <w:tcW w:w="2164"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裁判员</w:t>
            </w:r>
          </w:p>
        </w:tc>
        <w:tc>
          <w:tcPr>
            <w:tcW w:w="1675"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人数</w:t>
            </w:r>
          </w:p>
        </w:tc>
      </w:tr>
      <w:tr>
        <w:trPr>
          <w:trHeight w:val="510" w:hRule="atLeast"/>
          <w:jc w:val="center"/>
        </w:trPr>
        <w:tc>
          <w:tcPr>
            <w:tcW w:w="900" w:type="dxa"/>
            <w:vMerge w:val="restart"/>
            <w:vAlign w:val="center"/>
          </w:tcPr>
          <w:p>
            <w:pPr>
              <w:jc w:val="center"/>
              <w:rPr>
                <w:rFonts w:ascii="宋体" w:hAnsi="宋体" w:eastAsia="宋体" w:cs="宋体"/>
                <w:kern w:val="0"/>
                <w:szCs w:val="28"/>
              </w:rPr>
            </w:pPr>
            <w:r>
              <w:rPr>
                <w:rFonts w:ascii="宋体" w:hAnsi="宋体" w:eastAsia="宋体" w:cs="宋体"/>
                <w:kern w:val="0"/>
                <w:szCs w:val="28"/>
              </w:rPr>
              <w:t>A</w:t>
            </w:r>
          </w:p>
        </w:tc>
        <w:tc>
          <w:tcPr>
            <w:tcW w:w="2002" w:type="dxa"/>
            <w:vMerge w:val="restart"/>
            <w:vAlign w:val="center"/>
          </w:tcPr>
          <w:p>
            <w:pPr>
              <w:jc w:val="center"/>
              <w:rPr>
                <w:rFonts w:ascii="宋体" w:hAnsi="宋体" w:eastAsia="宋体" w:cs="宋体"/>
                <w:kern w:val="0"/>
                <w:szCs w:val="28"/>
              </w:rPr>
            </w:pPr>
            <w:r>
              <w:rPr>
                <w:rFonts w:hint="eastAsia" w:ascii="宋体" w:hAnsi="宋体" w:eastAsia="宋体" w:cs="宋体"/>
                <w:kern w:val="0"/>
                <w:szCs w:val="28"/>
              </w:rPr>
              <w:t>飞机结构修理（有色金属）</w:t>
            </w:r>
          </w:p>
        </w:tc>
        <w:tc>
          <w:tcPr>
            <w:tcW w:w="1663" w:type="dxa"/>
            <w:vMerge w:val="restart"/>
            <w:vAlign w:val="center"/>
          </w:tcPr>
          <w:p>
            <w:pPr>
              <w:spacing w:line="440" w:lineRule="exact"/>
              <w:jc w:val="center"/>
              <w:rPr>
                <w:rFonts w:ascii="宋体" w:hAnsi="宋体" w:eastAsia="宋体" w:cs="宋体"/>
                <w:kern w:val="0"/>
                <w:szCs w:val="28"/>
              </w:rPr>
            </w:pPr>
            <w:r>
              <w:rPr>
                <w:rFonts w:hint="eastAsia" w:ascii="宋体" w:hAnsi="宋体" w:cs="宋体"/>
                <w:kern w:val="0"/>
                <w:szCs w:val="28"/>
                <w:lang w:val="en-US" w:eastAsia="zh-CN"/>
              </w:rPr>
              <w:t>6</w:t>
            </w:r>
            <w:r>
              <w:rPr>
                <w:rFonts w:hint="eastAsia" w:ascii="宋体" w:hAnsi="宋体" w:eastAsia="宋体" w:cs="宋体"/>
                <w:kern w:val="0"/>
                <w:szCs w:val="28"/>
              </w:rPr>
              <w:t>个工作台</w:t>
            </w: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模块负责人</w:t>
            </w:r>
          </w:p>
        </w:tc>
        <w:tc>
          <w:tcPr>
            <w:tcW w:w="1675" w:type="dxa"/>
            <w:vAlign w:val="center"/>
          </w:tcPr>
          <w:p>
            <w:pPr>
              <w:jc w:val="center"/>
              <w:rPr>
                <w:rFonts w:ascii="宋体" w:hAnsi="宋体" w:eastAsia="宋体" w:cs="宋体"/>
                <w:kern w:val="0"/>
                <w:szCs w:val="28"/>
              </w:rPr>
            </w:pPr>
            <w:r>
              <w:rPr>
                <w:rFonts w:hint="eastAsia" w:ascii="宋体" w:hAnsi="宋体" w:eastAsia="宋体" w:cs="宋体"/>
                <w:kern w:val="0"/>
                <w:szCs w:val="28"/>
              </w:rPr>
              <w:t>1人</w:t>
            </w:r>
          </w:p>
        </w:tc>
      </w:tr>
      <w:tr>
        <w:trPr>
          <w:trHeight w:val="510" w:hRule="atLeast"/>
          <w:jc w:val="center"/>
        </w:trPr>
        <w:tc>
          <w:tcPr>
            <w:tcW w:w="900" w:type="dxa"/>
            <w:vMerge w:val="continue"/>
            <w:vAlign w:val="center"/>
          </w:tcPr>
          <w:p>
            <w:pPr>
              <w:jc w:val="center"/>
              <w:rPr>
                <w:rFonts w:ascii="宋体" w:hAnsi="宋体" w:eastAsia="宋体" w:cs="宋体"/>
                <w:kern w:val="0"/>
                <w:szCs w:val="28"/>
              </w:rPr>
            </w:pPr>
          </w:p>
        </w:tc>
        <w:tc>
          <w:tcPr>
            <w:tcW w:w="2002" w:type="dxa"/>
            <w:vMerge w:val="continue"/>
            <w:vAlign w:val="center"/>
          </w:tcPr>
          <w:p>
            <w:pPr>
              <w:jc w:val="center"/>
              <w:rPr>
                <w:rFonts w:ascii="宋体" w:hAnsi="宋体" w:eastAsia="宋体" w:cs="宋体"/>
                <w:kern w:val="0"/>
                <w:szCs w:val="28"/>
              </w:rPr>
            </w:pPr>
          </w:p>
        </w:tc>
        <w:tc>
          <w:tcPr>
            <w:tcW w:w="1663" w:type="dxa"/>
            <w:vMerge w:val="continue"/>
            <w:vAlign w:val="center"/>
          </w:tcPr>
          <w:p>
            <w:pPr>
              <w:spacing w:line="440" w:lineRule="exact"/>
              <w:jc w:val="center"/>
              <w:rPr>
                <w:rFonts w:ascii="宋体" w:hAnsi="宋体" w:eastAsia="宋体" w:cs="宋体"/>
                <w:kern w:val="0"/>
                <w:szCs w:val="28"/>
              </w:rPr>
            </w:pP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现场裁判</w:t>
            </w:r>
          </w:p>
        </w:tc>
        <w:tc>
          <w:tcPr>
            <w:tcW w:w="1675" w:type="dxa"/>
            <w:vAlign w:val="center"/>
          </w:tcPr>
          <w:p>
            <w:pPr>
              <w:jc w:val="center"/>
              <w:rPr>
                <w:rFonts w:ascii="宋体" w:hAnsi="宋体" w:eastAsia="宋体" w:cs="宋体"/>
                <w:kern w:val="0"/>
                <w:szCs w:val="28"/>
              </w:rPr>
            </w:pPr>
            <w:r>
              <w:rPr>
                <w:rFonts w:hint="eastAsia" w:ascii="宋体" w:hAnsi="宋体" w:eastAsia="宋体" w:cs="宋体"/>
                <w:kern w:val="0"/>
                <w:szCs w:val="28"/>
              </w:rPr>
              <w:t>2人</w:t>
            </w:r>
          </w:p>
        </w:tc>
      </w:tr>
      <w:tr>
        <w:trPr>
          <w:trHeight w:val="510" w:hRule="atLeast"/>
          <w:jc w:val="center"/>
        </w:trPr>
        <w:tc>
          <w:tcPr>
            <w:tcW w:w="900" w:type="dxa"/>
            <w:vMerge w:val="continue"/>
            <w:vAlign w:val="center"/>
          </w:tcPr>
          <w:p>
            <w:pPr>
              <w:jc w:val="center"/>
              <w:rPr>
                <w:rFonts w:ascii="宋体" w:hAnsi="宋体" w:eastAsia="宋体" w:cs="宋体"/>
                <w:kern w:val="0"/>
                <w:szCs w:val="28"/>
              </w:rPr>
            </w:pPr>
          </w:p>
        </w:tc>
        <w:tc>
          <w:tcPr>
            <w:tcW w:w="2002" w:type="dxa"/>
            <w:vMerge w:val="continue"/>
            <w:vAlign w:val="center"/>
          </w:tcPr>
          <w:p>
            <w:pPr>
              <w:jc w:val="center"/>
              <w:rPr>
                <w:rFonts w:ascii="宋体" w:hAnsi="宋体" w:eastAsia="宋体" w:cs="宋体"/>
                <w:kern w:val="0"/>
                <w:szCs w:val="28"/>
              </w:rPr>
            </w:pPr>
          </w:p>
        </w:tc>
        <w:tc>
          <w:tcPr>
            <w:tcW w:w="1663" w:type="dxa"/>
            <w:vMerge w:val="continue"/>
            <w:vAlign w:val="center"/>
          </w:tcPr>
          <w:p>
            <w:pPr>
              <w:spacing w:line="440" w:lineRule="exact"/>
              <w:jc w:val="center"/>
              <w:rPr>
                <w:rFonts w:ascii="宋体" w:hAnsi="宋体" w:eastAsia="宋体" w:cs="宋体"/>
                <w:kern w:val="0"/>
                <w:szCs w:val="28"/>
              </w:rPr>
            </w:pP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后场检测裁判</w:t>
            </w:r>
          </w:p>
        </w:tc>
        <w:tc>
          <w:tcPr>
            <w:tcW w:w="1675" w:type="dxa"/>
            <w:vAlign w:val="center"/>
          </w:tcPr>
          <w:p>
            <w:pPr>
              <w:jc w:val="center"/>
              <w:rPr>
                <w:rFonts w:ascii="宋体" w:hAnsi="宋体" w:eastAsia="宋体" w:cs="宋体"/>
                <w:kern w:val="0"/>
                <w:szCs w:val="28"/>
              </w:rPr>
            </w:pPr>
            <w:r>
              <w:rPr>
                <w:rFonts w:hint="eastAsia" w:ascii="宋体" w:hAnsi="宋体" w:eastAsia="宋体" w:cs="宋体"/>
                <w:kern w:val="0"/>
                <w:szCs w:val="28"/>
              </w:rPr>
              <w:t>2人</w:t>
            </w:r>
          </w:p>
        </w:tc>
      </w:tr>
      <w:tr>
        <w:trPr>
          <w:trHeight w:val="510" w:hRule="atLeast"/>
          <w:jc w:val="center"/>
        </w:trPr>
        <w:tc>
          <w:tcPr>
            <w:tcW w:w="900" w:type="dxa"/>
            <w:vMerge w:val="restart"/>
            <w:vAlign w:val="center"/>
          </w:tcPr>
          <w:p>
            <w:pPr>
              <w:jc w:val="center"/>
              <w:rPr>
                <w:rFonts w:ascii="宋体" w:hAnsi="宋体" w:eastAsia="宋体" w:cs="宋体"/>
                <w:kern w:val="0"/>
                <w:szCs w:val="28"/>
              </w:rPr>
            </w:pPr>
            <w:r>
              <w:rPr>
                <w:rFonts w:ascii="宋体" w:hAnsi="宋体" w:eastAsia="宋体" w:cs="宋体"/>
                <w:kern w:val="0"/>
                <w:szCs w:val="28"/>
              </w:rPr>
              <w:t>B</w:t>
            </w:r>
          </w:p>
        </w:tc>
        <w:tc>
          <w:tcPr>
            <w:tcW w:w="2002" w:type="dxa"/>
            <w:vMerge w:val="restart"/>
            <w:vAlign w:val="center"/>
          </w:tcPr>
          <w:p>
            <w:pPr>
              <w:jc w:val="center"/>
              <w:rPr>
                <w:rFonts w:ascii="宋体" w:hAnsi="宋体" w:eastAsia="宋体" w:cs="宋体"/>
                <w:kern w:val="0"/>
                <w:szCs w:val="28"/>
              </w:rPr>
            </w:pPr>
            <w:r>
              <w:rPr>
                <w:rFonts w:hint="eastAsia" w:ascii="宋体" w:hAnsi="宋体" w:eastAsia="宋体" w:cs="宋体"/>
                <w:kern w:val="0"/>
                <w:szCs w:val="28"/>
              </w:rPr>
              <w:t>电气组件</w:t>
            </w:r>
          </w:p>
        </w:tc>
        <w:tc>
          <w:tcPr>
            <w:tcW w:w="1663" w:type="dxa"/>
            <w:vMerge w:val="restart"/>
            <w:vAlign w:val="center"/>
          </w:tcPr>
          <w:p>
            <w:pPr>
              <w:spacing w:line="440" w:lineRule="exact"/>
              <w:jc w:val="center"/>
              <w:rPr>
                <w:rFonts w:ascii="宋体" w:hAnsi="宋体" w:eastAsia="宋体" w:cs="宋体"/>
                <w:kern w:val="0"/>
                <w:szCs w:val="28"/>
              </w:rPr>
            </w:pPr>
            <w:r>
              <w:rPr>
                <w:rFonts w:hint="eastAsia" w:ascii="宋体" w:hAnsi="宋体" w:cs="宋体"/>
                <w:kern w:val="0"/>
                <w:szCs w:val="28"/>
                <w:lang w:val="en-US" w:eastAsia="zh-CN"/>
              </w:rPr>
              <w:t>6</w:t>
            </w:r>
            <w:r>
              <w:rPr>
                <w:rFonts w:hint="eastAsia" w:ascii="宋体" w:hAnsi="宋体" w:eastAsia="宋体" w:cs="宋体"/>
                <w:kern w:val="0"/>
                <w:szCs w:val="28"/>
              </w:rPr>
              <w:t>个工作台</w:t>
            </w: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模块负责人</w:t>
            </w:r>
          </w:p>
        </w:tc>
        <w:tc>
          <w:tcPr>
            <w:tcW w:w="1675" w:type="dxa"/>
            <w:vAlign w:val="center"/>
          </w:tcPr>
          <w:p>
            <w:pPr>
              <w:jc w:val="center"/>
              <w:rPr>
                <w:rFonts w:ascii="宋体" w:hAnsi="宋体" w:eastAsia="宋体" w:cs="宋体"/>
                <w:kern w:val="0"/>
                <w:szCs w:val="28"/>
              </w:rPr>
            </w:pPr>
            <w:r>
              <w:rPr>
                <w:rFonts w:hint="eastAsia" w:ascii="宋体" w:hAnsi="宋体" w:eastAsia="宋体" w:cs="宋体"/>
                <w:kern w:val="0"/>
                <w:szCs w:val="28"/>
              </w:rPr>
              <w:t>1人</w:t>
            </w:r>
          </w:p>
        </w:tc>
      </w:tr>
      <w:tr>
        <w:trPr>
          <w:trHeight w:val="510" w:hRule="atLeast"/>
          <w:jc w:val="center"/>
        </w:trPr>
        <w:tc>
          <w:tcPr>
            <w:tcW w:w="900" w:type="dxa"/>
            <w:vMerge w:val="continue"/>
            <w:vAlign w:val="center"/>
          </w:tcPr>
          <w:p>
            <w:pPr>
              <w:jc w:val="center"/>
              <w:rPr>
                <w:rFonts w:ascii="宋体" w:hAnsi="宋体" w:eastAsia="宋体" w:cs="宋体"/>
                <w:kern w:val="0"/>
                <w:szCs w:val="28"/>
              </w:rPr>
            </w:pPr>
          </w:p>
        </w:tc>
        <w:tc>
          <w:tcPr>
            <w:tcW w:w="2002" w:type="dxa"/>
            <w:vMerge w:val="continue"/>
            <w:vAlign w:val="center"/>
          </w:tcPr>
          <w:p>
            <w:pPr>
              <w:jc w:val="center"/>
              <w:rPr>
                <w:rFonts w:ascii="宋体" w:hAnsi="宋体" w:eastAsia="宋体" w:cs="宋体"/>
                <w:kern w:val="0"/>
                <w:szCs w:val="28"/>
              </w:rPr>
            </w:pPr>
          </w:p>
        </w:tc>
        <w:tc>
          <w:tcPr>
            <w:tcW w:w="1663" w:type="dxa"/>
            <w:vMerge w:val="continue"/>
            <w:vAlign w:val="center"/>
          </w:tcPr>
          <w:p>
            <w:pPr>
              <w:spacing w:line="440" w:lineRule="exact"/>
              <w:jc w:val="center"/>
              <w:rPr>
                <w:rFonts w:ascii="宋体" w:hAnsi="宋体" w:eastAsia="宋体" w:cs="宋体"/>
                <w:kern w:val="0"/>
                <w:szCs w:val="28"/>
              </w:rPr>
            </w:pP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现场裁判</w:t>
            </w:r>
          </w:p>
        </w:tc>
        <w:tc>
          <w:tcPr>
            <w:tcW w:w="1675" w:type="dxa"/>
            <w:vAlign w:val="center"/>
          </w:tcPr>
          <w:p>
            <w:pPr>
              <w:jc w:val="center"/>
              <w:rPr>
                <w:rFonts w:ascii="宋体" w:hAnsi="宋体" w:eastAsia="宋体" w:cs="宋体"/>
                <w:kern w:val="0"/>
                <w:szCs w:val="28"/>
              </w:rPr>
            </w:pPr>
            <w:r>
              <w:rPr>
                <w:rFonts w:hint="eastAsia" w:ascii="宋体" w:hAnsi="宋体" w:eastAsia="宋体" w:cs="宋体"/>
                <w:kern w:val="0"/>
                <w:szCs w:val="28"/>
              </w:rPr>
              <w:t>2人</w:t>
            </w:r>
          </w:p>
        </w:tc>
      </w:tr>
      <w:tr>
        <w:trPr>
          <w:trHeight w:val="510" w:hRule="atLeast"/>
          <w:jc w:val="center"/>
        </w:trPr>
        <w:tc>
          <w:tcPr>
            <w:tcW w:w="900" w:type="dxa"/>
            <w:vMerge w:val="continue"/>
            <w:vAlign w:val="center"/>
          </w:tcPr>
          <w:p>
            <w:pPr>
              <w:jc w:val="center"/>
              <w:rPr>
                <w:rFonts w:ascii="宋体" w:hAnsi="宋体" w:eastAsia="宋体" w:cs="宋体"/>
                <w:kern w:val="0"/>
                <w:szCs w:val="28"/>
              </w:rPr>
            </w:pPr>
          </w:p>
        </w:tc>
        <w:tc>
          <w:tcPr>
            <w:tcW w:w="2002" w:type="dxa"/>
            <w:vMerge w:val="continue"/>
            <w:vAlign w:val="center"/>
          </w:tcPr>
          <w:p>
            <w:pPr>
              <w:jc w:val="center"/>
              <w:rPr>
                <w:rFonts w:ascii="宋体" w:hAnsi="宋体" w:eastAsia="宋体" w:cs="宋体"/>
                <w:kern w:val="0"/>
                <w:szCs w:val="28"/>
              </w:rPr>
            </w:pPr>
          </w:p>
        </w:tc>
        <w:tc>
          <w:tcPr>
            <w:tcW w:w="1663" w:type="dxa"/>
            <w:vMerge w:val="continue"/>
            <w:vAlign w:val="center"/>
          </w:tcPr>
          <w:p>
            <w:pPr>
              <w:spacing w:line="440" w:lineRule="exact"/>
              <w:jc w:val="center"/>
              <w:rPr>
                <w:rFonts w:ascii="宋体" w:hAnsi="宋体" w:eastAsia="宋体" w:cs="宋体"/>
                <w:kern w:val="0"/>
                <w:szCs w:val="28"/>
              </w:rPr>
            </w:pP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后场检测裁判</w:t>
            </w:r>
          </w:p>
        </w:tc>
        <w:tc>
          <w:tcPr>
            <w:tcW w:w="1675" w:type="dxa"/>
            <w:vAlign w:val="center"/>
          </w:tcPr>
          <w:p>
            <w:pPr>
              <w:jc w:val="center"/>
              <w:rPr>
                <w:rFonts w:ascii="宋体" w:hAnsi="宋体" w:eastAsia="宋体" w:cs="宋体"/>
                <w:kern w:val="0"/>
                <w:szCs w:val="28"/>
              </w:rPr>
            </w:pPr>
            <w:r>
              <w:rPr>
                <w:rFonts w:hint="eastAsia" w:ascii="宋体" w:hAnsi="宋体" w:eastAsia="宋体" w:cs="宋体"/>
                <w:kern w:val="0"/>
                <w:szCs w:val="28"/>
              </w:rPr>
              <w:t>2人</w:t>
            </w:r>
          </w:p>
        </w:tc>
      </w:tr>
      <w:tr>
        <w:trPr>
          <w:trHeight w:val="510" w:hRule="atLeast"/>
          <w:jc w:val="center"/>
        </w:trPr>
        <w:tc>
          <w:tcPr>
            <w:tcW w:w="900" w:type="dxa"/>
            <w:vMerge w:val="restart"/>
            <w:vAlign w:val="center"/>
          </w:tcPr>
          <w:p>
            <w:pPr>
              <w:jc w:val="center"/>
              <w:rPr>
                <w:rFonts w:ascii="宋体" w:hAnsi="宋体" w:eastAsia="宋体" w:cs="宋体"/>
                <w:kern w:val="0"/>
                <w:szCs w:val="28"/>
              </w:rPr>
            </w:pPr>
            <w:r>
              <w:rPr>
                <w:rFonts w:ascii="宋体" w:hAnsi="宋体" w:eastAsia="宋体" w:cs="宋体"/>
                <w:kern w:val="0"/>
                <w:szCs w:val="28"/>
              </w:rPr>
              <w:t>C</w:t>
            </w:r>
          </w:p>
        </w:tc>
        <w:tc>
          <w:tcPr>
            <w:tcW w:w="2002" w:type="dxa"/>
            <w:vMerge w:val="restart"/>
            <w:vAlign w:val="center"/>
          </w:tcPr>
          <w:p>
            <w:pPr>
              <w:jc w:val="center"/>
              <w:rPr>
                <w:rFonts w:ascii="宋体" w:hAnsi="宋体" w:eastAsia="宋体" w:cs="宋体"/>
                <w:kern w:val="0"/>
                <w:szCs w:val="28"/>
              </w:rPr>
            </w:pPr>
            <w:r>
              <w:rPr>
                <w:rFonts w:hint="eastAsia" w:ascii="宋体" w:hAnsi="宋体" w:eastAsia="宋体" w:cs="宋体"/>
                <w:kern w:val="0"/>
                <w:szCs w:val="28"/>
              </w:rPr>
              <w:t>发动机部件拆装</w:t>
            </w:r>
          </w:p>
        </w:tc>
        <w:tc>
          <w:tcPr>
            <w:tcW w:w="1663" w:type="dxa"/>
            <w:vMerge w:val="restart"/>
            <w:vAlign w:val="center"/>
          </w:tcPr>
          <w:p>
            <w:pPr>
              <w:spacing w:line="440" w:lineRule="exact"/>
              <w:jc w:val="center"/>
              <w:rPr>
                <w:rFonts w:ascii="宋体" w:hAnsi="宋体" w:eastAsia="宋体" w:cs="宋体"/>
                <w:kern w:val="0"/>
                <w:szCs w:val="28"/>
              </w:rPr>
            </w:pPr>
            <w:r>
              <w:rPr>
                <w:rFonts w:hint="eastAsia" w:ascii="宋体" w:hAnsi="宋体" w:eastAsia="宋体" w:cs="宋体"/>
                <w:kern w:val="0"/>
                <w:szCs w:val="28"/>
                <w:lang w:val="en-US" w:eastAsia="zh-CN"/>
              </w:rPr>
              <w:t>1</w:t>
            </w:r>
            <w:r>
              <w:rPr>
                <w:rFonts w:hint="eastAsia" w:ascii="宋体" w:hAnsi="宋体" w:eastAsia="宋体" w:cs="宋体"/>
                <w:kern w:val="0"/>
                <w:szCs w:val="28"/>
              </w:rPr>
              <w:t>台发动机</w:t>
            </w: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模块负责人</w:t>
            </w:r>
          </w:p>
        </w:tc>
        <w:tc>
          <w:tcPr>
            <w:tcW w:w="1675" w:type="dxa"/>
            <w:vAlign w:val="center"/>
          </w:tcPr>
          <w:p>
            <w:pPr>
              <w:jc w:val="center"/>
              <w:rPr>
                <w:rFonts w:ascii="宋体" w:hAnsi="宋体" w:eastAsia="宋体" w:cs="宋体"/>
                <w:kern w:val="0"/>
                <w:szCs w:val="28"/>
              </w:rPr>
            </w:pPr>
            <w:r>
              <w:rPr>
                <w:rFonts w:hint="eastAsia" w:ascii="宋体" w:hAnsi="宋体" w:eastAsia="宋体" w:cs="宋体"/>
                <w:kern w:val="0"/>
                <w:szCs w:val="28"/>
              </w:rPr>
              <w:t>1人</w:t>
            </w:r>
          </w:p>
        </w:tc>
      </w:tr>
      <w:tr>
        <w:trPr>
          <w:trHeight w:val="510" w:hRule="atLeast"/>
          <w:jc w:val="center"/>
        </w:trPr>
        <w:tc>
          <w:tcPr>
            <w:tcW w:w="900" w:type="dxa"/>
            <w:vMerge w:val="continue"/>
            <w:vAlign w:val="center"/>
          </w:tcPr>
          <w:p>
            <w:pPr>
              <w:jc w:val="center"/>
              <w:rPr>
                <w:rFonts w:ascii="宋体" w:hAnsi="宋体" w:eastAsia="宋体" w:cs="宋体"/>
                <w:kern w:val="0"/>
                <w:szCs w:val="28"/>
              </w:rPr>
            </w:pPr>
          </w:p>
        </w:tc>
        <w:tc>
          <w:tcPr>
            <w:tcW w:w="2002" w:type="dxa"/>
            <w:vMerge w:val="continue"/>
            <w:vAlign w:val="center"/>
          </w:tcPr>
          <w:p>
            <w:pPr>
              <w:jc w:val="center"/>
              <w:rPr>
                <w:rFonts w:ascii="宋体" w:hAnsi="宋体" w:eastAsia="宋体" w:cs="宋体"/>
                <w:kern w:val="0"/>
                <w:szCs w:val="28"/>
              </w:rPr>
            </w:pPr>
          </w:p>
        </w:tc>
        <w:tc>
          <w:tcPr>
            <w:tcW w:w="1663" w:type="dxa"/>
            <w:vMerge w:val="continue"/>
            <w:vAlign w:val="center"/>
          </w:tcPr>
          <w:p>
            <w:pPr>
              <w:spacing w:line="440" w:lineRule="exact"/>
              <w:jc w:val="center"/>
              <w:rPr>
                <w:rFonts w:ascii="宋体" w:hAnsi="宋体" w:eastAsia="宋体" w:cs="宋体"/>
                <w:kern w:val="0"/>
                <w:szCs w:val="28"/>
              </w:rPr>
            </w:pP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现场裁判</w:t>
            </w:r>
          </w:p>
        </w:tc>
        <w:tc>
          <w:tcPr>
            <w:tcW w:w="1675" w:type="dxa"/>
            <w:vAlign w:val="center"/>
          </w:tcPr>
          <w:p>
            <w:pPr>
              <w:jc w:val="center"/>
              <w:rPr>
                <w:rFonts w:ascii="宋体" w:hAnsi="宋体" w:eastAsia="宋体" w:cs="宋体"/>
                <w:kern w:val="0"/>
                <w:szCs w:val="28"/>
              </w:rPr>
            </w:pPr>
            <w:r>
              <w:rPr>
                <w:rFonts w:ascii="宋体" w:hAnsi="宋体" w:eastAsia="宋体" w:cs="宋体"/>
                <w:kern w:val="0"/>
                <w:szCs w:val="28"/>
              </w:rPr>
              <w:t>2</w:t>
            </w:r>
            <w:r>
              <w:rPr>
                <w:rFonts w:hint="eastAsia" w:ascii="宋体" w:hAnsi="宋体" w:eastAsia="宋体" w:cs="宋体"/>
                <w:kern w:val="0"/>
                <w:szCs w:val="28"/>
              </w:rPr>
              <w:t>人</w:t>
            </w:r>
          </w:p>
        </w:tc>
      </w:tr>
      <w:tr>
        <w:trPr>
          <w:trHeight w:val="510" w:hRule="atLeast"/>
          <w:jc w:val="center"/>
        </w:trPr>
        <w:tc>
          <w:tcPr>
            <w:tcW w:w="900" w:type="dxa"/>
            <w:vMerge w:val="restart"/>
            <w:vAlign w:val="center"/>
          </w:tcPr>
          <w:p>
            <w:pPr>
              <w:jc w:val="center"/>
              <w:rPr>
                <w:rFonts w:ascii="宋体" w:hAnsi="宋体" w:eastAsia="宋体" w:cs="宋体"/>
                <w:kern w:val="0"/>
                <w:szCs w:val="28"/>
              </w:rPr>
            </w:pPr>
            <w:r>
              <w:rPr>
                <w:rFonts w:ascii="宋体" w:hAnsi="宋体" w:eastAsia="宋体" w:cs="宋体"/>
                <w:kern w:val="0"/>
                <w:szCs w:val="28"/>
              </w:rPr>
              <w:t>D</w:t>
            </w:r>
          </w:p>
        </w:tc>
        <w:tc>
          <w:tcPr>
            <w:tcW w:w="2002" w:type="dxa"/>
            <w:vMerge w:val="restart"/>
            <w:vAlign w:val="center"/>
          </w:tcPr>
          <w:p>
            <w:pPr>
              <w:jc w:val="center"/>
              <w:rPr>
                <w:rFonts w:ascii="宋体" w:hAnsi="宋体" w:eastAsia="宋体" w:cs="宋体"/>
                <w:kern w:val="0"/>
                <w:szCs w:val="28"/>
              </w:rPr>
            </w:pPr>
            <w:r>
              <w:rPr>
                <w:rFonts w:hint="eastAsia" w:ascii="宋体" w:hAnsi="宋体" w:eastAsia="宋体" w:cs="宋体"/>
                <w:kern w:val="0"/>
                <w:szCs w:val="28"/>
              </w:rPr>
              <w:t>飞机初始验收检查</w:t>
            </w:r>
          </w:p>
        </w:tc>
        <w:tc>
          <w:tcPr>
            <w:tcW w:w="1663" w:type="dxa"/>
            <w:vMerge w:val="restart"/>
            <w:vAlign w:val="center"/>
          </w:tcPr>
          <w:p>
            <w:pPr>
              <w:spacing w:line="440" w:lineRule="exact"/>
              <w:jc w:val="center"/>
              <w:rPr>
                <w:rFonts w:ascii="宋体" w:hAnsi="宋体" w:eastAsia="宋体" w:cs="宋体"/>
                <w:kern w:val="0"/>
                <w:szCs w:val="28"/>
              </w:rPr>
            </w:pPr>
            <w:r>
              <w:rPr>
                <w:rFonts w:ascii="宋体" w:hAnsi="宋体" w:eastAsia="宋体" w:cs="宋体"/>
                <w:kern w:val="0"/>
                <w:szCs w:val="28"/>
              </w:rPr>
              <w:t>1</w:t>
            </w:r>
            <w:r>
              <w:rPr>
                <w:rFonts w:hint="eastAsia" w:ascii="宋体" w:hAnsi="宋体" w:eastAsia="宋体" w:cs="宋体"/>
                <w:kern w:val="0"/>
                <w:szCs w:val="28"/>
              </w:rPr>
              <w:t>架运5飞机</w:t>
            </w: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模块负责人</w:t>
            </w:r>
          </w:p>
        </w:tc>
        <w:tc>
          <w:tcPr>
            <w:tcW w:w="1675" w:type="dxa"/>
            <w:vAlign w:val="center"/>
          </w:tcPr>
          <w:p>
            <w:pPr>
              <w:jc w:val="center"/>
              <w:rPr>
                <w:rFonts w:ascii="宋体" w:hAnsi="宋体" w:eastAsia="宋体" w:cs="宋体"/>
                <w:kern w:val="0"/>
                <w:szCs w:val="28"/>
              </w:rPr>
            </w:pPr>
            <w:r>
              <w:rPr>
                <w:rFonts w:hint="eastAsia" w:ascii="宋体" w:hAnsi="宋体" w:eastAsia="宋体" w:cs="宋体"/>
                <w:kern w:val="0"/>
                <w:szCs w:val="28"/>
              </w:rPr>
              <w:t>1人</w:t>
            </w:r>
          </w:p>
        </w:tc>
      </w:tr>
      <w:tr>
        <w:trPr>
          <w:trHeight w:val="510" w:hRule="atLeast"/>
          <w:jc w:val="center"/>
        </w:trPr>
        <w:tc>
          <w:tcPr>
            <w:tcW w:w="900" w:type="dxa"/>
            <w:vMerge w:val="continue"/>
            <w:vAlign w:val="center"/>
          </w:tcPr>
          <w:p>
            <w:pPr>
              <w:jc w:val="center"/>
              <w:rPr>
                <w:rFonts w:ascii="宋体" w:hAnsi="宋体" w:eastAsia="宋体" w:cs="宋体"/>
                <w:kern w:val="0"/>
                <w:szCs w:val="28"/>
              </w:rPr>
            </w:pPr>
          </w:p>
        </w:tc>
        <w:tc>
          <w:tcPr>
            <w:tcW w:w="2002" w:type="dxa"/>
            <w:vMerge w:val="continue"/>
            <w:vAlign w:val="center"/>
          </w:tcPr>
          <w:p>
            <w:pPr>
              <w:jc w:val="center"/>
              <w:rPr>
                <w:rFonts w:ascii="宋体" w:hAnsi="宋体" w:eastAsia="宋体" w:cs="宋体"/>
                <w:kern w:val="0"/>
                <w:szCs w:val="28"/>
              </w:rPr>
            </w:pPr>
          </w:p>
        </w:tc>
        <w:tc>
          <w:tcPr>
            <w:tcW w:w="1663" w:type="dxa"/>
            <w:vMerge w:val="continue"/>
            <w:vAlign w:val="center"/>
          </w:tcPr>
          <w:p>
            <w:pPr>
              <w:jc w:val="center"/>
              <w:rPr>
                <w:rFonts w:ascii="宋体" w:hAnsi="宋体" w:eastAsia="宋体" w:cs="宋体"/>
                <w:kern w:val="0"/>
                <w:szCs w:val="28"/>
              </w:rPr>
            </w:pPr>
          </w:p>
        </w:tc>
        <w:tc>
          <w:tcPr>
            <w:tcW w:w="2164" w:type="dxa"/>
            <w:vAlign w:val="center"/>
          </w:tcPr>
          <w:p>
            <w:pPr>
              <w:jc w:val="center"/>
              <w:rPr>
                <w:rFonts w:ascii="宋体" w:hAnsi="宋体" w:eastAsia="宋体" w:cs="宋体"/>
                <w:kern w:val="0"/>
                <w:szCs w:val="28"/>
              </w:rPr>
            </w:pPr>
            <w:r>
              <w:rPr>
                <w:rFonts w:hint="eastAsia" w:ascii="宋体" w:hAnsi="宋体" w:eastAsia="宋体" w:cs="宋体"/>
                <w:kern w:val="0"/>
                <w:szCs w:val="28"/>
              </w:rPr>
              <w:t>现场裁判</w:t>
            </w:r>
          </w:p>
        </w:tc>
        <w:tc>
          <w:tcPr>
            <w:tcW w:w="1675" w:type="dxa"/>
            <w:vAlign w:val="center"/>
          </w:tcPr>
          <w:p>
            <w:pPr>
              <w:jc w:val="center"/>
              <w:rPr>
                <w:rFonts w:ascii="宋体" w:hAnsi="宋体" w:eastAsia="宋体" w:cs="宋体"/>
                <w:kern w:val="0"/>
                <w:szCs w:val="28"/>
              </w:rPr>
            </w:pPr>
            <w:r>
              <w:rPr>
                <w:rFonts w:ascii="宋体" w:hAnsi="宋体" w:eastAsia="宋体" w:cs="宋体"/>
                <w:kern w:val="0"/>
                <w:szCs w:val="28"/>
              </w:rPr>
              <w:t>2</w:t>
            </w:r>
            <w:r>
              <w:rPr>
                <w:rFonts w:hint="eastAsia" w:ascii="宋体" w:hAnsi="宋体" w:eastAsia="宋体" w:cs="宋体"/>
                <w:kern w:val="0"/>
                <w:szCs w:val="28"/>
              </w:rPr>
              <w:t>人</w:t>
            </w:r>
          </w:p>
        </w:tc>
      </w:tr>
      <w:tr>
        <w:trPr>
          <w:trHeight w:val="510" w:hRule="atLeast"/>
          <w:jc w:val="center"/>
        </w:trPr>
        <w:tc>
          <w:tcPr>
            <w:tcW w:w="6729" w:type="dxa"/>
            <w:gridSpan w:val="4"/>
            <w:vAlign w:val="center"/>
          </w:tcPr>
          <w:p>
            <w:pPr>
              <w:jc w:val="center"/>
              <w:rPr>
                <w:rFonts w:ascii="宋体" w:hAnsi="宋体" w:eastAsia="宋体" w:cs="宋体"/>
                <w:kern w:val="0"/>
                <w:szCs w:val="28"/>
              </w:rPr>
            </w:pPr>
            <w:r>
              <w:rPr>
                <w:rFonts w:hint="eastAsia" w:ascii="宋体" w:hAnsi="宋体" w:eastAsia="宋体" w:cs="宋体"/>
                <w:kern w:val="0"/>
                <w:szCs w:val="28"/>
              </w:rPr>
              <w:t>合计</w:t>
            </w:r>
          </w:p>
        </w:tc>
        <w:tc>
          <w:tcPr>
            <w:tcW w:w="1675" w:type="dxa"/>
            <w:vAlign w:val="center"/>
          </w:tcPr>
          <w:p>
            <w:pPr>
              <w:jc w:val="center"/>
              <w:rPr>
                <w:rFonts w:ascii="宋体" w:hAnsi="宋体" w:eastAsia="宋体" w:cs="宋体"/>
                <w:kern w:val="0"/>
                <w:szCs w:val="28"/>
              </w:rPr>
            </w:pPr>
            <w:r>
              <w:rPr>
                <w:rFonts w:ascii="宋体" w:hAnsi="宋体" w:eastAsia="宋体" w:cs="宋体"/>
                <w:kern w:val="0"/>
                <w:szCs w:val="28"/>
              </w:rPr>
              <w:t>1</w:t>
            </w:r>
            <w:r>
              <w:rPr>
                <w:rFonts w:hint="eastAsia" w:ascii="宋体" w:hAnsi="宋体" w:eastAsia="宋体" w:cs="宋体"/>
                <w:kern w:val="0"/>
                <w:szCs w:val="28"/>
              </w:rPr>
              <w:t>6人</w:t>
            </w: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注：裁判总人数只做参考，具体裁判员分工</w:t>
      </w:r>
      <w:r>
        <w:rPr>
          <w:rFonts w:ascii="宋体" w:hAnsi="宋体" w:eastAsia="宋体"/>
          <w:szCs w:val="32"/>
        </w:rPr>
        <w:t>和人数需</w:t>
      </w:r>
      <w:r>
        <w:rPr>
          <w:rFonts w:hint="eastAsia" w:ascii="宋体" w:hAnsi="宋体" w:eastAsia="宋体"/>
          <w:szCs w:val="32"/>
        </w:rPr>
        <w:t>根据报名参赛队数量和承办方赛场工位数量确定，当裁判人数不足时裁判长可根据各裁判的专业情况安排裁判执裁多个模块。</w:t>
      </w:r>
    </w:p>
    <w:p>
      <w:pPr>
        <w:pStyle w:val="2"/>
      </w:pPr>
      <w:bookmarkStart w:id="54" w:name="_Toc35169574"/>
      <w:r>
        <w:t>5.</w:t>
      </w:r>
      <w:r>
        <w:rPr>
          <w:rFonts w:hint="eastAsia"/>
        </w:rPr>
        <w:t>项目特别规定</w:t>
      </w:r>
      <w:bookmarkEnd w:id="54"/>
    </w:p>
    <w:p>
      <w:pPr>
        <w:shd w:val="clear" w:color="auto" w:fill="FFFFFF"/>
        <w:spacing w:line="560" w:lineRule="exact"/>
        <w:ind w:right="45" w:firstLine="560" w:firstLineChars="200"/>
        <w:rPr>
          <w:rFonts w:ascii="宋体" w:hAnsi="宋体" w:eastAsia="宋体" w:cs="仿宋_GB2312"/>
          <w:bCs/>
          <w:szCs w:val="28"/>
        </w:rPr>
      </w:pPr>
      <w:r>
        <w:rPr>
          <w:rFonts w:hint="eastAsia" w:ascii="宋体" w:hAnsi="宋体" w:eastAsia="宋体" w:cs="仿宋_GB2312"/>
          <w:bCs/>
          <w:szCs w:val="28"/>
        </w:rPr>
        <w:t>（1）各类赛务人员必须统一佩带由组委会签发的相应证件。</w:t>
      </w:r>
    </w:p>
    <w:p>
      <w:pPr>
        <w:shd w:val="clear" w:color="auto" w:fill="FFFFFF"/>
        <w:spacing w:line="560" w:lineRule="exact"/>
        <w:ind w:right="45" w:firstLine="560" w:firstLineChars="200"/>
        <w:rPr>
          <w:rFonts w:ascii="宋体" w:hAnsi="宋体" w:eastAsia="宋体" w:cs="仿宋_GB2312"/>
          <w:bCs/>
          <w:szCs w:val="28"/>
        </w:rPr>
      </w:pPr>
      <w:r>
        <w:rPr>
          <w:rFonts w:hint="eastAsia" w:ascii="宋体" w:hAnsi="宋体" w:eastAsia="宋体" w:cs="仿宋_GB2312"/>
          <w:bCs/>
          <w:szCs w:val="28"/>
        </w:rPr>
        <w:t>（2）选手在赛前检查中发现缺失物品，须报告领队，由领队向裁判长提出需求申请，由裁判长决定处理。</w:t>
      </w:r>
    </w:p>
    <w:p>
      <w:pPr>
        <w:shd w:val="clear" w:color="auto" w:fill="FFFFFF"/>
        <w:spacing w:line="560" w:lineRule="exact"/>
        <w:ind w:right="45" w:firstLine="560" w:firstLineChars="200"/>
        <w:rPr>
          <w:rFonts w:ascii="宋体" w:hAnsi="宋体" w:eastAsia="宋体" w:cs="仿宋_GB2312"/>
          <w:bCs/>
          <w:szCs w:val="28"/>
        </w:rPr>
      </w:pPr>
      <w:r>
        <w:rPr>
          <w:rFonts w:hint="eastAsia" w:ascii="宋体" w:hAnsi="宋体" w:eastAsia="宋体" w:cs="仿宋_GB2312"/>
          <w:bCs/>
          <w:szCs w:val="28"/>
        </w:rPr>
        <w:t>（3）参赛选手须准时检录入场，迟到</w:t>
      </w:r>
      <w:r>
        <w:rPr>
          <w:rFonts w:ascii="宋体" w:hAnsi="宋体" w:eastAsia="宋体" w:cs="仿宋_GB2312"/>
          <w:bCs/>
          <w:szCs w:val="28"/>
        </w:rPr>
        <w:t>15</w:t>
      </w:r>
      <w:r>
        <w:rPr>
          <w:rFonts w:hint="eastAsia" w:ascii="宋体" w:hAnsi="宋体" w:eastAsia="宋体" w:cs="仿宋_GB2312"/>
          <w:bCs/>
          <w:szCs w:val="28"/>
        </w:rPr>
        <w:t>分钟者，不得参加该模块竞赛。选手可提前提交竞赛结果，但在该模块竞赛结束前不得离开竞赛现场。</w:t>
      </w:r>
    </w:p>
    <w:p>
      <w:pPr>
        <w:shd w:val="clear" w:color="auto" w:fill="FFFFFF"/>
        <w:spacing w:line="560" w:lineRule="exact"/>
        <w:ind w:right="45" w:firstLine="560" w:firstLineChars="200"/>
        <w:rPr>
          <w:rFonts w:ascii="宋体" w:hAnsi="宋体" w:eastAsia="宋体" w:cs="仿宋_GB2312"/>
          <w:bCs/>
          <w:szCs w:val="28"/>
        </w:rPr>
      </w:pPr>
      <w:r>
        <w:rPr>
          <w:rFonts w:hint="eastAsia" w:ascii="宋体" w:hAnsi="宋体" w:eastAsia="宋体" w:cs="仿宋_GB2312"/>
          <w:bCs/>
          <w:szCs w:val="28"/>
        </w:rPr>
        <w:t>（4）裁判与选手共同检查选手安全、劳保防护及所带物品，确认没有自带毛坯及其他禁止带入的物品。</w:t>
      </w:r>
    </w:p>
    <w:p>
      <w:pPr>
        <w:ind w:right="45" w:firstLine="560" w:firstLineChars="200"/>
        <w:rPr>
          <w:rFonts w:ascii="宋体" w:hAnsi="宋体" w:eastAsia="宋体" w:cs="仿宋"/>
          <w:bCs/>
          <w:szCs w:val="28"/>
        </w:rPr>
      </w:pPr>
      <w:r>
        <w:rPr>
          <w:rFonts w:hint="eastAsia" w:ascii="宋体" w:hAnsi="宋体" w:eastAsia="宋体" w:cs="仿宋"/>
          <w:bCs/>
          <w:szCs w:val="28"/>
        </w:rPr>
        <w:t>（</w:t>
      </w:r>
      <w:r>
        <w:rPr>
          <w:rFonts w:ascii="宋体" w:hAnsi="宋体" w:eastAsia="宋体" w:cs="仿宋"/>
          <w:bCs/>
          <w:szCs w:val="28"/>
        </w:rPr>
        <w:t>5</w:t>
      </w:r>
      <w:r>
        <w:rPr>
          <w:rFonts w:hint="eastAsia" w:ascii="宋体" w:hAnsi="宋体" w:eastAsia="宋体" w:cs="仿宋"/>
          <w:bCs/>
          <w:szCs w:val="28"/>
        </w:rPr>
        <w:t>）所涉及的相关航空行业标准规范、手册、配套文件允许使用英文版。</w:t>
      </w:r>
    </w:p>
    <w:p>
      <w:pPr>
        <w:ind w:right="45" w:firstLine="560" w:firstLineChars="200"/>
        <w:rPr>
          <w:rFonts w:ascii="宋体" w:hAnsi="宋体" w:eastAsia="宋体" w:cs="仿宋"/>
          <w:bCs/>
          <w:szCs w:val="28"/>
        </w:rPr>
      </w:pPr>
      <w:r>
        <w:rPr>
          <w:rFonts w:hint="eastAsia" w:ascii="宋体" w:hAnsi="宋体" w:eastAsia="宋体" w:cs="仿宋"/>
          <w:bCs/>
          <w:szCs w:val="28"/>
        </w:rPr>
        <w:t>（</w:t>
      </w:r>
      <w:r>
        <w:rPr>
          <w:rFonts w:ascii="宋体" w:hAnsi="宋体" w:eastAsia="宋体" w:cs="仿宋"/>
          <w:bCs/>
          <w:szCs w:val="28"/>
        </w:rPr>
        <w:t>6</w:t>
      </w:r>
      <w:r>
        <w:rPr>
          <w:rFonts w:hint="eastAsia" w:ascii="宋体" w:hAnsi="宋体" w:eastAsia="宋体" w:cs="仿宋"/>
          <w:bCs/>
          <w:szCs w:val="28"/>
        </w:rPr>
        <w:t>）禁止使用自带的预置件、配置文件等。</w:t>
      </w:r>
    </w:p>
    <w:p>
      <w:pPr>
        <w:ind w:right="45" w:firstLine="560" w:firstLineChars="200"/>
        <w:rPr>
          <w:rFonts w:ascii="宋体" w:hAnsi="宋体" w:eastAsia="宋体" w:cs="仿宋"/>
          <w:bCs/>
          <w:szCs w:val="28"/>
        </w:rPr>
      </w:pPr>
      <w:r>
        <w:rPr>
          <w:rFonts w:hint="eastAsia" w:ascii="宋体" w:hAnsi="宋体" w:eastAsia="宋体" w:cs="仿宋"/>
          <w:bCs/>
          <w:szCs w:val="28"/>
        </w:rPr>
        <w:t>（</w:t>
      </w:r>
      <w:r>
        <w:rPr>
          <w:rFonts w:ascii="宋体" w:hAnsi="宋体" w:eastAsia="宋体" w:cs="仿宋"/>
          <w:bCs/>
          <w:szCs w:val="28"/>
        </w:rPr>
        <w:t>6</w:t>
      </w:r>
      <w:r>
        <w:rPr>
          <w:rFonts w:hint="eastAsia" w:ascii="宋体" w:hAnsi="宋体" w:eastAsia="宋体" w:cs="仿宋"/>
          <w:bCs/>
          <w:szCs w:val="28"/>
        </w:rPr>
        <w:t>）如自带的预置件、配置文件等将取消本模块分，恶意破坏比赛设备行为将取消选手项目成绩等。</w:t>
      </w:r>
    </w:p>
    <w:p>
      <w:pPr>
        <w:shd w:val="clear" w:color="auto" w:fill="FFFFFF"/>
        <w:spacing w:line="560" w:lineRule="exact"/>
        <w:ind w:right="45" w:firstLine="560" w:firstLineChars="200"/>
        <w:rPr>
          <w:rFonts w:ascii="宋体" w:hAnsi="宋体" w:eastAsia="宋体" w:cs="仿宋_GB2312"/>
          <w:bCs/>
          <w:szCs w:val="28"/>
        </w:rPr>
      </w:pPr>
      <w:r>
        <w:rPr>
          <w:rFonts w:hint="eastAsia" w:ascii="宋体" w:hAnsi="宋体" w:eastAsia="宋体" w:cs="仿宋_GB2312"/>
          <w:bCs/>
          <w:szCs w:val="28"/>
        </w:rPr>
        <w:t>（</w:t>
      </w:r>
      <w:r>
        <w:rPr>
          <w:rFonts w:ascii="宋体" w:hAnsi="宋体" w:eastAsia="宋体" w:cs="仿宋_GB2312"/>
          <w:bCs/>
          <w:szCs w:val="28"/>
        </w:rPr>
        <w:t>7</w:t>
      </w:r>
      <w:r>
        <w:rPr>
          <w:rFonts w:hint="eastAsia" w:ascii="宋体" w:hAnsi="宋体" w:eastAsia="宋体" w:cs="仿宋_GB2312"/>
          <w:bCs/>
          <w:szCs w:val="28"/>
        </w:rPr>
        <w:t>）选手在竞赛过程中不得与本代表队的任何人员交流、沟通，不得擅自离开赛场，如有特殊情况，需经裁判员同意后特殊处理。</w:t>
      </w:r>
    </w:p>
    <w:p>
      <w:pPr>
        <w:shd w:val="clear" w:color="auto" w:fill="FFFFFF"/>
        <w:spacing w:line="560" w:lineRule="exact"/>
        <w:ind w:right="45" w:firstLine="560" w:firstLineChars="200"/>
        <w:rPr>
          <w:rFonts w:ascii="宋体" w:hAnsi="宋体" w:eastAsia="宋体" w:cs="仿宋_GB2312"/>
          <w:bCs/>
          <w:szCs w:val="28"/>
        </w:rPr>
      </w:pPr>
      <w:r>
        <w:rPr>
          <w:rFonts w:hint="eastAsia" w:ascii="宋体" w:hAnsi="宋体" w:eastAsia="宋体" w:cs="仿宋_GB2312"/>
          <w:bCs/>
          <w:szCs w:val="28"/>
        </w:rPr>
        <w:t>（</w:t>
      </w:r>
      <w:r>
        <w:rPr>
          <w:rFonts w:ascii="宋体" w:hAnsi="宋体" w:eastAsia="宋体" w:cs="仿宋_GB2312"/>
          <w:bCs/>
          <w:szCs w:val="28"/>
        </w:rPr>
        <w:t>8</w:t>
      </w:r>
      <w:r>
        <w:rPr>
          <w:rFonts w:hint="eastAsia" w:ascii="宋体" w:hAnsi="宋体" w:eastAsia="宋体" w:cs="仿宋_GB2312"/>
          <w:bCs/>
          <w:szCs w:val="28"/>
        </w:rPr>
        <w:t>）选手在竞赛过程中不得擅自处理竞赛设备、设施故障，不得擅自修改设备参数。如在竞赛中遇到非选手操作性设备故障时，应立即向裁判员报告，由裁判员告知裁判长，并通知技术支持人员到现场解决问题，由裁判长决定是否延时。</w:t>
      </w:r>
    </w:p>
    <w:p>
      <w:pPr>
        <w:shd w:val="clear" w:color="auto" w:fill="FFFFFF"/>
        <w:spacing w:line="560" w:lineRule="exact"/>
        <w:ind w:right="45" w:firstLine="560" w:firstLineChars="200"/>
        <w:rPr>
          <w:rFonts w:ascii="宋体" w:hAnsi="宋体" w:eastAsia="宋体" w:cs="仿宋_GB2312"/>
          <w:bCs/>
          <w:szCs w:val="28"/>
        </w:rPr>
      </w:pPr>
      <w:r>
        <w:rPr>
          <w:rFonts w:hint="eastAsia" w:ascii="宋体" w:hAnsi="宋体" w:eastAsia="宋体" w:cs="仿宋_GB2312"/>
          <w:bCs/>
          <w:szCs w:val="28"/>
        </w:rPr>
        <w:t>（</w:t>
      </w:r>
      <w:r>
        <w:rPr>
          <w:rFonts w:ascii="宋体" w:hAnsi="宋体" w:eastAsia="宋体" w:cs="仿宋_GB2312"/>
          <w:bCs/>
          <w:szCs w:val="28"/>
        </w:rPr>
        <w:t>9</w:t>
      </w:r>
      <w:r>
        <w:rPr>
          <w:rFonts w:hint="eastAsia" w:ascii="宋体" w:hAnsi="宋体" w:eastAsia="宋体" w:cs="仿宋_GB2312"/>
          <w:bCs/>
          <w:szCs w:val="28"/>
        </w:rPr>
        <w:t>）选手在竞赛过程中，由于非本人违规操作等原因造成设备故障中断竞赛的，在设备恢复正常后，根据故障或问题处理的具体时间，补足竞赛时间。因个人原因导致设备故障而造成的时间延误，不予补偿。</w:t>
      </w:r>
    </w:p>
    <w:p>
      <w:pPr>
        <w:spacing w:line="560" w:lineRule="exact"/>
        <w:ind w:firstLine="560" w:firstLineChars="200"/>
        <w:rPr>
          <w:rFonts w:ascii="宋体" w:hAnsi="宋体" w:eastAsia="宋体" w:cs="仿宋_GB2312"/>
          <w:bCs/>
          <w:szCs w:val="28"/>
        </w:rPr>
      </w:pPr>
      <w:r>
        <w:rPr>
          <w:rFonts w:hint="eastAsia" w:ascii="宋体" w:hAnsi="宋体" w:eastAsia="宋体" w:cs="仿宋_GB2312"/>
          <w:bCs/>
          <w:szCs w:val="28"/>
        </w:rPr>
        <w:t>（</w:t>
      </w:r>
      <w:r>
        <w:rPr>
          <w:rFonts w:ascii="宋体" w:hAnsi="宋体" w:eastAsia="宋体" w:cs="仿宋_GB2312"/>
          <w:bCs/>
          <w:szCs w:val="28"/>
        </w:rPr>
        <w:t>10</w:t>
      </w:r>
      <w:r>
        <w:rPr>
          <w:rFonts w:hint="eastAsia" w:ascii="宋体" w:hAnsi="宋体" w:eastAsia="宋体" w:cs="仿宋_GB2312"/>
          <w:bCs/>
          <w:szCs w:val="28"/>
        </w:rPr>
        <w:t>）未经赛区组委会允许，赛场禁止摄像、摄影、录音。</w:t>
      </w:r>
    </w:p>
    <w:p>
      <w:pPr>
        <w:pStyle w:val="2"/>
      </w:pPr>
      <w:bookmarkStart w:id="55" w:name="_Toc35169575"/>
      <w:r>
        <w:t>6.</w:t>
      </w:r>
      <w:r>
        <w:rPr>
          <w:rFonts w:hint="eastAsia"/>
        </w:rPr>
        <w:t>竞赛相关设施设备</w:t>
      </w:r>
      <w:bookmarkEnd w:id="46"/>
      <w:bookmarkEnd w:id="55"/>
    </w:p>
    <w:p>
      <w:pPr>
        <w:pStyle w:val="3"/>
        <w:spacing w:line="500" w:lineRule="exact"/>
        <w:rPr>
          <w:rFonts w:ascii="宋体" w:hAnsi="宋体" w:eastAsia="宋体"/>
        </w:rPr>
      </w:pPr>
      <w:bookmarkStart w:id="56" w:name="_Toc35169576"/>
      <w:r>
        <w:rPr>
          <w:rFonts w:ascii="宋体" w:hAnsi="宋体" w:eastAsia="宋体"/>
        </w:rPr>
        <w:t>6.1</w:t>
      </w:r>
      <w:r>
        <w:rPr>
          <w:rFonts w:hint="eastAsia" w:ascii="宋体" w:hAnsi="宋体" w:eastAsia="宋体"/>
        </w:rPr>
        <w:t>场地设备</w:t>
      </w:r>
      <w:bookmarkEnd w:id="56"/>
    </w:p>
    <w:p>
      <w:pPr>
        <w:autoSpaceDE w:val="0"/>
        <w:autoSpaceDN w:val="0"/>
        <w:adjustRightInd w:val="0"/>
        <w:ind w:firstLine="560" w:firstLineChars="200"/>
        <w:jc w:val="left"/>
        <w:rPr>
          <w:rFonts w:ascii="宋体" w:hAnsi="宋体" w:eastAsia="宋体"/>
          <w:szCs w:val="32"/>
        </w:rPr>
      </w:pPr>
      <w:bookmarkStart w:id="57" w:name="_Toc481314010"/>
      <w:r>
        <w:rPr>
          <w:rFonts w:hint="eastAsia" w:ascii="宋体" w:hAnsi="宋体" w:eastAsia="宋体"/>
          <w:szCs w:val="32"/>
        </w:rPr>
        <w:t>（</w:t>
      </w:r>
      <w:r>
        <w:rPr>
          <w:rFonts w:ascii="宋体" w:hAnsi="宋体" w:eastAsia="宋体"/>
          <w:szCs w:val="32"/>
        </w:rPr>
        <w:t>1</w:t>
      </w:r>
      <w:r>
        <w:rPr>
          <w:rFonts w:hint="eastAsia" w:ascii="宋体" w:hAnsi="宋体" w:eastAsia="宋体"/>
          <w:szCs w:val="32"/>
        </w:rPr>
        <w:t>）</w:t>
      </w:r>
      <w:r>
        <w:rPr>
          <w:rFonts w:hint="eastAsia" w:ascii="宋体" w:hAnsi="宋体" w:eastAsia="宋体"/>
          <w:szCs w:val="32"/>
          <w:lang w:val="en-US" w:eastAsia="zh-CN"/>
        </w:rPr>
        <w:t>钣金组件</w:t>
      </w:r>
      <w:r>
        <w:rPr>
          <w:rFonts w:hint="eastAsia" w:ascii="宋体" w:hAnsi="宋体" w:eastAsia="宋体"/>
          <w:szCs w:val="32"/>
        </w:rPr>
        <w:t>模块比赛</w:t>
      </w:r>
      <w:r>
        <w:rPr>
          <w:rFonts w:ascii="宋体" w:hAnsi="宋体" w:eastAsia="宋体"/>
          <w:szCs w:val="32"/>
        </w:rPr>
        <w:t>场地</w:t>
      </w:r>
      <w:r>
        <w:rPr>
          <w:rFonts w:hint="eastAsia" w:ascii="宋体" w:hAnsi="宋体" w:eastAsia="宋体"/>
          <w:szCs w:val="32"/>
        </w:rPr>
        <w:t>所需</w:t>
      </w:r>
      <w:r>
        <w:rPr>
          <w:rFonts w:ascii="宋体" w:hAnsi="宋体" w:eastAsia="宋体"/>
          <w:szCs w:val="32"/>
        </w:rPr>
        <w:t>设备</w:t>
      </w:r>
    </w:p>
    <w:tbl>
      <w:tblPr>
        <w:tblW w:w="89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2700"/>
        <w:gridCol w:w="2594"/>
        <w:gridCol w:w="1134"/>
        <w:gridCol w:w="1656"/>
      </w:tblGrid>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cs="仿宋"/>
                <w:b/>
                <w:szCs w:val="28"/>
              </w:rPr>
              <w:t>序号</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cs="仿宋"/>
                <w:b/>
                <w:szCs w:val="28"/>
              </w:rPr>
              <w:t>设备名称</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cs="仿宋"/>
                <w:b/>
                <w:szCs w:val="28"/>
              </w:rPr>
              <w:t>型号</w:t>
            </w: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cs="仿宋"/>
                <w:b/>
                <w:szCs w:val="28"/>
              </w:rPr>
              <w:t>单位</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cs="仿宋"/>
                <w:b/>
                <w:szCs w:val="28"/>
              </w:rPr>
              <w:t>数量</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剪板机</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ascii="宋体" w:hAnsi="宋体" w:eastAsia="宋体" w:cs="仿宋"/>
                <w:szCs w:val="28"/>
              </w:rPr>
              <w:t>Q11-</w:t>
            </w:r>
            <w:r>
              <w:rPr>
                <w:rFonts w:hint="eastAsia" w:ascii="宋体" w:hAnsi="宋体" w:eastAsia="宋体" w:cs="仿宋"/>
                <w:szCs w:val="28"/>
              </w:rPr>
              <w:t>1</w:t>
            </w:r>
            <w:r>
              <w:rPr>
                <w:rFonts w:ascii="宋体" w:hAnsi="宋体" w:eastAsia="宋体" w:cs="仿宋"/>
                <w:szCs w:val="28"/>
              </w:rPr>
              <w:sym w:font="Symbol" w:char="F0B4"/>
            </w:r>
            <w:r>
              <w:rPr>
                <w:rFonts w:hint="eastAsia" w:ascii="宋体" w:hAnsi="宋体" w:eastAsia="宋体" w:cs="仿宋"/>
                <w:szCs w:val="28"/>
              </w:rPr>
              <w:t>720</w:t>
            </w: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cs="仿宋"/>
                <w:szCs w:val="28"/>
              </w:rPr>
              <w:t>台</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1台</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折弯机</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ascii="宋体" w:hAnsi="宋体" w:eastAsia="宋体" w:cs="仿宋"/>
                <w:szCs w:val="28"/>
              </w:rPr>
              <w:t>WS-</w:t>
            </w:r>
            <w:r>
              <w:rPr>
                <w:rFonts w:hint="eastAsia" w:ascii="宋体" w:hAnsi="宋体" w:eastAsia="宋体" w:cs="仿宋"/>
                <w:szCs w:val="28"/>
              </w:rPr>
              <w:t>1</w:t>
            </w:r>
            <w:r>
              <w:rPr>
                <w:rFonts w:ascii="宋体" w:hAnsi="宋体" w:eastAsia="宋体" w:cs="仿宋"/>
                <w:szCs w:val="28"/>
              </w:rPr>
              <w:sym w:font="Symbol" w:char="F0B4"/>
            </w:r>
            <w:r>
              <w:rPr>
                <w:rFonts w:hint="eastAsia" w:ascii="宋体" w:hAnsi="宋体" w:eastAsia="宋体" w:cs="仿宋"/>
                <w:szCs w:val="28"/>
              </w:rPr>
              <w:t>600</w:t>
            </w: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台</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1台</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台虎钳</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150mm</w:t>
            </w: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台</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3台</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4</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胶带纸</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卷</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1卷</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5</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木块</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块</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3块</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6</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丙酮、抹布</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若干</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7</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矫正平板</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300×300mm</w:t>
            </w: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块</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1块</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8</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检测</w:t>
            </w:r>
            <w:r>
              <w:rPr>
                <w:rFonts w:ascii="宋体" w:hAnsi="宋体" w:eastAsia="宋体" w:cs="仿宋"/>
                <w:szCs w:val="28"/>
              </w:rPr>
              <w:t>样板</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r>
              <w:rPr>
                <w:rFonts w:ascii="宋体" w:hAnsi="宋体" w:eastAsia="宋体" w:cs="仿宋"/>
                <w:szCs w:val="28"/>
              </w:rPr>
              <w:t>1</w:t>
            </w:r>
            <w:r>
              <w:rPr>
                <w:rFonts w:hint="eastAsia" w:ascii="宋体" w:hAnsi="宋体" w:eastAsia="宋体" w:cs="仿宋"/>
                <w:szCs w:val="28"/>
              </w:rPr>
              <w:t>8°±30′</w:t>
            </w:r>
          </w:p>
          <w:p>
            <w:pPr>
              <w:widowControl/>
              <w:spacing w:line="360" w:lineRule="exact"/>
              <w:jc w:val="center"/>
              <w:rPr>
                <w:rFonts w:ascii="宋体" w:hAnsi="宋体" w:eastAsia="宋体" w:cs="仿宋"/>
                <w:szCs w:val="28"/>
              </w:rPr>
            </w:pPr>
            <w:r>
              <w:rPr>
                <w:rFonts w:hint="eastAsia" w:ascii="宋体" w:hAnsi="宋体" w:eastAsia="宋体" w:cs="仿宋"/>
                <w:szCs w:val="28"/>
              </w:rPr>
              <w:t>和152°±30′</w:t>
            </w: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套</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各2</w:t>
            </w:r>
            <w:r>
              <w:rPr>
                <w:rFonts w:ascii="宋体" w:hAnsi="宋体" w:eastAsia="宋体" w:cs="仿宋"/>
                <w:szCs w:val="28"/>
              </w:rPr>
              <w:t>套</w:t>
            </w:r>
          </w:p>
        </w:tc>
      </w:tr>
      <w:tr>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9</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深度游标卡尺</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0</w:t>
            </w:r>
            <w:r>
              <w:rPr>
                <w:rFonts w:ascii="宋体" w:hAnsi="宋体" w:eastAsia="宋体" w:cs="仿宋"/>
                <w:szCs w:val="28"/>
              </w:rPr>
              <w:t>~</w:t>
            </w:r>
            <w:r>
              <w:rPr>
                <w:rFonts w:hint="eastAsia" w:ascii="宋体" w:hAnsi="宋体" w:eastAsia="宋体" w:cs="仿宋"/>
                <w:szCs w:val="28"/>
              </w:rPr>
              <w:t>300 mm</w:t>
            </w: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1把</w:t>
            </w:r>
          </w:p>
        </w:tc>
      </w:tr>
      <w:tr>
        <w:trPr>
          <w:trHeight w:val="406"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10</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钣金铆接工作台</w:t>
            </w:r>
          </w:p>
        </w:tc>
        <w:tc>
          <w:tcPr>
            <w:tcW w:w="259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1.5×0.8×1</w:t>
            </w:r>
            <w:r>
              <w:rPr>
                <w:rFonts w:ascii="宋体" w:hAnsi="宋体" w:eastAsia="宋体" w:cs="仿宋"/>
                <w:szCs w:val="28"/>
              </w:rPr>
              <w:t xml:space="preserve"> m</w:t>
            </w:r>
          </w:p>
        </w:tc>
        <w:tc>
          <w:tcPr>
            <w:tcW w:w="113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件</w:t>
            </w:r>
          </w:p>
        </w:tc>
        <w:tc>
          <w:tcPr>
            <w:tcW w:w="1656"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1件</w:t>
            </w: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（注：以每三名选手必须配备）</w:t>
      </w:r>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w:t>
      </w:r>
      <w:r>
        <w:rPr>
          <w:rFonts w:ascii="宋体" w:hAnsi="宋体" w:eastAsia="宋体"/>
          <w:szCs w:val="32"/>
        </w:rPr>
        <w:t>2</w:t>
      </w:r>
      <w:r>
        <w:rPr>
          <w:rFonts w:hint="eastAsia" w:ascii="宋体" w:hAnsi="宋体" w:eastAsia="宋体"/>
          <w:szCs w:val="32"/>
        </w:rPr>
        <w:t>）电气组件模块比赛</w:t>
      </w:r>
      <w:r>
        <w:rPr>
          <w:rFonts w:ascii="宋体" w:hAnsi="宋体" w:eastAsia="宋体"/>
          <w:szCs w:val="32"/>
        </w:rPr>
        <w:t>场地</w:t>
      </w:r>
      <w:r>
        <w:rPr>
          <w:rFonts w:hint="eastAsia" w:ascii="宋体" w:hAnsi="宋体" w:eastAsia="宋体"/>
          <w:szCs w:val="32"/>
        </w:rPr>
        <w:t>所需</w:t>
      </w:r>
      <w:r>
        <w:rPr>
          <w:rFonts w:ascii="宋体" w:hAnsi="宋体" w:eastAsia="宋体"/>
          <w:szCs w:val="32"/>
        </w:rPr>
        <w:t>设备</w:t>
      </w:r>
    </w:p>
    <w:tbl>
      <w:tblPr>
        <w:tblW w:w="8889" w:type="dxa"/>
        <w:tblInd w:w="-252" w:type="dxa"/>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108" w:type="dxa"/>
          <w:bottom w:w="0" w:type="dxa"/>
          <w:right w:w="108" w:type="dxa"/>
        </w:tblCellMar>
      </w:tblPr>
      <w:tblGrid>
        <w:gridCol w:w="786"/>
        <w:gridCol w:w="2814"/>
        <w:gridCol w:w="2700"/>
        <w:gridCol w:w="1080"/>
        <w:gridCol w:w="1509"/>
      </w:tblGrid>
      <w:tr>
        <w:trPr>
          <w:trHeight w:val="397" w:hRule="atLeast"/>
        </w:trPr>
        <w:tc>
          <w:tcPr>
            <w:tcW w:w="786"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序号</w:t>
            </w:r>
          </w:p>
        </w:tc>
        <w:tc>
          <w:tcPr>
            <w:tcW w:w="2814"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设备名称</w:t>
            </w:r>
          </w:p>
        </w:tc>
        <w:tc>
          <w:tcPr>
            <w:tcW w:w="2700"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型号</w:t>
            </w:r>
          </w:p>
        </w:tc>
        <w:tc>
          <w:tcPr>
            <w:tcW w:w="1080"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单位</w:t>
            </w:r>
          </w:p>
        </w:tc>
        <w:tc>
          <w:tcPr>
            <w:tcW w:w="1509"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数量</w:t>
            </w:r>
          </w:p>
        </w:tc>
      </w:tr>
      <w:tr>
        <w:trPr>
          <w:trHeight w:val="397" w:hRule="atLeast"/>
        </w:trPr>
        <w:tc>
          <w:tcPr>
            <w:tcW w:w="78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c>
          <w:tcPr>
            <w:tcW w:w="2814"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电工工作台</w:t>
            </w:r>
          </w:p>
        </w:tc>
        <w:tc>
          <w:tcPr>
            <w:tcW w:w="270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1.5×0.8×1</w:t>
            </w:r>
            <w:r>
              <w:rPr>
                <w:rFonts w:ascii="宋体" w:hAnsi="宋体" w:eastAsia="宋体" w:cs="仿宋"/>
                <w:szCs w:val="28"/>
              </w:rPr>
              <w:t xml:space="preserve"> </w:t>
            </w:r>
            <w:r>
              <w:rPr>
                <w:rFonts w:hint="eastAsia" w:ascii="宋体" w:hAnsi="宋体" w:eastAsia="宋体" w:cs="仿宋"/>
                <w:szCs w:val="28"/>
              </w:rPr>
              <w:t>m</w:t>
            </w:r>
          </w:p>
        </w:tc>
        <w:tc>
          <w:tcPr>
            <w:tcW w:w="108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件</w:t>
            </w:r>
          </w:p>
        </w:tc>
        <w:tc>
          <w:tcPr>
            <w:tcW w:w="1509"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97" w:hRule="atLeast"/>
        </w:trPr>
        <w:tc>
          <w:tcPr>
            <w:tcW w:w="78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c>
          <w:tcPr>
            <w:tcW w:w="2814"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电源插座两孔、三孔</w:t>
            </w:r>
          </w:p>
        </w:tc>
        <w:tc>
          <w:tcPr>
            <w:tcW w:w="270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220V 50hz</w:t>
            </w:r>
          </w:p>
        </w:tc>
        <w:tc>
          <w:tcPr>
            <w:tcW w:w="108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件</w:t>
            </w:r>
          </w:p>
        </w:tc>
        <w:tc>
          <w:tcPr>
            <w:tcW w:w="1509"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各1</w:t>
            </w:r>
          </w:p>
        </w:tc>
      </w:tr>
      <w:tr>
        <w:trPr>
          <w:trHeight w:val="397" w:hRule="atLeast"/>
        </w:trPr>
        <w:tc>
          <w:tcPr>
            <w:tcW w:w="78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w:t>
            </w:r>
          </w:p>
        </w:tc>
        <w:tc>
          <w:tcPr>
            <w:tcW w:w="2814"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照明灯LED</w:t>
            </w:r>
          </w:p>
        </w:tc>
        <w:tc>
          <w:tcPr>
            <w:tcW w:w="2700" w:type="dxa"/>
            <w:vAlign w:val="center"/>
          </w:tcPr>
          <w:p>
            <w:pPr>
              <w:widowControl/>
              <w:spacing w:line="360" w:lineRule="exact"/>
              <w:jc w:val="center"/>
              <w:rPr>
                <w:rFonts w:ascii="宋体" w:hAnsi="宋体" w:eastAsia="宋体" w:cs="仿宋"/>
                <w:szCs w:val="28"/>
              </w:rPr>
            </w:pPr>
          </w:p>
        </w:tc>
        <w:tc>
          <w:tcPr>
            <w:tcW w:w="108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件</w:t>
            </w:r>
          </w:p>
        </w:tc>
        <w:tc>
          <w:tcPr>
            <w:tcW w:w="1509"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97" w:hRule="atLeast"/>
        </w:trPr>
        <w:tc>
          <w:tcPr>
            <w:tcW w:w="78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4</w:t>
            </w:r>
          </w:p>
        </w:tc>
        <w:tc>
          <w:tcPr>
            <w:tcW w:w="2814"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废料盒</w:t>
            </w:r>
          </w:p>
        </w:tc>
        <w:tc>
          <w:tcPr>
            <w:tcW w:w="2700" w:type="dxa"/>
            <w:vAlign w:val="center"/>
          </w:tcPr>
          <w:p>
            <w:pPr>
              <w:widowControl/>
              <w:spacing w:line="360" w:lineRule="exact"/>
              <w:jc w:val="center"/>
              <w:rPr>
                <w:rFonts w:ascii="宋体" w:hAnsi="宋体" w:eastAsia="宋体" w:cs="仿宋"/>
                <w:szCs w:val="28"/>
              </w:rPr>
            </w:pPr>
          </w:p>
        </w:tc>
        <w:tc>
          <w:tcPr>
            <w:tcW w:w="108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个</w:t>
            </w:r>
          </w:p>
        </w:tc>
        <w:tc>
          <w:tcPr>
            <w:tcW w:w="1509"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97" w:hRule="atLeast"/>
        </w:trPr>
        <w:tc>
          <w:tcPr>
            <w:tcW w:w="78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5</w:t>
            </w:r>
          </w:p>
        </w:tc>
        <w:tc>
          <w:tcPr>
            <w:tcW w:w="2814"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直流稳压电源</w:t>
            </w:r>
          </w:p>
        </w:tc>
        <w:tc>
          <w:tcPr>
            <w:tcW w:w="2700" w:type="dxa"/>
            <w:vAlign w:val="center"/>
          </w:tcPr>
          <w:p>
            <w:pPr>
              <w:widowControl/>
              <w:spacing w:line="360" w:lineRule="exact"/>
              <w:jc w:val="center"/>
              <w:rPr>
                <w:rFonts w:ascii="宋体" w:hAnsi="宋体" w:eastAsia="宋体" w:cs="仿宋"/>
                <w:szCs w:val="28"/>
              </w:rPr>
            </w:pPr>
            <w:r>
              <w:rPr>
                <w:rFonts w:ascii="宋体" w:hAnsi="宋体" w:eastAsia="宋体" w:cs="仿宋"/>
                <w:szCs w:val="28"/>
              </w:rPr>
              <w:t>28V/7.5A</w:t>
            </w:r>
          </w:p>
        </w:tc>
        <w:tc>
          <w:tcPr>
            <w:tcW w:w="108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台</w:t>
            </w:r>
          </w:p>
        </w:tc>
        <w:tc>
          <w:tcPr>
            <w:tcW w:w="1509"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97" w:hRule="atLeast"/>
        </w:trPr>
        <w:tc>
          <w:tcPr>
            <w:tcW w:w="78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6</w:t>
            </w:r>
          </w:p>
        </w:tc>
        <w:tc>
          <w:tcPr>
            <w:tcW w:w="2814"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除锡带</w:t>
            </w:r>
          </w:p>
        </w:tc>
        <w:tc>
          <w:tcPr>
            <w:tcW w:w="270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GOOT WICK</w:t>
            </w:r>
            <w:r>
              <w:rPr>
                <w:rFonts w:ascii="宋体" w:hAnsi="宋体" w:eastAsia="宋体" w:cs="仿宋"/>
                <w:szCs w:val="28"/>
              </w:rPr>
              <w:t xml:space="preserve"> </w:t>
            </w:r>
            <w:r>
              <w:rPr>
                <w:rFonts w:hint="eastAsia" w:ascii="宋体" w:hAnsi="宋体" w:eastAsia="宋体" w:cs="仿宋"/>
                <w:szCs w:val="28"/>
              </w:rPr>
              <w:t>CP-2515</w:t>
            </w:r>
          </w:p>
        </w:tc>
        <w:tc>
          <w:tcPr>
            <w:tcW w:w="108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卷</w:t>
            </w:r>
          </w:p>
        </w:tc>
        <w:tc>
          <w:tcPr>
            <w:tcW w:w="1509"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（注：以每一名选手必须配备）</w:t>
      </w:r>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w:t>
      </w:r>
      <w:r>
        <w:rPr>
          <w:rFonts w:ascii="宋体" w:hAnsi="宋体" w:eastAsia="宋体"/>
          <w:szCs w:val="32"/>
        </w:rPr>
        <w:t>3</w:t>
      </w:r>
      <w:r>
        <w:rPr>
          <w:rFonts w:hint="eastAsia" w:ascii="宋体" w:hAnsi="宋体" w:eastAsia="宋体"/>
          <w:szCs w:val="32"/>
        </w:rPr>
        <w:t>）发动机部件拆装比赛</w:t>
      </w:r>
      <w:r>
        <w:rPr>
          <w:rFonts w:ascii="宋体" w:hAnsi="宋体" w:eastAsia="宋体"/>
          <w:szCs w:val="32"/>
        </w:rPr>
        <w:t>场地</w:t>
      </w:r>
      <w:r>
        <w:rPr>
          <w:rFonts w:hint="eastAsia" w:ascii="宋体" w:hAnsi="宋体" w:eastAsia="宋体"/>
          <w:szCs w:val="32"/>
        </w:rPr>
        <w:t>所需</w:t>
      </w:r>
      <w:r>
        <w:rPr>
          <w:rFonts w:ascii="宋体" w:hAnsi="宋体" w:eastAsia="宋体"/>
          <w:szCs w:val="32"/>
        </w:rPr>
        <w:t>设备</w:t>
      </w:r>
    </w:p>
    <w:tbl>
      <w:tblP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3260"/>
        <w:gridCol w:w="3088"/>
        <w:gridCol w:w="827"/>
        <w:gridCol w:w="1036"/>
      </w:tblGrid>
      <w:tr>
        <w:trPr>
          <w:trHeight w:val="373" w:hRule="atLeast"/>
          <w:tblHeader/>
          <w:jc w:val="center"/>
        </w:trPr>
        <w:tc>
          <w:tcPr>
            <w:tcW w:w="856"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序号</w:t>
            </w:r>
          </w:p>
        </w:tc>
        <w:tc>
          <w:tcPr>
            <w:tcW w:w="3260"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设备名称</w:t>
            </w:r>
          </w:p>
        </w:tc>
        <w:tc>
          <w:tcPr>
            <w:tcW w:w="3088"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型号</w:t>
            </w:r>
          </w:p>
        </w:tc>
        <w:tc>
          <w:tcPr>
            <w:tcW w:w="827"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单位</w:t>
            </w:r>
          </w:p>
        </w:tc>
        <w:tc>
          <w:tcPr>
            <w:tcW w:w="1036" w:type="dxa"/>
            <w:vAlign w:val="center"/>
          </w:tcPr>
          <w:p>
            <w:pPr>
              <w:widowControl/>
              <w:spacing w:line="360" w:lineRule="exact"/>
              <w:jc w:val="center"/>
              <w:rPr>
                <w:rFonts w:ascii="宋体" w:hAnsi="宋体" w:eastAsia="宋体"/>
                <w:b/>
                <w:szCs w:val="28"/>
              </w:rPr>
            </w:pPr>
            <w:r>
              <w:rPr>
                <w:rFonts w:hint="eastAsia" w:ascii="宋体" w:hAnsi="宋体" w:eastAsia="宋体"/>
                <w:b/>
                <w:szCs w:val="28"/>
              </w:rPr>
              <w:t>数量</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c>
          <w:tcPr>
            <w:tcW w:w="3260"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发动机</w:t>
            </w:r>
          </w:p>
        </w:tc>
        <w:tc>
          <w:tcPr>
            <w:tcW w:w="3088"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涡轮喷气</w:t>
            </w:r>
          </w:p>
        </w:tc>
        <w:tc>
          <w:tcPr>
            <w:tcW w:w="827"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架</w:t>
            </w:r>
          </w:p>
        </w:tc>
        <w:tc>
          <w:tcPr>
            <w:tcW w:w="103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护目镜</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通用</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件</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1　</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一字解刀</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8寸</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5</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尖嘴钳</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6寸</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6</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斜口钳</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6寸</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7</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8*10</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8</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9*11</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9</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14*17</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10</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19*22</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11</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36*41</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12</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导管扳手</w:t>
            </w:r>
          </w:p>
        </w:tc>
        <w:tc>
          <w:tcPr>
            <w:tcW w:w="3088"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14#、17#、19#</w:t>
            </w: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把</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各2</w:t>
            </w:r>
          </w:p>
        </w:tc>
      </w:tr>
      <w:tr>
        <w:trPr>
          <w:trHeight w:val="373" w:hRule="atLeast"/>
          <w:jc w:val="center"/>
        </w:trPr>
        <w:tc>
          <w:tcPr>
            <w:tcW w:w="856" w:type="dxa"/>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13</w:t>
            </w:r>
          </w:p>
        </w:tc>
        <w:tc>
          <w:tcPr>
            <w:tcW w:w="3260"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反光镜</w:t>
            </w:r>
          </w:p>
        </w:tc>
        <w:tc>
          <w:tcPr>
            <w:tcW w:w="3088" w:type="dxa"/>
            <w:vAlign w:val="center"/>
          </w:tcPr>
          <w:p>
            <w:pPr>
              <w:spacing w:line="360" w:lineRule="exact"/>
              <w:jc w:val="center"/>
              <w:rPr>
                <w:rFonts w:ascii="宋体" w:hAnsi="宋体" w:eastAsia="宋体" w:cs="仿宋"/>
                <w:szCs w:val="28"/>
              </w:rPr>
            </w:pPr>
          </w:p>
        </w:tc>
        <w:tc>
          <w:tcPr>
            <w:tcW w:w="827"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件</w:t>
            </w:r>
          </w:p>
        </w:tc>
        <w:tc>
          <w:tcPr>
            <w:tcW w:w="1036" w:type="dxa"/>
            <w:vAlign w:val="center"/>
          </w:tcPr>
          <w:p>
            <w:pPr>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73" w:hRule="atLeast"/>
          <w:jc w:val="center"/>
        </w:trPr>
        <w:tc>
          <w:tcPr>
            <w:tcW w:w="856" w:type="dxa"/>
            <w:vAlign w:val="center"/>
          </w:tcPr>
          <w:p>
            <w:pPr>
              <w:widowControl/>
              <w:spacing w:line="360" w:lineRule="exact"/>
              <w:jc w:val="center"/>
              <w:rPr>
                <w:rFonts w:hint="eastAsia" w:ascii="宋体" w:hAnsi="宋体" w:eastAsia="宋体" w:cs="仿宋"/>
                <w:szCs w:val="28"/>
              </w:rPr>
            </w:pPr>
            <w:r>
              <w:rPr>
                <w:rFonts w:hint="eastAsia" w:ascii="宋体" w:hAnsi="宋体" w:eastAsia="宋体" w:cs="仿宋"/>
                <w:szCs w:val="28"/>
              </w:rPr>
              <w:t>14</w:t>
            </w:r>
          </w:p>
        </w:tc>
        <w:tc>
          <w:tcPr>
            <w:tcW w:w="3260" w:type="dxa"/>
            <w:vAlign w:val="center"/>
          </w:tcPr>
          <w:p>
            <w:pPr>
              <w:spacing w:line="360" w:lineRule="exact"/>
              <w:jc w:val="center"/>
              <w:rPr>
                <w:rFonts w:hint="eastAsia" w:ascii="宋体" w:hAnsi="宋体" w:eastAsia="宋体" w:cs="仿宋"/>
                <w:szCs w:val="28"/>
              </w:rPr>
            </w:pPr>
            <w:r>
              <w:rPr>
                <w:rFonts w:hint="eastAsia" w:ascii="宋体" w:hAnsi="宋体" w:eastAsia="宋体" w:cs="仿宋"/>
                <w:szCs w:val="28"/>
              </w:rPr>
              <w:t>磁拾器</w:t>
            </w:r>
          </w:p>
        </w:tc>
        <w:tc>
          <w:tcPr>
            <w:tcW w:w="3088" w:type="dxa"/>
            <w:vAlign w:val="center"/>
          </w:tcPr>
          <w:p>
            <w:pPr>
              <w:spacing w:line="360" w:lineRule="exact"/>
              <w:jc w:val="center"/>
              <w:rPr>
                <w:rFonts w:hint="eastAsia" w:ascii="宋体" w:hAnsi="宋体" w:eastAsia="宋体" w:cs="仿宋"/>
                <w:szCs w:val="28"/>
              </w:rPr>
            </w:pPr>
          </w:p>
        </w:tc>
        <w:tc>
          <w:tcPr>
            <w:tcW w:w="827" w:type="dxa"/>
            <w:vAlign w:val="center"/>
          </w:tcPr>
          <w:p>
            <w:pPr>
              <w:spacing w:line="360" w:lineRule="exact"/>
              <w:jc w:val="center"/>
              <w:rPr>
                <w:rFonts w:hint="eastAsia" w:ascii="宋体" w:hAnsi="宋体" w:eastAsia="宋体" w:cs="仿宋"/>
                <w:szCs w:val="28"/>
              </w:rPr>
            </w:pPr>
            <w:r>
              <w:rPr>
                <w:rFonts w:hint="eastAsia" w:ascii="宋体" w:hAnsi="宋体" w:eastAsia="宋体" w:cs="仿宋"/>
                <w:szCs w:val="28"/>
              </w:rPr>
              <w:t>件</w:t>
            </w:r>
          </w:p>
        </w:tc>
        <w:tc>
          <w:tcPr>
            <w:tcW w:w="1036" w:type="dxa"/>
            <w:vAlign w:val="center"/>
          </w:tcPr>
          <w:p>
            <w:pPr>
              <w:spacing w:line="360" w:lineRule="exact"/>
              <w:jc w:val="center"/>
              <w:rPr>
                <w:rFonts w:hint="eastAsia" w:ascii="宋体" w:hAnsi="宋体" w:eastAsia="宋体" w:cs="仿宋"/>
                <w:szCs w:val="28"/>
              </w:rPr>
            </w:pPr>
            <w:r>
              <w:rPr>
                <w:rFonts w:hint="eastAsia" w:ascii="宋体" w:hAnsi="宋体" w:eastAsia="宋体" w:cs="仿宋"/>
                <w:szCs w:val="28"/>
              </w:rPr>
              <w:t>1</w:t>
            </w: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（注：以每三名选手必须配备）</w:t>
      </w:r>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（4）飞机初始验收检查模块比赛</w:t>
      </w:r>
      <w:r>
        <w:rPr>
          <w:rFonts w:ascii="宋体" w:hAnsi="宋体" w:eastAsia="宋体"/>
          <w:szCs w:val="32"/>
        </w:rPr>
        <w:t>场地</w:t>
      </w:r>
      <w:r>
        <w:rPr>
          <w:rFonts w:hint="eastAsia" w:ascii="宋体" w:hAnsi="宋体" w:eastAsia="宋体"/>
          <w:szCs w:val="32"/>
        </w:rPr>
        <w:t>所需</w:t>
      </w:r>
      <w:r>
        <w:rPr>
          <w:rFonts w:ascii="宋体" w:hAnsi="宋体" w:eastAsia="宋体"/>
          <w:szCs w:val="32"/>
        </w:rPr>
        <w:t>设备</w:t>
      </w:r>
    </w:p>
    <w:tbl>
      <w:tblPr>
        <w:tblW w:w="892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88"/>
        <w:gridCol w:w="3211"/>
        <w:gridCol w:w="2305"/>
        <w:gridCol w:w="940"/>
        <w:gridCol w:w="1482"/>
      </w:tblGrid>
      <w:tr>
        <w:trPr>
          <w:trHeight w:val="403" w:hRule="atLeast"/>
          <w:tblHeader/>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序号</w:t>
            </w:r>
          </w:p>
        </w:tc>
        <w:tc>
          <w:tcPr>
            <w:tcW w:w="3211"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名称</w:t>
            </w:r>
          </w:p>
        </w:tc>
        <w:tc>
          <w:tcPr>
            <w:tcW w:w="2305"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型号规格</w:t>
            </w:r>
          </w:p>
        </w:tc>
        <w:tc>
          <w:tcPr>
            <w:tcW w:w="94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单位</w:t>
            </w:r>
          </w:p>
        </w:tc>
        <w:tc>
          <w:tcPr>
            <w:tcW w:w="148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数量</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飞机</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运—五</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架</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头灯</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通用</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件</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　</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一字解刀</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8寸</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5</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尖嘴钳</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6寸</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6</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斜口钳</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6寸</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7</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5.5*7</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8</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8*10</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9</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14*17</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10</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19*22</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11</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开口扳手</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30*32</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把</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12</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人字梯</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1.2米　</w:t>
            </w: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个</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r>
      <w:tr>
        <w:trPr>
          <w:trHeight w:val="403" w:hRule="atLeast"/>
          <w:tblHeader/>
          <w:jc w:val="center"/>
        </w:trPr>
        <w:tc>
          <w:tcPr>
            <w:tcW w:w="988" w:type="dxa"/>
            <w:tcBorders>
              <w:top w:val="nil"/>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13</w:t>
            </w:r>
          </w:p>
        </w:tc>
        <w:tc>
          <w:tcPr>
            <w:tcW w:w="3211"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反光镜</w:t>
            </w:r>
          </w:p>
        </w:tc>
        <w:tc>
          <w:tcPr>
            <w:tcW w:w="2305"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p>
        </w:tc>
        <w:tc>
          <w:tcPr>
            <w:tcW w:w="940"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件</w:t>
            </w:r>
          </w:p>
        </w:tc>
        <w:tc>
          <w:tcPr>
            <w:tcW w:w="1482" w:type="dxa"/>
            <w:tcBorders>
              <w:top w:val="nil"/>
              <w:left w:val="nil"/>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r>
    </w:tbl>
    <w:p>
      <w:pPr>
        <w:widowControl/>
        <w:spacing w:line="560" w:lineRule="exact"/>
        <w:ind w:right="45"/>
        <w:outlineLvl w:val="3"/>
        <w:rPr>
          <w:rFonts w:ascii="宋体" w:hAnsi="宋体" w:eastAsia="宋体"/>
          <w:szCs w:val="28"/>
        </w:rPr>
      </w:pPr>
      <w:r>
        <w:rPr>
          <w:rFonts w:hint="eastAsia" w:ascii="宋体" w:hAnsi="宋体" w:eastAsia="宋体"/>
          <w:szCs w:val="28"/>
        </w:rPr>
        <w:t>（注：以每六名选手必须配备）</w:t>
      </w:r>
    </w:p>
    <w:p>
      <w:pPr>
        <w:pStyle w:val="3"/>
        <w:spacing w:line="500" w:lineRule="exact"/>
        <w:rPr>
          <w:rFonts w:ascii="宋体" w:hAnsi="宋体" w:eastAsia="宋体"/>
        </w:rPr>
      </w:pPr>
      <w:bookmarkStart w:id="58" w:name="_Toc35169577"/>
      <w:r>
        <w:rPr>
          <w:rFonts w:ascii="宋体" w:hAnsi="宋体" w:eastAsia="宋体"/>
        </w:rPr>
        <w:t>6.2</w:t>
      </w:r>
      <w:r>
        <w:rPr>
          <w:rFonts w:hint="eastAsia" w:ascii="宋体" w:hAnsi="宋体" w:eastAsia="宋体"/>
        </w:rPr>
        <w:t>材料</w:t>
      </w:r>
      <w:bookmarkEnd w:id="58"/>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w:t>
      </w:r>
      <w:r>
        <w:rPr>
          <w:rFonts w:ascii="宋体" w:hAnsi="宋体" w:eastAsia="宋体"/>
          <w:szCs w:val="32"/>
        </w:rPr>
        <w:t>1</w:t>
      </w:r>
      <w:r>
        <w:rPr>
          <w:rFonts w:hint="eastAsia" w:ascii="宋体" w:hAnsi="宋体" w:eastAsia="宋体"/>
          <w:szCs w:val="32"/>
        </w:rPr>
        <w:t>）飞机结构修理（有色金属）模块比赛所需材料清单</w:t>
      </w:r>
    </w:p>
    <w:tbl>
      <w:tblPr>
        <w:tblW w:w="896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711"/>
        <w:gridCol w:w="2807"/>
        <w:gridCol w:w="993"/>
        <w:gridCol w:w="1198"/>
        <w:gridCol w:w="1409"/>
      </w:tblGrid>
      <w:tr>
        <w:trPr>
          <w:trHeight w:val="509"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序号</w:t>
            </w:r>
          </w:p>
        </w:tc>
        <w:tc>
          <w:tcPr>
            <w:tcW w:w="1711"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名   称</w:t>
            </w:r>
          </w:p>
        </w:tc>
        <w:tc>
          <w:tcPr>
            <w:tcW w:w="2807"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规    格</w:t>
            </w:r>
          </w:p>
        </w:tc>
        <w:tc>
          <w:tcPr>
            <w:tcW w:w="993"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单位</w:t>
            </w:r>
          </w:p>
        </w:tc>
        <w:tc>
          <w:tcPr>
            <w:tcW w:w="1198"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数量</w:t>
            </w:r>
          </w:p>
        </w:tc>
        <w:tc>
          <w:tcPr>
            <w:tcW w:w="1409"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备注</w:t>
            </w:r>
          </w:p>
        </w:tc>
      </w:tr>
      <w:tr>
        <w:trPr>
          <w:trHeight w:val="497"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1</w:t>
            </w:r>
          </w:p>
        </w:tc>
        <w:tc>
          <w:tcPr>
            <w:tcW w:w="1711"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铝合金板</w:t>
            </w:r>
          </w:p>
        </w:tc>
        <w:tc>
          <w:tcPr>
            <w:tcW w:w="2807"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300×300×1mm</w:t>
            </w:r>
          </w:p>
        </w:tc>
        <w:tc>
          <w:tcPr>
            <w:tcW w:w="993"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件</w:t>
            </w:r>
          </w:p>
        </w:tc>
        <w:tc>
          <w:tcPr>
            <w:tcW w:w="1198"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 xml:space="preserve">1 </w:t>
            </w:r>
          </w:p>
        </w:tc>
        <w:tc>
          <w:tcPr>
            <w:tcW w:w="1409"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LY12 CZ</w:t>
            </w:r>
          </w:p>
        </w:tc>
      </w:tr>
      <w:tr>
        <w:trPr>
          <w:trHeight w:val="497"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2</w:t>
            </w:r>
          </w:p>
        </w:tc>
        <w:tc>
          <w:tcPr>
            <w:tcW w:w="1711"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铆钉</w:t>
            </w:r>
          </w:p>
        </w:tc>
        <w:tc>
          <w:tcPr>
            <w:tcW w:w="2807"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3×6GB 867</w:t>
            </w:r>
          </w:p>
        </w:tc>
        <w:tc>
          <w:tcPr>
            <w:tcW w:w="993"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个</w:t>
            </w:r>
          </w:p>
        </w:tc>
        <w:tc>
          <w:tcPr>
            <w:tcW w:w="1198"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 xml:space="preserve">9 </w:t>
            </w:r>
          </w:p>
        </w:tc>
        <w:tc>
          <w:tcPr>
            <w:tcW w:w="1409"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标准件</w:t>
            </w:r>
          </w:p>
        </w:tc>
      </w:tr>
      <w:tr>
        <w:trPr>
          <w:trHeight w:val="507"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3</w:t>
            </w:r>
          </w:p>
        </w:tc>
        <w:tc>
          <w:tcPr>
            <w:tcW w:w="1711"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铆钉</w:t>
            </w:r>
          </w:p>
        </w:tc>
        <w:tc>
          <w:tcPr>
            <w:tcW w:w="2807"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3×6GB 868</w:t>
            </w:r>
          </w:p>
        </w:tc>
        <w:tc>
          <w:tcPr>
            <w:tcW w:w="993"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个</w:t>
            </w:r>
          </w:p>
        </w:tc>
        <w:tc>
          <w:tcPr>
            <w:tcW w:w="1198"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 xml:space="preserve">5 </w:t>
            </w:r>
          </w:p>
        </w:tc>
        <w:tc>
          <w:tcPr>
            <w:tcW w:w="1409"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标准件</w:t>
            </w:r>
          </w:p>
        </w:tc>
      </w:tr>
      <w:tr>
        <w:trPr>
          <w:trHeight w:val="507"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eastAsia="宋体" w:cs="仿宋"/>
                <w:szCs w:val="28"/>
              </w:rPr>
              <w:t>4</w:t>
            </w:r>
          </w:p>
        </w:tc>
        <w:tc>
          <w:tcPr>
            <w:tcW w:w="1711"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铆钉</w:t>
            </w:r>
          </w:p>
        </w:tc>
        <w:tc>
          <w:tcPr>
            <w:tcW w:w="2807"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3×6GB 954</w:t>
            </w:r>
          </w:p>
        </w:tc>
        <w:tc>
          <w:tcPr>
            <w:tcW w:w="993"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个</w:t>
            </w:r>
          </w:p>
        </w:tc>
        <w:tc>
          <w:tcPr>
            <w:tcW w:w="1198"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 xml:space="preserve">5 </w:t>
            </w:r>
          </w:p>
        </w:tc>
        <w:tc>
          <w:tcPr>
            <w:tcW w:w="1409" w:type="dxa"/>
            <w:tcBorders>
              <w:top w:val="single" w:color="auto" w:sz="4" w:space="0"/>
              <w:left w:val="nil"/>
              <w:bottom w:val="single" w:color="auto" w:sz="4" w:space="0"/>
              <w:right w:val="single" w:color="auto" w:sz="4" w:space="0"/>
            </w:tcBorders>
            <w:vAlign w:val="center"/>
          </w:tcPr>
          <w:p>
            <w:pPr>
              <w:widowControl/>
              <w:spacing w:line="360" w:lineRule="exact"/>
              <w:ind w:right="45"/>
              <w:jc w:val="center"/>
              <w:rPr>
                <w:rFonts w:ascii="宋体" w:hAnsi="宋体" w:eastAsia="宋体" w:cs="仿宋"/>
                <w:szCs w:val="28"/>
              </w:rPr>
            </w:pPr>
            <w:r>
              <w:rPr>
                <w:rFonts w:hint="eastAsia" w:ascii="宋体" w:hAnsi="宋体" w:eastAsia="宋体" w:cs="仿宋"/>
                <w:szCs w:val="28"/>
              </w:rPr>
              <w:t>标准件</w:t>
            </w: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（注：以每一名选手必须配备）</w:t>
      </w:r>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w:t>
      </w:r>
      <w:r>
        <w:rPr>
          <w:rFonts w:ascii="宋体" w:hAnsi="宋体" w:eastAsia="宋体"/>
          <w:szCs w:val="32"/>
        </w:rPr>
        <w:t>2</w:t>
      </w:r>
      <w:r>
        <w:rPr>
          <w:rFonts w:hint="eastAsia" w:ascii="宋体" w:hAnsi="宋体" w:eastAsia="宋体"/>
          <w:szCs w:val="32"/>
        </w:rPr>
        <w:t>）电气组件模块比赛所需材料清单</w:t>
      </w:r>
    </w:p>
    <w:tbl>
      <w:tblPr>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2263"/>
        <w:gridCol w:w="2698"/>
        <w:gridCol w:w="851"/>
        <w:gridCol w:w="850"/>
        <w:gridCol w:w="1418"/>
      </w:tblGrid>
      <w:tr>
        <w:trPr>
          <w:trHeight w:val="454" w:hRule="atLeast"/>
          <w:tblHeader/>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序号</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名称</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型号规格</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单位</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数量</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备注</w:t>
            </w: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模拟线路板</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600×600×2mm</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按图预制</w:t>
            </w: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插头</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J599/26JD97SN</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插座</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J599/20JD97PN</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4</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插头</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J599/26JD97PN</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5</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插座</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J599/20JD97SN</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6</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尾附件</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J1784/3815J</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7</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20#插针</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21E8-570-1222-L16</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8</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20#插孔</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21E6-571-656-L58</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9</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16#插针</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21E8-570-1223-L16</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10</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16#插孔</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21E6-571-657-L58</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11</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封严塞</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left"/>
              <w:rPr>
                <w:rFonts w:ascii="宋体" w:hAnsi="宋体" w:eastAsia="宋体" w:cs="仿宋"/>
                <w:szCs w:val="28"/>
              </w:rPr>
            </w:pPr>
            <w:r>
              <w:rPr>
                <w:rFonts w:hint="eastAsia" w:ascii="宋体" w:hAnsi="宋体" w:cs="仿宋"/>
                <w:szCs w:val="28"/>
              </w:rPr>
              <w:t xml:space="preserve">MS27488-16-2 </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6</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12</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封严塞</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left"/>
              <w:rPr>
                <w:rFonts w:ascii="宋体" w:hAnsi="宋体" w:eastAsia="宋体" w:cs="仿宋"/>
                <w:szCs w:val="28"/>
              </w:rPr>
            </w:pPr>
            <w:r>
              <w:rPr>
                <w:rFonts w:hint="eastAsia" w:ascii="宋体" w:hAnsi="宋体" w:cs="仿宋"/>
                <w:szCs w:val="28"/>
              </w:rPr>
              <w:t xml:space="preserve">MS27488-20-2 </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13</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航空信号灯</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ZSD-9（红）</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14</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航空信号灯</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ZSD-9（绿）</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15</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灯泡</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FJ28-0.06XST</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16</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螺接型开关</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XBK1-2G</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17</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焊接型开关</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ascii="宋体" w:hAnsi="宋体" w:cs="仿宋"/>
                <w:szCs w:val="28"/>
              </w:rPr>
              <w:t>KN1-</w:t>
            </w:r>
            <w:r>
              <w:rPr>
                <w:rFonts w:hint="eastAsia" w:ascii="宋体" w:hAnsi="宋体" w:cs="仿宋"/>
                <w:szCs w:val="28"/>
              </w:rPr>
              <w:t>2</w:t>
            </w:r>
            <w:r>
              <w:rPr>
                <w:rFonts w:ascii="宋体" w:hAnsi="宋体" w:cs="仿宋"/>
                <w:szCs w:val="28"/>
              </w:rPr>
              <w:t>03</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18</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断路器</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DBF-2</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19</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接线排</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TB-10L</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20</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航天端子</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OD.JZ1-4</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21</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航天端子</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OD.JZ1-3</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3</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22</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并接头</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D436-37</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23</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非屏蔽单线</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AWG20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米</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24</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非屏蔽单线</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AWG22</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米</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25</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尼龙系带</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E0043-4CO</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宽度3mm</w:t>
            </w: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26</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捆扎棉绳</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eastAsia="仿宋_GB2312" w:cs="仿宋_GB2312"/>
                <w:bCs/>
                <w:szCs w:val="28"/>
              </w:rPr>
              <w:t>3#</w:t>
            </w:r>
            <w:r>
              <w:rPr>
                <w:rFonts w:hint="eastAsia" w:ascii="宋体" w:hAnsi="宋体" w:cs="宋体"/>
                <w:bCs/>
                <w:szCs w:val="28"/>
              </w:rPr>
              <w:t>白色</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米</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ascii="宋体" w:hAnsi="宋体" w:cs="仿宋"/>
                <w:szCs w:val="28"/>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27</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硅胶自粘带</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25×500×0.5mm</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28</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无铅焊料</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Φ1mm</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Kg</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0.1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29</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酒精</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hint="default" w:ascii="宋体" w:hAnsi="宋体" w:eastAsia="宋体" w:cs="仿宋"/>
                <w:szCs w:val="28"/>
                <w:lang w:val="en-US" w:eastAsia="zh-CN"/>
              </w:rPr>
            </w:pPr>
            <w:r>
              <w:rPr>
                <w:rFonts w:hint="eastAsia" w:ascii="宋体" w:hAnsi="宋体" w:eastAsia="宋体" w:cs="仿宋"/>
                <w:szCs w:val="28"/>
                <w:lang w:val="en-US" w:eastAsia="zh-CN"/>
              </w:rPr>
              <w:t>无水酒精</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Kg</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0.1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30</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黑色热缩管</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Φ3mm</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米</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0.2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31</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黑色热缩管</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Φ4mm</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米</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0.2</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32</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标记套管</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 w:val="22"/>
                <w:szCs w:val="22"/>
              </w:rPr>
              <w:t>TMS-SCE-3/32-2.0-S1-9</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33</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一字半圆头螺钉</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M</w:t>
            </w:r>
            <w:r>
              <w:rPr>
                <w:rFonts w:ascii="宋体" w:hAnsi="宋体" w:cs="仿宋"/>
                <w:szCs w:val="28"/>
              </w:rPr>
              <w:t>3</w:t>
            </w:r>
            <w:r>
              <w:rPr>
                <w:rFonts w:hint="eastAsia" w:ascii="宋体" w:hAnsi="宋体" w:cs="仿宋"/>
                <w:szCs w:val="28"/>
              </w:rPr>
              <w:t>×1</w:t>
            </w:r>
            <w:r>
              <w:rPr>
                <w:rFonts w:ascii="宋体" w:hAnsi="宋体" w:cs="仿宋"/>
                <w:szCs w:val="28"/>
              </w:rPr>
              <w:t>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34</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垫圈</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rPr>
              <w:t>3×</w:t>
            </w:r>
            <w:r>
              <w:rPr>
                <w:rFonts w:ascii="宋体" w:hAnsi="宋体" w:cs="仿宋"/>
              </w:rPr>
              <w:t>8</w:t>
            </w:r>
            <w:r>
              <w:rPr>
                <w:rFonts w:hint="eastAsia" w:ascii="宋体" w:hAnsi="宋体" w:cs="仿宋"/>
              </w:rPr>
              <w:t>×0.5</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35</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六角自锁螺母</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ascii="宋体" w:hAnsi="宋体" w:cs="仿宋"/>
                <w:szCs w:val="28"/>
              </w:rPr>
              <w:t>M3</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54"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36</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一字半圆头螺钉</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M</w:t>
            </w:r>
            <w:r>
              <w:rPr>
                <w:rFonts w:ascii="宋体" w:hAnsi="宋体" w:cs="仿宋"/>
                <w:szCs w:val="28"/>
              </w:rPr>
              <w:t>4</w:t>
            </w:r>
            <w:r>
              <w:rPr>
                <w:rFonts w:hint="eastAsia" w:ascii="宋体" w:hAnsi="宋体" w:cs="仿宋"/>
                <w:szCs w:val="28"/>
              </w:rPr>
              <w:t>×1</w:t>
            </w:r>
            <w:r>
              <w:rPr>
                <w:rFonts w:ascii="宋体" w:hAnsi="宋体" w:cs="仿宋"/>
                <w:szCs w:val="28"/>
              </w:rPr>
              <w:t>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96"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37</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垫圈</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ascii="宋体" w:hAnsi="宋体" w:cs="仿宋"/>
              </w:rPr>
              <w:t>4</w:t>
            </w:r>
            <w:r>
              <w:rPr>
                <w:rFonts w:hint="eastAsia" w:ascii="宋体" w:hAnsi="宋体" w:cs="仿宋"/>
              </w:rPr>
              <w:t>×</w:t>
            </w:r>
            <w:r>
              <w:rPr>
                <w:rFonts w:ascii="宋体" w:hAnsi="宋体" w:cs="仿宋"/>
              </w:rPr>
              <w:t>10</w:t>
            </w:r>
            <w:r>
              <w:rPr>
                <w:rFonts w:hint="eastAsia" w:ascii="宋体" w:hAnsi="宋体" w:cs="仿宋"/>
              </w:rPr>
              <w:t>×</w:t>
            </w:r>
            <w:r>
              <w:rPr>
                <w:rFonts w:ascii="宋体" w:hAnsi="宋体" w:cs="仿宋"/>
              </w:rPr>
              <w:t>1</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96"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38</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六角自锁螺母</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ascii="宋体" w:hAnsi="宋体" w:cs="仿宋"/>
                <w:szCs w:val="28"/>
              </w:rPr>
              <w:t>M4</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件</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4</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r>
        <w:trPr>
          <w:trHeight w:val="496"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szCs w:val="28"/>
              </w:rPr>
            </w:pPr>
            <w:r>
              <w:rPr>
                <w:rFonts w:hint="eastAsia" w:ascii="宋体" w:hAnsi="宋体" w:cs="仿宋"/>
                <w:szCs w:val="28"/>
              </w:rPr>
              <w:t>39</w:t>
            </w:r>
          </w:p>
        </w:tc>
        <w:tc>
          <w:tcPr>
            <w:tcW w:w="2263"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直流电源</w:t>
            </w:r>
          </w:p>
        </w:tc>
        <w:tc>
          <w:tcPr>
            <w:tcW w:w="269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r>
              <w:rPr>
                <w:rFonts w:hint="eastAsia" w:ascii="宋体" w:hAnsi="宋体" w:cs="仿宋"/>
                <w:szCs w:val="28"/>
              </w:rPr>
              <w:t>0-30V可调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台</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480" w:lineRule="exact"/>
              <w:jc w:val="center"/>
              <w:rPr>
                <w:rFonts w:ascii="宋体" w:hAnsi="宋体" w:eastAsia="宋体" w:cs="仿宋"/>
                <w:szCs w:val="28"/>
              </w:rPr>
            </w:pPr>
            <w:r>
              <w:rPr>
                <w:rFonts w:hint="eastAsia" w:ascii="宋体" w:hAnsi="宋体" w:cs="仿宋"/>
                <w:szCs w:val="28"/>
              </w:rPr>
              <w:t>1</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480" w:lineRule="exact"/>
              <w:rPr>
                <w:rFonts w:ascii="宋体" w:hAnsi="宋体" w:eastAsia="宋体" w:cs="仿宋"/>
                <w:szCs w:val="28"/>
              </w:rPr>
            </w:pP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（注：以每一名选手必须配备）</w:t>
      </w:r>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w:t>
      </w:r>
      <w:r>
        <w:rPr>
          <w:rFonts w:ascii="宋体" w:hAnsi="宋体" w:eastAsia="宋体"/>
          <w:szCs w:val="32"/>
        </w:rPr>
        <w:t>3</w:t>
      </w:r>
      <w:r>
        <w:rPr>
          <w:rFonts w:hint="eastAsia" w:ascii="宋体" w:hAnsi="宋体" w:eastAsia="宋体"/>
          <w:szCs w:val="32"/>
        </w:rPr>
        <w:t>）发动机部件拆装模块所需材料清单</w:t>
      </w:r>
    </w:p>
    <w:tbl>
      <w:tblPr>
        <w:tblW w:w="87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1"/>
        <w:gridCol w:w="2644"/>
        <w:gridCol w:w="2700"/>
        <w:gridCol w:w="1440"/>
        <w:gridCol w:w="1149"/>
      </w:tblGrid>
      <w:tr>
        <w:trPr>
          <w:trHeight w:val="500" w:hRule="atLeast"/>
          <w:tblHeader/>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序号</w:t>
            </w:r>
          </w:p>
        </w:tc>
        <w:tc>
          <w:tcPr>
            <w:tcW w:w="2644"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名称</w:t>
            </w:r>
          </w:p>
        </w:tc>
        <w:tc>
          <w:tcPr>
            <w:tcW w:w="270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规格</w:t>
            </w:r>
          </w:p>
        </w:tc>
        <w:tc>
          <w:tcPr>
            <w:tcW w:w="144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单位</w:t>
            </w:r>
          </w:p>
        </w:tc>
        <w:tc>
          <w:tcPr>
            <w:tcW w:w="114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数量</w:t>
            </w:r>
          </w:p>
        </w:tc>
      </w:tr>
      <w:tr>
        <w:trPr>
          <w:trHeight w:val="315" w:hRule="atLeast"/>
          <w:jc w:val="center"/>
        </w:trPr>
        <w:tc>
          <w:tcPr>
            <w:tcW w:w="851" w:type="dxa"/>
            <w:tcBorders>
              <w:top w:val="nil"/>
              <w:left w:val="single" w:color="auto" w:sz="8" w:space="0"/>
              <w:bottom w:val="single" w:color="auto" w:sz="4" w:space="0"/>
              <w:right w:val="single" w:color="auto" w:sz="4" w:space="0"/>
            </w:tcBorders>
            <w:vAlign w:val="center"/>
          </w:tcPr>
          <w:p>
            <w:pPr>
              <w:spacing w:line="360" w:lineRule="exact"/>
              <w:jc w:val="center"/>
              <w:rPr>
                <w:rFonts w:ascii="宋体" w:hAnsi="宋体" w:eastAsia="宋体" w:cs="仿宋"/>
                <w:b/>
                <w:szCs w:val="28"/>
              </w:rPr>
            </w:pPr>
            <w:r>
              <w:rPr>
                <w:rFonts w:ascii="宋体" w:hAnsi="宋体" w:eastAsia="宋体" w:cs="仿宋"/>
                <w:szCs w:val="28"/>
              </w:rPr>
              <w:t>1</w:t>
            </w:r>
          </w:p>
        </w:tc>
        <w:tc>
          <w:tcPr>
            <w:tcW w:w="2644" w:type="dxa"/>
            <w:tcBorders>
              <w:top w:val="nil"/>
              <w:left w:val="nil"/>
              <w:bottom w:val="single" w:color="auto" w:sz="4" w:space="0"/>
              <w:right w:val="single" w:color="auto" w:sz="4"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无尘手套</w:t>
            </w:r>
          </w:p>
        </w:tc>
        <w:tc>
          <w:tcPr>
            <w:tcW w:w="2700" w:type="dxa"/>
            <w:tcBorders>
              <w:top w:val="nil"/>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市售</w:t>
            </w: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双</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1</w:t>
            </w:r>
          </w:p>
        </w:tc>
      </w:tr>
      <w:tr>
        <w:trPr>
          <w:trHeight w:val="315" w:hRule="atLeast"/>
          <w:jc w:val="center"/>
        </w:trPr>
        <w:tc>
          <w:tcPr>
            <w:tcW w:w="851"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ascii="宋体" w:hAnsi="宋体" w:eastAsia="宋体" w:cs="仿宋"/>
                <w:b/>
                <w:szCs w:val="28"/>
              </w:rPr>
            </w:pPr>
            <w:r>
              <w:rPr>
                <w:rFonts w:hint="eastAsia" w:ascii="宋体" w:hAnsi="宋体" w:eastAsia="宋体" w:cs="仿宋"/>
                <w:szCs w:val="28"/>
              </w:rPr>
              <w:t>2</w:t>
            </w:r>
          </w:p>
        </w:tc>
        <w:tc>
          <w:tcPr>
            <w:tcW w:w="2644"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橡胶手套</w:t>
            </w:r>
          </w:p>
        </w:tc>
        <w:tc>
          <w:tcPr>
            <w:tcW w:w="270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市售</w:t>
            </w: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双</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2</w:t>
            </w:r>
          </w:p>
        </w:tc>
      </w:tr>
      <w:tr>
        <w:trPr>
          <w:trHeight w:val="315" w:hRule="atLeast"/>
          <w:jc w:val="center"/>
        </w:trPr>
        <w:tc>
          <w:tcPr>
            <w:tcW w:w="851"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ascii="宋体" w:hAnsi="宋体" w:eastAsia="宋体" w:cs="仿宋"/>
                <w:b/>
                <w:szCs w:val="28"/>
              </w:rPr>
            </w:pPr>
            <w:r>
              <w:rPr>
                <w:rFonts w:hint="eastAsia" w:ascii="宋体" w:hAnsi="宋体" w:eastAsia="宋体" w:cs="仿宋"/>
                <w:szCs w:val="28"/>
              </w:rPr>
              <w:t>3</w:t>
            </w:r>
          </w:p>
        </w:tc>
        <w:tc>
          <w:tcPr>
            <w:tcW w:w="2644"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bCs/>
                <w:szCs w:val="28"/>
              </w:rPr>
            </w:pPr>
            <w:r>
              <w:rPr>
                <w:rFonts w:hint="eastAsia" w:ascii="宋体" w:hAnsi="宋体" w:eastAsia="宋体" w:cs="仿宋"/>
                <w:szCs w:val="28"/>
              </w:rPr>
              <w:t>接油盘</w:t>
            </w:r>
          </w:p>
        </w:tc>
        <w:tc>
          <w:tcPr>
            <w:tcW w:w="270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市售</w:t>
            </w: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个</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1</w:t>
            </w:r>
          </w:p>
        </w:tc>
      </w:tr>
      <w:tr>
        <w:trPr>
          <w:trHeight w:val="315" w:hRule="atLeast"/>
          <w:jc w:val="center"/>
        </w:trPr>
        <w:tc>
          <w:tcPr>
            <w:tcW w:w="851"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ascii="宋体" w:hAnsi="宋体" w:eastAsia="宋体" w:cs="仿宋"/>
                <w:b/>
                <w:szCs w:val="28"/>
              </w:rPr>
            </w:pPr>
            <w:r>
              <w:rPr>
                <w:rFonts w:hint="eastAsia" w:ascii="宋体" w:hAnsi="宋体" w:eastAsia="宋体" w:cs="仿宋"/>
                <w:szCs w:val="28"/>
              </w:rPr>
              <w:t>4</w:t>
            </w:r>
          </w:p>
        </w:tc>
        <w:tc>
          <w:tcPr>
            <w:tcW w:w="2644"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bCs/>
                <w:szCs w:val="28"/>
              </w:rPr>
            </w:pPr>
            <w:r>
              <w:rPr>
                <w:rFonts w:hint="eastAsia" w:ascii="宋体" w:hAnsi="宋体" w:eastAsia="宋体" w:cs="仿宋"/>
                <w:szCs w:val="28"/>
              </w:rPr>
              <w:t>工具盘</w:t>
            </w:r>
          </w:p>
        </w:tc>
        <w:tc>
          <w:tcPr>
            <w:tcW w:w="270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市售</w:t>
            </w: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个</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2</w:t>
            </w:r>
          </w:p>
        </w:tc>
      </w:tr>
      <w:tr>
        <w:trPr>
          <w:trHeight w:val="315" w:hRule="atLeast"/>
          <w:jc w:val="center"/>
        </w:trPr>
        <w:tc>
          <w:tcPr>
            <w:tcW w:w="851"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ascii="宋体" w:hAnsi="宋体" w:eastAsia="宋体" w:cs="仿宋"/>
                <w:b/>
                <w:szCs w:val="28"/>
              </w:rPr>
            </w:pPr>
            <w:r>
              <w:rPr>
                <w:rFonts w:hint="eastAsia" w:ascii="宋体" w:hAnsi="宋体" w:eastAsia="宋体" w:cs="仿宋"/>
                <w:szCs w:val="28"/>
              </w:rPr>
              <w:t>5</w:t>
            </w:r>
          </w:p>
        </w:tc>
        <w:tc>
          <w:tcPr>
            <w:tcW w:w="2644"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bCs/>
                <w:szCs w:val="28"/>
              </w:rPr>
            </w:pPr>
            <w:r>
              <w:rPr>
                <w:rFonts w:hint="eastAsia" w:ascii="宋体" w:hAnsi="宋体" w:eastAsia="宋体" w:cs="仿宋"/>
                <w:szCs w:val="28"/>
              </w:rPr>
              <w:t>导管堵头</w:t>
            </w:r>
          </w:p>
        </w:tc>
        <w:tc>
          <w:tcPr>
            <w:tcW w:w="270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个</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16</w:t>
            </w:r>
          </w:p>
        </w:tc>
      </w:tr>
      <w:tr>
        <w:trPr>
          <w:trHeight w:val="315" w:hRule="atLeast"/>
          <w:jc w:val="center"/>
        </w:trPr>
        <w:tc>
          <w:tcPr>
            <w:tcW w:w="851"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ascii="宋体" w:hAnsi="宋体" w:eastAsia="宋体" w:cs="仿宋"/>
                <w:b/>
                <w:szCs w:val="28"/>
              </w:rPr>
            </w:pPr>
            <w:r>
              <w:rPr>
                <w:rFonts w:hint="eastAsia" w:ascii="宋体" w:hAnsi="宋体" w:eastAsia="宋体" w:cs="仿宋"/>
                <w:szCs w:val="28"/>
              </w:rPr>
              <w:t>6</w:t>
            </w:r>
          </w:p>
        </w:tc>
        <w:tc>
          <w:tcPr>
            <w:tcW w:w="2644"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bCs/>
                <w:szCs w:val="28"/>
              </w:rPr>
            </w:pPr>
            <w:r>
              <w:rPr>
                <w:rFonts w:hint="eastAsia" w:ascii="宋体" w:hAnsi="宋体" w:eastAsia="宋体" w:cs="仿宋"/>
                <w:szCs w:val="28"/>
              </w:rPr>
              <w:t>废弃物桶</w:t>
            </w:r>
          </w:p>
        </w:tc>
        <w:tc>
          <w:tcPr>
            <w:tcW w:w="270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市售</w:t>
            </w: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个</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1</w:t>
            </w:r>
          </w:p>
        </w:tc>
      </w:tr>
      <w:tr>
        <w:trPr>
          <w:trHeight w:val="315" w:hRule="atLeast"/>
          <w:jc w:val="center"/>
        </w:trPr>
        <w:tc>
          <w:tcPr>
            <w:tcW w:w="851"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hint="eastAsia" w:ascii="宋体" w:hAnsi="宋体" w:eastAsia="宋体" w:cs="仿宋"/>
                <w:b/>
                <w:szCs w:val="28"/>
              </w:rPr>
            </w:pPr>
            <w:r>
              <w:rPr>
                <w:rFonts w:hint="eastAsia" w:ascii="宋体" w:hAnsi="宋体" w:eastAsia="宋体" w:cs="仿宋"/>
                <w:szCs w:val="28"/>
              </w:rPr>
              <w:t>7</w:t>
            </w:r>
          </w:p>
        </w:tc>
        <w:tc>
          <w:tcPr>
            <w:tcW w:w="264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bCs/>
                <w:szCs w:val="28"/>
              </w:rPr>
            </w:pPr>
            <w:r>
              <w:rPr>
                <w:rFonts w:hint="eastAsia" w:ascii="宋体" w:hAnsi="宋体" w:eastAsia="宋体" w:cs="仿宋"/>
                <w:szCs w:val="28"/>
              </w:rPr>
              <w:t>标记胶带</w:t>
            </w:r>
          </w:p>
        </w:tc>
        <w:tc>
          <w:tcPr>
            <w:tcW w:w="270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市售</w:t>
            </w: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仿宋"/>
                <w:szCs w:val="32"/>
              </w:rPr>
            </w:pPr>
            <w:r>
              <w:rPr>
                <w:rFonts w:hint="eastAsia" w:ascii="宋体" w:hAnsi="宋体" w:eastAsia="宋体" w:cs="仿宋"/>
                <w:szCs w:val="28"/>
              </w:rPr>
              <w:t>卷</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仿宋"/>
                <w:szCs w:val="32"/>
              </w:rPr>
            </w:pPr>
            <w:r>
              <w:rPr>
                <w:rFonts w:hint="eastAsia" w:ascii="宋体" w:hAnsi="宋体" w:eastAsia="宋体" w:cs="仿宋"/>
                <w:szCs w:val="28"/>
              </w:rPr>
              <w:t>1</w:t>
            </w:r>
          </w:p>
        </w:tc>
      </w:tr>
      <w:tr>
        <w:trPr>
          <w:trHeight w:val="315" w:hRule="atLeast"/>
          <w:jc w:val="center"/>
        </w:trPr>
        <w:tc>
          <w:tcPr>
            <w:tcW w:w="851"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hint="eastAsia" w:ascii="宋体" w:hAnsi="宋体" w:eastAsia="宋体" w:cs="仿宋"/>
                <w:b/>
                <w:szCs w:val="28"/>
              </w:rPr>
            </w:pPr>
            <w:r>
              <w:rPr>
                <w:rFonts w:hint="eastAsia" w:ascii="宋体" w:hAnsi="宋体" w:eastAsia="宋体" w:cs="仿宋"/>
                <w:szCs w:val="28"/>
              </w:rPr>
              <w:t>8</w:t>
            </w:r>
          </w:p>
        </w:tc>
        <w:tc>
          <w:tcPr>
            <w:tcW w:w="264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bCs/>
                <w:szCs w:val="28"/>
              </w:rPr>
            </w:pPr>
            <w:r>
              <w:rPr>
                <w:rFonts w:hint="eastAsia" w:ascii="宋体" w:hAnsi="宋体" w:eastAsia="宋体" w:cs="仿宋"/>
                <w:szCs w:val="28"/>
              </w:rPr>
              <w:t>记号笔</w:t>
            </w:r>
          </w:p>
        </w:tc>
        <w:tc>
          <w:tcPr>
            <w:tcW w:w="270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市售</w:t>
            </w: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仿宋"/>
                <w:szCs w:val="32"/>
              </w:rPr>
            </w:pPr>
            <w:r>
              <w:rPr>
                <w:rFonts w:hint="eastAsia" w:ascii="宋体" w:hAnsi="宋体" w:eastAsia="宋体" w:cs="仿宋"/>
                <w:szCs w:val="28"/>
              </w:rPr>
              <w:t>支</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仿宋"/>
                <w:szCs w:val="32"/>
              </w:rPr>
            </w:pPr>
            <w:r>
              <w:rPr>
                <w:rFonts w:hint="eastAsia" w:ascii="宋体" w:hAnsi="宋体" w:eastAsia="宋体" w:cs="仿宋"/>
                <w:szCs w:val="28"/>
              </w:rPr>
              <w:t>2</w:t>
            </w:r>
          </w:p>
        </w:tc>
      </w:tr>
      <w:tr>
        <w:trPr>
          <w:trHeight w:val="315" w:hRule="atLeast"/>
          <w:jc w:val="center"/>
        </w:trPr>
        <w:tc>
          <w:tcPr>
            <w:tcW w:w="851"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hint="eastAsia" w:ascii="宋体" w:hAnsi="宋体" w:eastAsia="宋体" w:cs="仿宋"/>
                <w:b/>
                <w:szCs w:val="28"/>
              </w:rPr>
            </w:pPr>
            <w:r>
              <w:rPr>
                <w:rFonts w:hint="eastAsia" w:ascii="宋体" w:hAnsi="宋体" w:eastAsia="宋体" w:cs="仿宋"/>
                <w:szCs w:val="28"/>
              </w:rPr>
              <w:t>9</w:t>
            </w:r>
          </w:p>
        </w:tc>
        <w:tc>
          <w:tcPr>
            <w:tcW w:w="264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bCs/>
                <w:szCs w:val="28"/>
              </w:rPr>
            </w:pPr>
            <w:r>
              <w:rPr>
                <w:rFonts w:hint="eastAsia" w:ascii="宋体" w:hAnsi="宋体" w:eastAsia="宋体" w:cs="仿宋"/>
                <w:szCs w:val="28"/>
              </w:rPr>
              <w:t>抹布</w:t>
            </w:r>
          </w:p>
        </w:tc>
        <w:tc>
          <w:tcPr>
            <w:tcW w:w="2700"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32"/>
              </w:rPr>
            </w:pPr>
            <w:r>
              <w:rPr>
                <w:rFonts w:hint="eastAsia" w:ascii="宋体" w:hAnsi="宋体" w:eastAsia="宋体" w:cs="仿宋"/>
                <w:szCs w:val="28"/>
              </w:rPr>
              <w:t>市售</w:t>
            </w:r>
          </w:p>
        </w:tc>
        <w:tc>
          <w:tcPr>
            <w:tcW w:w="1440"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eastAsia="宋体" w:cs="仿宋"/>
                <w:szCs w:val="32"/>
              </w:rPr>
            </w:pPr>
            <w:r>
              <w:rPr>
                <w:rFonts w:hint="eastAsia" w:ascii="宋体" w:hAnsi="宋体" w:eastAsia="宋体" w:cs="仿宋"/>
                <w:szCs w:val="28"/>
              </w:rPr>
              <w:t>块</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eastAsia="宋体" w:cs="仿宋"/>
                <w:szCs w:val="32"/>
              </w:rPr>
            </w:pPr>
            <w:r>
              <w:rPr>
                <w:rFonts w:hint="eastAsia" w:ascii="宋体" w:hAnsi="宋体" w:eastAsia="宋体" w:cs="仿宋"/>
                <w:szCs w:val="28"/>
              </w:rPr>
              <w:t>若干</w:t>
            </w: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（注：以每三名选手必须配备）</w:t>
      </w:r>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w:t>
      </w:r>
      <w:r>
        <w:rPr>
          <w:rFonts w:ascii="宋体" w:hAnsi="宋体" w:eastAsia="宋体"/>
          <w:szCs w:val="32"/>
        </w:rPr>
        <w:t>5</w:t>
      </w:r>
      <w:r>
        <w:rPr>
          <w:rFonts w:hint="eastAsia" w:ascii="宋体" w:hAnsi="宋体" w:eastAsia="宋体"/>
          <w:szCs w:val="32"/>
        </w:rPr>
        <w:t>）飞机初始验收检查模块比赛所需材料清单</w:t>
      </w:r>
    </w:p>
    <w:tbl>
      <w:tblPr>
        <w:tblW w:w="893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2698"/>
        <w:gridCol w:w="2268"/>
        <w:gridCol w:w="1560"/>
        <w:gridCol w:w="1560"/>
      </w:tblGrid>
      <w:tr>
        <w:trPr>
          <w:trHeight w:val="500"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序号</w:t>
            </w:r>
          </w:p>
        </w:tc>
        <w:tc>
          <w:tcPr>
            <w:tcW w:w="2698"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名称</w:t>
            </w:r>
          </w:p>
        </w:tc>
        <w:tc>
          <w:tcPr>
            <w:tcW w:w="2268"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规格</w:t>
            </w:r>
          </w:p>
        </w:tc>
        <w:tc>
          <w:tcPr>
            <w:tcW w:w="156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单位</w:t>
            </w:r>
          </w:p>
        </w:tc>
        <w:tc>
          <w:tcPr>
            <w:tcW w:w="1560"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数量</w:t>
            </w:r>
          </w:p>
        </w:tc>
      </w:tr>
      <w:tr>
        <w:trPr>
          <w:trHeight w:val="315" w:hRule="atLeast"/>
          <w:jc w:val="center"/>
        </w:trPr>
        <w:tc>
          <w:tcPr>
            <w:tcW w:w="846" w:type="dxa"/>
            <w:tcBorders>
              <w:top w:val="nil"/>
              <w:left w:val="single" w:color="auto" w:sz="8" w:space="0"/>
              <w:bottom w:val="single" w:color="auto" w:sz="4" w:space="0"/>
              <w:right w:val="single" w:color="auto" w:sz="4" w:space="0"/>
            </w:tcBorders>
            <w:vAlign w:val="center"/>
          </w:tcPr>
          <w:p>
            <w:pPr>
              <w:spacing w:line="360" w:lineRule="exact"/>
              <w:jc w:val="center"/>
              <w:rPr>
                <w:rFonts w:ascii="宋体" w:hAnsi="宋体" w:eastAsia="宋体" w:cs="仿宋"/>
                <w:szCs w:val="28"/>
              </w:rPr>
            </w:pPr>
            <w:r>
              <w:rPr>
                <w:rFonts w:ascii="宋体" w:hAnsi="宋体" w:eastAsia="宋体" w:cs="仿宋"/>
                <w:szCs w:val="28"/>
              </w:rPr>
              <w:t>1</w:t>
            </w:r>
          </w:p>
        </w:tc>
        <w:tc>
          <w:tcPr>
            <w:tcW w:w="2698" w:type="dxa"/>
            <w:tcBorders>
              <w:top w:val="nil"/>
              <w:left w:val="nil"/>
              <w:bottom w:val="single" w:color="auto" w:sz="4" w:space="0"/>
              <w:right w:val="single" w:color="auto" w:sz="4"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检查用手套</w:t>
            </w:r>
          </w:p>
        </w:tc>
        <w:tc>
          <w:tcPr>
            <w:tcW w:w="2268" w:type="dxa"/>
            <w:tcBorders>
              <w:top w:val="nil"/>
              <w:left w:val="nil"/>
              <w:bottom w:val="single" w:color="auto" w:sz="4" w:space="0"/>
              <w:right w:val="single" w:color="auto" w:sz="4"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市售</w:t>
            </w:r>
          </w:p>
        </w:tc>
        <w:tc>
          <w:tcPr>
            <w:tcW w:w="1560" w:type="dxa"/>
            <w:tcBorders>
              <w:top w:val="nil"/>
              <w:left w:val="nil"/>
              <w:bottom w:val="single" w:color="auto" w:sz="4" w:space="0"/>
              <w:right w:val="single" w:color="auto" w:sz="8"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双</w:t>
            </w:r>
          </w:p>
        </w:tc>
        <w:tc>
          <w:tcPr>
            <w:tcW w:w="1560" w:type="dxa"/>
            <w:tcBorders>
              <w:top w:val="nil"/>
              <w:left w:val="nil"/>
              <w:bottom w:val="single" w:color="auto" w:sz="4" w:space="0"/>
              <w:right w:val="single" w:color="auto" w:sz="8"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1</w:t>
            </w:r>
          </w:p>
        </w:tc>
      </w:tr>
      <w:tr>
        <w:trPr>
          <w:trHeight w:val="315" w:hRule="atLeast"/>
          <w:jc w:val="center"/>
        </w:trPr>
        <w:tc>
          <w:tcPr>
            <w:tcW w:w="846" w:type="dxa"/>
            <w:tcBorders>
              <w:top w:val="single" w:color="auto" w:sz="4" w:space="0"/>
              <w:left w:val="single" w:color="auto" w:sz="8" w:space="0"/>
              <w:bottom w:val="single" w:color="auto" w:sz="4" w:space="0"/>
              <w:right w:val="single" w:color="auto" w:sz="4" w:space="0"/>
            </w:tcBorders>
            <w:vAlign w:val="center"/>
          </w:tcPr>
          <w:p>
            <w:pPr>
              <w:spacing w:line="360" w:lineRule="exact"/>
              <w:jc w:val="center"/>
              <w:rPr>
                <w:rFonts w:ascii="宋体" w:hAnsi="宋体" w:eastAsia="宋体" w:cs="仿宋"/>
                <w:szCs w:val="28"/>
              </w:rPr>
            </w:pPr>
            <w:r>
              <w:rPr>
                <w:rFonts w:ascii="宋体" w:hAnsi="宋体" w:eastAsia="宋体" w:cs="仿宋"/>
                <w:szCs w:val="28"/>
              </w:rPr>
              <w:t>2</w:t>
            </w:r>
          </w:p>
        </w:tc>
        <w:tc>
          <w:tcPr>
            <w:tcW w:w="2698"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棉布</w:t>
            </w:r>
          </w:p>
        </w:tc>
        <w:tc>
          <w:tcPr>
            <w:tcW w:w="2268"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市售</w:t>
            </w:r>
          </w:p>
        </w:tc>
        <w:tc>
          <w:tcPr>
            <w:tcW w:w="1560" w:type="dxa"/>
            <w:tcBorders>
              <w:top w:val="single" w:color="auto" w:sz="4" w:space="0"/>
              <w:left w:val="nil"/>
              <w:bottom w:val="single" w:color="auto" w:sz="4" w:space="0"/>
              <w:right w:val="single" w:color="auto" w:sz="8"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块</w:t>
            </w:r>
          </w:p>
        </w:tc>
        <w:tc>
          <w:tcPr>
            <w:tcW w:w="1560" w:type="dxa"/>
            <w:tcBorders>
              <w:top w:val="single" w:color="auto" w:sz="4" w:space="0"/>
              <w:left w:val="nil"/>
              <w:bottom w:val="single" w:color="auto" w:sz="4" w:space="0"/>
              <w:right w:val="single" w:color="auto" w:sz="8" w:space="0"/>
            </w:tcBorders>
            <w:vAlign w:val="center"/>
          </w:tcPr>
          <w:p>
            <w:pPr>
              <w:spacing w:line="360" w:lineRule="exact"/>
              <w:jc w:val="center"/>
              <w:rPr>
                <w:rFonts w:ascii="宋体" w:hAnsi="宋体" w:eastAsia="宋体" w:cs="仿宋"/>
                <w:szCs w:val="28"/>
              </w:rPr>
            </w:pPr>
            <w:r>
              <w:rPr>
                <w:rFonts w:hint="eastAsia" w:ascii="宋体" w:hAnsi="宋体" w:eastAsia="宋体" w:cs="仿宋"/>
                <w:szCs w:val="28"/>
              </w:rPr>
              <w:t>若干</w:t>
            </w: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（注：以每一名选手必须配备）</w:t>
      </w:r>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注：最终比赛技术文件按比赛现场准备情况确定，原则上变化涉及所需材料均不超出该清单中所列。</w:t>
      </w:r>
    </w:p>
    <w:p>
      <w:pPr>
        <w:pStyle w:val="3"/>
      </w:pPr>
      <w:bookmarkStart w:id="59" w:name="_Toc35169578"/>
      <w:r>
        <w:t>6.3</w:t>
      </w:r>
      <w:r>
        <w:rPr>
          <w:rFonts w:hint="eastAsia"/>
        </w:rPr>
        <w:t>工具</w:t>
      </w:r>
      <w:bookmarkEnd w:id="59"/>
    </w:p>
    <w:p>
      <w:pPr>
        <w:pStyle w:val="4"/>
      </w:pPr>
      <w:bookmarkStart w:id="60" w:name="_Toc35169579"/>
      <w:r>
        <w:rPr>
          <w:rFonts w:hint="eastAsia"/>
        </w:rPr>
        <w:t>6.3.1选手准备</w:t>
      </w:r>
      <w:bookmarkEnd w:id="60"/>
    </w:p>
    <w:p>
      <w:pPr>
        <w:ind w:firstLine="560" w:firstLineChars="200"/>
        <w:rPr>
          <w:rFonts w:ascii="宋体" w:hAnsi="宋体" w:eastAsia="宋体"/>
        </w:rPr>
      </w:pPr>
      <w:r>
        <w:rPr>
          <w:rFonts w:hint="eastAsia" w:ascii="宋体" w:hAnsi="宋体" w:eastAsia="宋体"/>
        </w:rPr>
        <w:t>选手比赛所用工具由承办单位提供。</w:t>
      </w:r>
    </w:p>
    <w:p>
      <w:pPr>
        <w:pStyle w:val="4"/>
      </w:pPr>
      <w:bookmarkStart w:id="61" w:name="_Toc35169580"/>
      <w:r>
        <w:rPr>
          <w:rFonts w:hint="eastAsia"/>
        </w:rPr>
        <w:t>6.3.2 赛场准备</w:t>
      </w:r>
      <w:bookmarkEnd w:id="61"/>
    </w:p>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w:t>
      </w:r>
      <w:r>
        <w:rPr>
          <w:rFonts w:ascii="宋体" w:hAnsi="宋体" w:eastAsia="宋体"/>
          <w:szCs w:val="32"/>
        </w:rPr>
        <w:t>1</w:t>
      </w:r>
      <w:r>
        <w:rPr>
          <w:rFonts w:hint="eastAsia" w:ascii="宋体" w:hAnsi="宋体" w:eastAsia="宋体"/>
          <w:szCs w:val="32"/>
        </w:rPr>
        <w:t>）</w:t>
      </w:r>
      <w:r>
        <w:rPr>
          <w:rFonts w:hint="eastAsia" w:ascii="宋体" w:hAnsi="宋体" w:eastAsia="宋体"/>
          <w:szCs w:val="32"/>
          <w:lang w:val="en-US" w:eastAsia="zh-CN"/>
        </w:rPr>
        <w:t>钣金组件</w:t>
      </w:r>
      <w:r>
        <w:rPr>
          <w:rFonts w:hint="eastAsia" w:ascii="宋体" w:hAnsi="宋体" w:eastAsia="宋体"/>
          <w:szCs w:val="32"/>
        </w:rPr>
        <w:t>模块比赛所需工具</w:t>
      </w:r>
    </w:p>
    <w:tbl>
      <w:tblPr>
        <w:tblW w:w="88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1"/>
        <w:gridCol w:w="3015"/>
        <w:gridCol w:w="2938"/>
        <w:gridCol w:w="851"/>
        <w:gridCol w:w="1234"/>
      </w:tblGrid>
      <w:tr>
        <w:trPr>
          <w:jc w:val="center"/>
        </w:trPr>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b/>
                <w:szCs w:val="28"/>
              </w:rPr>
              <w:t>序号</w:t>
            </w:r>
          </w:p>
        </w:tc>
        <w:tc>
          <w:tcPr>
            <w:tcW w:w="3015"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b/>
                <w:szCs w:val="28"/>
              </w:rPr>
              <w:t>名</w:t>
            </w:r>
            <w:r>
              <w:rPr>
                <w:rFonts w:ascii="宋体" w:hAnsi="宋体" w:eastAsia="宋体" w:cs="仿宋"/>
                <w:b/>
                <w:szCs w:val="28"/>
              </w:rPr>
              <w:t xml:space="preserve">  </w:t>
            </w:r>
            <w:r>
              <w:rPr>
                <w:rFonts w:hint="eastAsia" w:ascii="宋体" w:hAnsi="宋体" w:eastAsia="宋体"/>
                <w:b/>
                <w:szCs w:val="28"/>
              </w:rPr>
              <w:t>称</w:t>
            </w:r>
          </w:p>
        </w:tc>
        <w:tc>
          <w:tcPr>
            <w:tcW w:w="2938"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b/>
                <w:szCs w:val="28"/>
              </w:rPr>
              <w:t>规</w:t>
            </w:r>
            <w:r>
              <w:rPr>
                <w:rFonts w:ascii="宋体" w:hAnsi="宋体" w:eastAsia="宋体" w:cs="仿宋"/>
                <w:b/>
                <w:szCs w:val="28"/>
              </w:rPr>
              <w:t xml:space="preserve">  </w:t>
            </w:r>
            <w:r>
              <w:rPr>
                <w:rFonts w:hint="eastAsia" w:ascii="宋体" w:hAnsi="宋体" w:eastAsia="宋体"/>
                <w:b/>
                <w:szCs w:val="28"/>
              </w:rPr>
              <w:t>格</w:t>
            </w:r>
          </w:p>
        </w:tc>
        <w:tc>
          <w:tcPr>
            <w:tcW w:w="851"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eastAsia="宋体"/>
                <w:b/>
                <w:szCs w:val="28"/>
              </w:rPr>
            </w:pPr>
            <w:r>
              <w:rPr>
                <w:rFonts w:hint="eastAsia" w:ascii="宋体" w:hAnsi="宋体" w:eastAsia="宋体"/>
                <w:b/>
                <w:szCs w:val="28"/>
              </w:rPr>
              <w:t>单位</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eastAsia="宋体" w:cs="仿宋"/>
                <w:b/>
                <w:szCs w:val="28"/>
              </w:rPr>
            </w:pPr>
            <w:r>
              <w:rPr>
                <w:rFonts w:hint="eastAsia" w:ascii="宋体" w:hAnsi="宋体" w:eastAsia="宋体"/>
                <w:b/>
                <w:szCs w:val="28"/>
              </w:rPr>
              <w:t>数量</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风钻</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通用</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铆枪</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M3 或 M5</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3</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钻头</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φ3.1 φ3.6 φ4.1 φ4.2 φ5.1</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支</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各 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4</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空心锪钻（孔锯、蒙皮锪钻）</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适用φ18mm 孔</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支</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5</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锪窝钻</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bookmarkStart w:id="62" w:name="OLE_LINK3"/>
            <w:r>
              <w:t>φ3×120°</w:t>
            </w:r>
            <w:bookmarkEnd w:id="62"/>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支</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6</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锪窝限位器</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适用φ3 沉头铆钉</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个</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7</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旋转锉（滚铣刀）</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适用平面和φ18mm 孔</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2</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8</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塞尺</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75B14</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9</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万能角度尺</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320°</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10</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卡尺</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0</w:t>
            </w:r>
            <w:r>
              <w:rPr>
                <w:sz w:val="24"/>
              </w:rPr>
              <w:t>~</w:t>
            </w:r>
            <w:r>
              <w:t>150mm</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11</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钢板尺</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150mm 或 300mm</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12</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R 规</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0</w:t>
            </w:r>
            <w:r>
              <w:rPr>
                <w:sz w:val="24"/>
              </w:rPr>
              <w:t>~</w:t>
            </w:r>
            <w:r>
              <w:t>6mm</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副</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13</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去毛刺器</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自定</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套</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14</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剪</w:t>
            </w:r>
            <w:r>
              <w:rPr>
                <w:rFonts w:hint="eastAsia"/>
              </w:rPr>
              <w:t>刀</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通用</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15</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油性记号笔</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黑色 0.35</w:t>
            </w:r>
            <w:r>
              <w:rPr>
                <w:rFonts w:eastAsia="Times New Roman"/>
                <w:sz w:val="24"/>
              </w:rPr>
              <w:t>~</w:t>
            </w:r>
            <w:r>
              <w:t>0.5 mm</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支</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16</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半圆锉</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自定</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17</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平板锉刀</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自定</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18</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整形锉</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自定</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套</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19</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细砂纸</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320#</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张</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2</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20</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铆</w:t>
            </w:r>
            <w:r>
              <w:rPr>
                <w:rFonts w:hint="eastAsia"/>
              </w:rPr>
              <w:t>窝</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适用 3×L GB 867 3×L GB 868</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个</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各 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21</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铆</w:t>
            </w:r>
            <w:r>
              <w:rPr>
                <w:rFonts w:hint="eastAsia"/>
              </w:rPr>
              <w:t>窝</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bookmarkStart w:id="63" w:name="OLE_LINK2"/>
            <w:r>
              <w:t>适用 GB 954</w:t>
            </w:r>
            <w:bookmarkEnd w:id="63"/>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个</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2</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22</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定位销</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φ3</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个</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各 12</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23</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定位销钳</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通用</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24</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夹紧钳</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4″或 6″</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8</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25</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螺丝刀</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十字、一字 （6″）</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各 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26</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顶铁</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rPr>
                <w:spacing w:val="-21"/>
              </w:rPr>
              <w:t>通用</w:t>
            </w:r>
            <w:r>
              <w:t>（</w:t>
            </w:r>
            <w:r>
              <w:rPr>
                <w:spacing w:val="-34"/>
              </w:rPr>
              <w:t xml:space="preserve">需 </w:t>
            </w:r>
            <w:r>
              <w:t>1</w:t>
            </w:r>
            <w:r>
              <w:rPr>
                <w:spacing w:val="-16"/>
              </w:rPr>
              <w:t xml:space="preserve"> 件厚度小于</w:t>
            </w:r>
            <w:r>
              <w:t>35mm）</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若干</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27</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划规</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150mm (6″)</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28</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木锤</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Φ30</w:t>
            </w:r>
            <w:r>
              <w:rPr>
                <w:sz w:val="24"/>
              </w:rPr>
              <w:t>~</w:t>
            </w:r>
            <w:r>
              <w:t>φ50mm</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29</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橡胶打板</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通用</w:t>
            </w: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条</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ascii="宋体" w:hAnsi="宋体" w:eastAsia="宋体" w:cs="仿宋"/>
                <w:szCs w:val="28"/>
              </w:rPr>
            </w:pPr>
            <w:r>
              <w:rPr>
                <w:b/>
              </w:rPr>
              <w:t>30</w:t>
            </w:r>
          </w:p>
        </w:tc>
        <w:tc>
          <w:tcPr>
            <w:tcW w:w="3015"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毛刷</w:t>
            </w:r>
          </w:p>
        </w:tc>
        <w:tc>
          <w:tcPr>
            <w:tcW w:w="2938"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p>
        </w:tc>
        <w:tc>
          <w:tcPr>
            <w:tcW w:w="851" w:type="dxa"/>
            <w:tcBorders>
              <w:top w:val="single" w:color="auto" w:sz="4" w:space="0"/>
              <w:left w:val="nil"/>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把</w:t>
            </w:r>
          </w:p>
        </w:tc>
        <w:tc>
          <w:tcPr>
            <w:tcW w:w="1234" w:type="dxa"/>
            <w:tcBorders>
              <w:top w:val="single" w:color="auto" w:sz="4" w:space="0"/>
              <w:left w:val="single" w:color="auto" w:sz="4" w:space="0"/>
              <w:bottom w:val="single" w:color="auto" w:sz="4" w:space="0"/>
              <w:right w:val="single" w:color="auto" w:sz="4" w:space="0"/>
            </w:tcBorders>
            <w:vAlign w:val="top"/>
          </w:tcPr>
          <w:p>
            <w:pPr>
              <w:widowControl/>
              <w:spacing w:line="360" w:lineRule="exact"/>
              <w:jc w:val="center"/>
              <w:rPr>
                <w:rFonts w:ascii="宋体" w:hAnsi="宋体" w:eastAsia="宋体" w:cs="仿宋"/>
                <w:szCs w:val="28"/>
              </w:rPr>
            </w:pPr>
            <w:r>
              <w:t>1</w:t>
            </w:r>
          </w:p>
        </w:tc>
      </w:tr>
      <w:tr>
        <w:trPr>
          <w:jc w:val="center"/>
        </w:trPr>
        <w:tc>
          <w:tcPr>
            <w:tcW w:w="851" w:type="dxa"/>
            <w:tcBorders>
              <w:top w:val="single" w:color="auto" w:sz="4" w:space="0"/>
              <w:left w:val="single" w:color="auto" w:sz="4" w:space="0"/>
              <w:bottom w:val="single" w:color="auto" w:sz="4" w:space="0"/>
              <w:right w:val="single" w:color="auto" w:sz="4" w:space="0"/>
            </w:tcBorders>
            <w:vAlign w:val="top"/>
          </w:tcPr>
          <w:p>
            <w:pPr>
              <w:pStyle w:val="21"/>
              <w:spacing w:before="26" w:line="313" w:lineRule="exact"/>
              <w:ind w:left="93" w:leftChars="0" w:right="84"/>
              <w:jc w:val="center"/>
              <w:rPr>
                <w:b/>
              </w:rPr>
            </w:pPr>
            <w:r>
              <w:rPr>
                <w:rFonts w:ascii="Times New Roman"/>
                <w:b/>
                <w:sz w:val="28"/>
              </w:rPr>
              <w:t>31</w:t>
            </w:r>
          </w:p>
        </w:tc>
        <w:tc>
          <w:tcPr>
            <w:tcW w:w="3015" w:type="dxa"/>
            <w:tcBorders>
              <w:top w:val="single" w:color="auto" w:sz="4" w:space="0"/>
              <w:left w:val="nil"/>
              <w:bottom w:val="single" w:color="auto" w:sz="4" w:space="0"/>
              <w:right w:val="single" w:color="auto" w:sz="4" w:space="0"/>
            </w:tcBorders>
            <w:vAlign w:val="top"/>
          </w:tcPr>
          <w:p>
            <w:pPr>
              <w:pStyle w:val="21"/>
              <w:spacing w:before="7" w:line="332" w:lineRule="exact"/>
              <w:ind w:left="7" w:leftChars="0"/>
              <w:jc w:val="center"/>
            </w:pPr>
            <w:r>
              <w:rPr>
                <w:sz w:val="28"/>
              </w:rPr>
              <w:t>计算器</w:t>
            </w:r>
          </w:p>
        </w:tc>
        <w:tc>
          <w:tcPr>
            <w:tcW w:w="2938" w:type="dxa"/>
            <w:tcBorders>
              <w:top w:val="single" w:color="auto" w:sz="4" w:space="0"/>
              <w:left w:val="nil"/>
              <w:bottom w:val="single" w:color="auto" w:sz="4" w:space="0"/>
              <w:right w:val="single" w:color="auto" w:sz="4" w:space="0"/>
            </w:tcBorders>
            <w:vAlign w:val="top"/>
          </w:tcPr>
          <w:p>
            <w:pPr>
              <w:pStyle w:val="21"/>
              <w:spacing w:before="7" w:line="332" w:lineRule="exact"/>
              <w:ind w:left="10" w:leftChars="0"/>
              <w:jc w:val="center"/>
              <w:rPr>
                <w:rFonts w:hint="eastAsia" w:ascii="宋体" w:hAnsi="宋体" w:eastAsia="宋体" w:cs="仿宋"/>
                <w:szCs w:val="28"/>
              </w:rPr>
            </w:pPr>
            <w:r>
              <w:rPr>
                <w:sz w:val="28"/>
              </w:rPr>
              <w:t>函数科学计算器</w:t>
            </w:r>
          </w:p>
        </w:tc>
        <w:tc>
          <w:tcPr>
            <w:tcW w:w="851" w:type="dxa"/>
            <w:tcBorders>
              <w:top w:val="single" w:color="auto" w:sz="4" w:space="0"/>
              <w:left w:val="nil"/>
              <w:bottom w:val="single" w:color="auto" w:sz="4" w:space="0"/>
              <w:right w:val="single" w:color="auto" w:sz="4" w:space="0"/>
            </w:tcBorders>
            <w:vAlign w:val="top"/>
          </w:tcPr>
          <w:p>
            <w:pPr>
              <w:pStyle w:val="21"/>
              <w:spacing w:before="7" w:line="332" w:lineRule="exact"/>
              <w:ind w:left="11" w:leftChars="0"/>
              <w:jc w:val="center"/>
            </w:pPr>
            <w:r>
              <w:rPr>
                <w:sz w:val="28"/>
              </w:rPr>
              <w:t>个</w:t>
            </w:r>
          </w:p>
        </w:tc>
        <w:tc>
          <w:tcPr>
            <w:tcW w:w="1234" w:type="dxa"/>
            <w:tcBorders>
              <w:top w:val="single" w:color="auto" w:sz="4" w:space="0"/>
              <w:left w:val="single" w:color="auto" w:sz="4" w:space="0"/>
              <w:bottom w:val="single" w:color="auto" w:sz="4" w:space="0"/>
              <w:right w:val="single" w:color="auto" w:sz="4" w:space="0"/>
            </w:tcBorders>
            <w:vAlign w:val="top"/>
          </w:tcPr>
          <w:p>
            <w:pPr>
              <w:pStyle w:val="21"/>
              <w:spacing w:before="7" w:line="332" w:lineRule="exact"/>
              <w:ind w:left="14" w:leftChars="0"/>
              <w:jc w:val="center"/>
            </w:pPr>
            <w:r>
              <w:rPr>
                <w:sz w:val="28"/>
              </w:rPr>
              <w:t>1</w:t>
            </w:r>
          </w:p>
        </w:tc>
      </w:tr>
    </w:tbl>
    <w:p>
      <w:pPr>
        <w:autoSpaceDE w:val="0"/>
        <w:autoSpaceDN w:val="0"/>
        <w:adjustRightInd w:val="0"/>
        <w:ind w:firstLine="560" w:firstLineChars="200"/>
        <w:jc w:val="left"/>
        <w:rPr>
          <w:rFonts w:ascii="宋体" w:hAnsi="宋体" w:eastAsia="宋体"/>
          <w:szCs w:val="32"/>
        </w:rPr>
      </w:pPr>
      <w:r>
        <w:rPr>
          <w:rFonts w:hint="eastAsia" w:ascii="宋体" w:hAnsi="宋体" w:eastAsia="宋体"/>
          <w:szCs w:val="32"/>
        </w:rPr>
        <w:t>（</w:t>
      </w:r>
      <w:r>
        <w:rPr>
          <w:rFonts w:ascii="宋体" w:hAnsi="宋体" w:eastAsia="宋体"/>
          <w:szCs w:val="32"/>
        </w:rPr>
        <w:t>2</w:t>
      </w:r>
      <w:r>
        <w:rPr>
          <w:rFonts w:hint="eastAsia" w:ascii="宋体" w:hAnsi="宋体" w:eastAsia="宋体"/>
          <w:szCs w:val="32"/>
        </w:rPr>
        <w:t>）电气组件模块比赛所需工具</w:t>
      </w:r>
    </w:p>
    <w:tbl>
      <w:tblP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977"/>
        <w:gridCol w:w="2976"/>
        <w:gridCol w:w="851"/>
        <w:gridCol w:w="1276"/>
      </w:tblGrid>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序号</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名称</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型号规格</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单位</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数量</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压接钳</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M22520/1-01</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定位器</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M22520/1-04</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件</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检验塞规</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M22520/3-01</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件</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4</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剥线钳</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45-1987</w:t>
            </w:r>
            <w:r>
              <w:t>或</w:t>
            </w:r>
            <w:r>
              <w:rPr>
                <w:rFonts w:hint="eastAsia"/>
              </w:rPr>
              <w:t>45-121</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eastAsia="zh-CN"/>
              </w:rPr>
            </w:pPr>
            <w:r>
              <w:rPr>
                <w:rFonts w:hint="eastAsia"/>
                <w:lang w:eastAsia="zh-CN"/>
              </w:rPr>
              <w:t>斜口钳</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20#取送工具</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M81969/14-02</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件</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16#取送工具</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M81969/14-03</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件</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8</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端子压接钳</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AMP47386</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9</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端子压接钳</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SATA91105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10</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系带枪</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GS</w:t>
            </w:r>
            <w:r>
              <w:t>-</w:t>
            </w:r>
            <w:r>
              <w:rPr>
                <w:rFonts w:hint="eastAsia"/>
              </w:rPr>
              <w:t>2B</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热风枪</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eastAsia="仿宋_GB2312" w:cs="仿宋_GB2312"/>
                <w:bCs/>
                <w:szCs w:val="28"/>
              </w:rPr>
              <w:t>通用，2KW，可调温</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12</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并接头压接钳</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SATA91105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13</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t>调温电烙铁</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50W</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14</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吸锡器</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eastAsia="zh-CN"/>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15</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t>焊料</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t>通用，含助焊剂</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16</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助焊笔</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CW8200</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支</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17</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尖剪刀</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eastAsia="zh-CN"/>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18</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小型套筒组件</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JM-T8046</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19</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镊子</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EDS-12</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一字开口螺刀</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21</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开口扳手</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6mm-7mm</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22</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开口扳手</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12mm-14mm</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23</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开口扳手</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13mm-15mm</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24</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卷尺</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2M</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件</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25</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数字万用表</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件</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26</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防静电手环</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t>通用</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27</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小牙刷</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28</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毛刷</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r>
              <w:t>’</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把</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29</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抹布</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30</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橡皮擦</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件</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31</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记号笔</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0.5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支</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r>
      <w:tr>
        <w:trPr>
          <w:trHeight w:val="20"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32</w:t>
            </w:r>
          </w:p>
        </w:tc>
        <w:tc>
          <w:tcPr>
            <w:tcW w:w="2977"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口罩</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件</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r>
    </w:tbl>
    <w:p>
      <w:pPr>
        <w:autoSpaceDE w:val="0"/>
        <w:autoSpaceDN w:val="0"/>
        <w:adjustRightInd w:val="0"/>
        <w:ind w:firstLine="560" w:firstLineChars="200"/>
        <w:jc w:val="left"/>
        <w:rPr>
          <w:rFonts w:hint="eastAsia" w:ascii="宋体" w:hAnsi="宋体" w:eastAsia="宋体"/>
          <w:szCs w:val="32"/>
        </w:rPr>
      </w:pPr>
      <w:r>
        <w:rPr>
          <w:rFonts w:hint="eastAsia" w:ascii="宋体" w:hAnsi="宋体" w:eastAsia="宋体"/>
          <w:szCs w:val="32"/>
        </w:rPr>
        <w:t>注：最终比赛技术文件按比赛现场准备情况确定，原则上变化涉及所需工具设备均不超出该清单中所列。</w:t>
      </w:r>
      <w:r>
        <w:rPr>
          <w:rFonts w:hint="eastAsia"/>
        </w:rPr>
        <w:t>比赛所用材料由主办单位按航材要求提供</w:t>
      </w:r>
      <w:r>
        <w:rPr>
          <w:rFonts w:hint="eastAsia"/>
          <w:lang w:eastAsia="zh-CN"/>
        </w:rPr>
        <w:t>。</w:t>
      </w:r>
    </w:p>
    <w:p>
      <w:pPr>
        <w:widowControl/>
        <w:adjustRightInd/>
        <w:ind w:firstLine="560" w:firstLineChars="200"/>
        <w:jc w:val="left"/>
        <w:rPr>
          <w:rFonts w:hint="eastAsia" w:ascii="宋体" w:hAnsi="宋体" w:eastAsia="宋体"/>
          <w:szCs w:val="32"/>
        </w:rPr>
      </w:pPr>
      <w:r>
        <w:rPr>
          <w:rFonts w:hint="eastAsia" w:ascii="宋体" w:hAnsi="宋体" w:eastAsia="宋体" w:cs="宋体"/>
          <w:color w:val="000000"/>
          <w:kern w:val="0"/>
          <w:sz w:val="28"/>
          <w:szCs w:val="28"/>
          <w:lang w:val="en-US" w:eastAsia="zh-CN"/>
        </w:rPr>
        <w:t>除以上列表的材料、工具以外的材料、工具需报备裁判同意后才能带入赛场使用。压接类、测量类工具须贴有检定有效期标签，并在检定有效期内。</w:t>
      </w:r>
    </w:p>
    <w:p>
      <w:pPr>
        <w:pStyle w:val="2"/>
      </w:pPr>
      <w:bookmarkStart w:id="64" w:name="_Toc35169581"/>
      <w:bookmarkStart w:id="65" w:name="_Toc491272214"/>
      <w:r>
        <w:t>7.</w:t>
      </w:r>
      <w:r>
        <w:rPr>
          <w:rFonts w:hint="eastAsia"/>
        </w:rPr>
        <w:t>赛场布局要求</w:t>
      </w:r>
      <w:bookmarkEnd w:id="64"/>
      <w:bookmarkEnd w:id="65"/>
    </w:p>
    <w:p>
      <w:pPr>
        <w:ind w:right="45" w:firstLine="560" w:firstLineChars="200"/>
        <w:rPr>
          <w:rFonts w:ascii="宋体" w:hAnsi="宋体" w:eastAsia="宋体" w:cs="仿宋"/>
          <w:bCs/>
          <w:szCs w:val="28"/>
        </w:rPr>
      </w:pPr>
      <w:r>
        <w:rPr>
          <w:rFonts w:hint="eastAsia" w:ascii="宋体" w:hAnsi="宋体" w:eastAsia="宋体" w:cs="仿宋"/>
          <w:bCs/>
          <w:szCs w:val="28"/>
        </w:rPr>
        <w:t>竞赛区面积按最终参赛选手数量确定，按操作模块划分为四个比赛区域，每个参赛选手有独立的操作工位，工位之间的间隙应保证操作空间要求，并预留一定安全距离。每个工位应配备统一的工作台，作出明显的区域标识，并进行编号。竞赛区放置</w:t>
      </w:r>
      <w:r>
        <w:rPr>
          <w:rFonts w:ascii="宋体" w:hAnsi="宋体" w:eastAsia="宋体" w:cs="仿宋"/>
          <w:bCs/>
          <w:szCs w:val="28"/>
        </w:rPr>
        <w:t>1</w:t>
      </w:r>
      <w:r>
        <w:rPr>
          <w:rFonts w:hint="eastAsia" w:ascii="宋体" w:hAnsi="宋体" w:eastAsia="宋体" w:cs="仿宋"/>
          <w:bCs/>
          <w:szCs w:val="28"/>
        </w:rPr>
        <w:t>个时间显示设备（安放在所有选手均可见的位置）。各工位有符合工业标准要求的自然或人工光线照明，场地需配置消防设施，标识出安全通道。</w:t>
      </w:r>
    </w:p>
    <w:p>
      <w:pPr>
        <w:pStyle w:val="3"/>
        <w:spacing w:line="500" w:lineRule="exact"/>
        <w:rPr>
          <w:rFonts w:ascii="宋体" w:hAnsi="宋体" w:eastAsia="宋体"/>
        </w:rPr>
      </w:pPr>
      <w:bookmarkStart w:id="66" w:name="_Toc35169582"/>
      <w:bookmarkStart w:id="67" w:name="_Toc458074982"/>
      <w:bookmarkStart w:id="68" w:name="_Toc511944809"/>
      <w:r>
        <w:rPr>
          <w:rFonts w:hint="eastAsia" w:ascii="宋体" w:hAnsi="宋体" w:eastAsia="宋体"/>
        </w:rPr>
        <w:t>7.2检验区</w:t>
      </w:r>
      <w:bookmarkEnd w:id="66"/>
      <w:bookmarkEnd w:id="67"/>
      <w:bookmarkEnd w:id="68"/>
    </w:p>
    <w:p>
      <w:pPr>
        <w:ind w:right="45" w:firstLine="560" w:firstLineChars="200"/>
        <w:rPr>
          <w:rFonts w:ascii="宋体" w:hAnsi="宋体" w:eastAsia="宋体" w:cs="仿宋"/>
          <w:bCs/>
          <w:szCs w:val="28"/>
        </w:rPr>
      </w:pPr>
      <w:r>
        <w:rPr>
          <w:rFonts w:hint="eastAsia" w:ascii="宋体" w:hAnsi="宋体" w:eastAsia="宋体" w:cs="仿宋"/>
          <w:bCs/>
          <w:szCs w:val="28"/>
        </w:rPr>
        <w:t>检验区应配备视频记录设备对检验过程进行全程监控记录，分别设置零部件及检验设备的存放区，并提供检验时所需的工作台。</w:t>
      </w:r>
    </w:p>
    <w:p>
      <w:pPr>
        <w:pStyle w:val="3"/>
        <w:spacing w:line="500" w:lineRule="exact"/>
        <w:rPr>
          <w:rFonts w:ascii="宋体" w:hAnsi="宋体" w:eastAsia="宋体"/>
        </w:rPr>
      </w:pPr>
      <w:bookmarkStart w:id="69" w:name="_Toc458074983"/>
      <w:bookmarkStart w:id="70" w:name="_Toc35169583"/>
      <w:bookmarkStart w:id="71" w:name="_Toc511944810"/>
      <w:r>
        <w:rPr>
          <w:rFonts w:hint="eastAsia" w:ascii="宋体" w:hAnsi="宋体" w:eastAsia="宋体"/>
        </w:rPr>
        <w:t>7.3赛事服务保障区</w:t>
      </w:r>
      <w:bookmarkEnd w:id="69"/>
      <w:bookmarkEnd w:id="70"/>
      <w:bookmarkEnd w:id="71"/>
    </w:p>
    <w:p>
      <w:pPr>
        <w:ind w:right="45" w:firstLine="560" w:firstLineChars="200"/>
        <w:rPr>
          <w:rFonts w:ascii="宋体" w:hAnsi="宋体" w:eastAsia="宋体" w:cs="仿宋"/>
          <w:bCs/>
          <w:szCs w:val="28"/>
        </w:rPr>
      </w:pPr>
      <w:r>
        <w:rPr>
          <w:rFonts w:hint="eastAsia" w:ascii="宋体" w:hAnsi="宋体" w:eastAsia="宋体" w:cs="仿宋"/>
          <w:bCs/>
          <w:szCs w:val="28"/>
        </w:rPr>
        <w:t>提供计算机及打印设备，放置现场目击工作人员工作桌椅等必要设施。</w:t>
      </w:r>
    </w:p>
    <w:p>
      <w:pPr>
        <w:ind w:right="45" w:firstLine="560" w:firstLineChars="200"/>
        <w:rPr>
          <w:rFonts w:ascii="宋体" w:hAnsi="宋体" w:eastAsia="宋体" w:cs="仿宋"/>
          <w:bCs/>
          <w:szCs w:val="28"/>
        </w:rPr>
      </w:pPr>
      <w:r>
        <w:rPr>
          <w:rFonts w:hint="eastAsia" w:ascii="宋体" w:hAnsi="宋体" w:eastAsia="宋体" w:cs="仿宋"/>
          <w:bCs/>
          <w:szCs w:val="28"/>
        </w:rPr>
        <w:t>提供参赛者提交的零部件的包装封袋、存放台架及运输工具。</w:t>
      </w:r>
    </w:p>
    <w:p>
      <w:pPr>
        <w:ind w:right="45" w:firstLine="560" w:firstLineChars="200"/>
        <w:rPr>
          <w:rFonts w:ascii="宋体" w:hAnsi="宋体" w:eastAsia="宋体" w:cs="仿宋"/>
          <w:bCs/>
          <w:szCs w:val="28"/>
        </w:rPr>
      </w:pPr>
      <w:r>
        <w:rPr>
          <w:rFonts w:hint="eastAsia" w:ascii="宋体" w:hAnsi="宋体" w:eastAsia="宋体" w:cs="仿宋"/>
          <w:bCs/>
          <w:szCs w:val="28"/>
        </w:rPr>
        <w:t>承办单位在保障工作区提供应急医疗服务和摄像、照相服务。</w:t>
      </w:r>
    </w:p>
    <w:p>
      <w:pPr>
        <w:pStyle w:val="3"/>
        <w:spacing w:line="500" w:lineRule="exact"/>
        <w:rPr>
          <w:rFonts w:ascii="宋体" w:hAnsi="宋体" w:eastAsia="宋体"/>
        </w:rPr>
      </w:pPr>
      <w:bookmarkStart w:id="72" w:name="_Toc511944811"/>
      <w:bookmarkStart w:id="73" w:name="_Toc458074984"/>
      <w:bookmarkStart w:id="74" w:name="_Toc35169584"/>
      <w:r>
        <w:rPr>
          <w:rFonts w:hint="eastAsia" w:ascii="宋体" w:hAnsi="宋体" w:eastAsia="宋体"/>
        </w:rPr>
        <w:t>7.4休息区</w:t>
      </w:r>
      <w:bookmarkEnd w:id="72"/>
      <w:bookmarkEnd w:id="73"/>
      <w:bookmarkEnd w:id="74"/>
    </w:p>
    <w:p>
      <w:pPr>
        <w:ind w:right="45" w:firstLine="560" w:firstLineChars="200"/>
        <w:rPr>
          <w:rFonts w:ascii="宋体" w:hAnsi="宋体" w:eastAsia="宋体" w:cs="仿宋"/>
          <w:bCs/>
          <w:szCs w:val="28"/>
        </w:rPr>
      </w:pPr>
      <w:r>
        <w:rPr>
          <w:rFonts w:hint="eastAsia" w:ascii="宋体" w:hAnsi="宋体" w:eastAsia="宋体" w:cs="仿宋"/>
          <w:bCs/>
          <w:szCs w:val="28"/>
        </w:rPr>
        <w:t>设置选手的休息区域，提供必要的饮水设备、座位等，选手休息区选手不可观摩飞机初始验收检查模块</w:t>
      </w:r>
      <w:r>
        <w:rPr>
          <w:rFonts w:ascii="宋体" w:hAnsi="宋体" w:eastAsia="宋体" w:cs="仿宋"/>
          <w:bCs/>
          <w:szCs w:val="28"/>
        </w:rPr>
        <w:t>其他</w:t>
      </w:r>
      <w:r>
        <w:rPr>
          <w:rFonts w:hint="eastAsia" w:ascii="宋体" w:hAnsi="宋体" w:eastAsia="宋体" w:cs="仿宋"/>
          <w:bCs/>
          <w:szCs w:val="28"/>
        </w:rPr>
        <w:t>选手的操作过程，选手休息区须有挡板隔开或者休息区选手需背向飞机初始验收检查区就坐。</w:t>
      </w:r>
      <w:bookmarkEnd w:id="57"/>
    </w:p>
    <w:p>
      <w:pPr>
        <w:spacing w:line="240" w:lineRule="auto"/>
        <w:ind w:right="45"/>
        <w:sectPr>
          <w:footerReference r:id="rId7" w:type="default"/>
          <w:pgSz w:w="11906" w:h="16838"/>
          <w:pgMar w:top="1440" w:right="1800" w:bottom="1440" w:left="1800" w:header="851" w:footer="992" w:gutter="0"/>
          <w:pgNumType w:start="1"/>
          <w:cols w:space="720" w:num="1"/>
          <w:docGrid w:type="lines" w:linePitch="312"/>
        </w:sectPr>
      </w:pPr>
    </w:p>
    <w:p>
      <w:pPr>
        <w:pStyle w:val="2"/>
      </w:pPr>
      <w:bookmarkStart w:id="75" w:name="_Toc481314011"/>
      <w:bookmarkStart w:id="76" w:name="_Toc35169585"/>
      <w:r>
        <w:t>8.</w:t>
      </w:r>
      <w:r>
        <w:rPr>
          <w:rFonts w:hint="eastAsia"/>
        </w:rPr>
        <w:t>健康安全</w:t>
      </w:r>
      <w:bookmarkEnd w:id="75"/>
      <w:r>
        <w:rPr>
          <w:rFonts w:hint="eastAsia"/>
        </w:rPr>
        <w:t>和绿色环保</w:t>
      </w:r>
      <w:bookmarkEnd w:id="76"/>
    </w:p>
    <w:p>
      <w:pPr>
        <w:pStyle w:val="3"/>
        <w:spacing w:line="500" w:lineRule="exact"/>
        <w:rPr>
          <w:rFonts w:ascii="宋体" w:hAnsi="宋体" w:eastAsia="宋体"/>
        </w:rPr>
      </w:pPr>
      <w:bookmarkStart w:id="77" w:name="_Toc458074991"/>
      <w:bookmarkStart w:id="78" w:name="_Toc35169586"/>
      <w:bookmarkStart w:id="79" w:name="_Toc511944813"/>
      <w:bookmarkStart w:id="80" w:name="_Toc481314012"/>
      <w:r>
        <w:rPr>
          <w:rFonts w:ascii="宋体" w:hAnsi="宋体" w:eastAsia="宋体"/>
        </w:rPr>
        <w:t>8</w:t>
      </w:r>
      <w:r>
        <w:rPr>
          <w:rFonts w:hint="eastAsia" w:ascii="宋体" w:hAnsi="宋体" w:eastAsia="宋体"/>
        </w:rPr>
        <w:t>.1选手安全防护措施要求</w:t>
      </w:r>
      <w:bookmarkEnd w:id="77"/>
      <w:bookmarkEnd w:id="78"/>
      <w:bookmarkEnd w:id="79"/>
    </w:p>
    <w:p>
      <w:pPr>
        <w:ind w:right="45" w:firstLine="560" w:firstLineChars="200"/>
        <w:rPr>
          <w:rFonts w:ascii="宋体" w:hAnsi="宋体" w:eastAsia="宋体" w:cs="仿宋"/>
          <w:bCs/>
          <w:szCs w:val="28"/>
        </w:rPr>
      </w:pPr>
      <w:r>
        <w:rPr>
          <w:rFonts w:hint="eastAsia" w:ascii="宋体" w:hAnsi="宋体" w:eastAsia="宋体" w:cs="仿宋"/>
          <w:bCs/>
          <w:szCs w:val="28"/>
        </w:rPr>
        <w:t>（1）选手需自行携带安全防护用品。选手在进行操作时必须正确佩戴安全防护用品。</w:t>
      </w:r>
    </w:p>
    <w:p>
      <w:pPr>
        <w:ind w:right="45" w:firstLine="560" w:firstLineChars="200"/>
        <w:rPr>
          <w:rFonts w:ascii="宋体" w:hAnsi="宋体" w:eastAsia="宋体" w:cs="仿宋"/>
          <w:bCs/>
          <w:szCs w:val="28"/>
        </w:rPr>
      </w:pPr>
      <w:r>
        <w:rPr>
          <w:rFonts w:hint="eastAsia" w:ascii="宋体" w:hAnsi="宋体" w:eastAsia="宋体" w:cs="仿宋"/>
          <w:bCs/>
          <w:szCs w:val="28"/>
        </w:rPr>
        <w:t>（2）选手应严格执行设备安全操作规程，如因选手个人原因造成的事故，由参赛队及个人承担全部责任。</w:t>
      </w:r>
    </w:p>
    <w:p>
      <w:pPr>
        <w:ind w:right="45" w:firstLine="560" w:firstLineChars="200"/>
        <w:rPr>
          <w:rFonts w:ascii="宋体" w:hAnsi="宋体" w:eastAsia="宋体" w:cs="仿宋"/>
          <w:bCs/>
          <w:szCs w:val="28"/>
        </w:rPr>
      </w:pPr>
      <w:r>
        <w:rPr>
          <w:rFonts w:hint="eastAsia" w:ascii="宋体" w:hAnsi="宋体" w:eastAsia="宋体" w:cs="仿宋"/>
          <w:bCs/>
          <w:szCs w:val="28"/>
        </w:rPr>
        <w:t>（3）由于选手操作失误造成设备故障无法比赛的，其后果自负。</w:t>
      </w:r>
    </w:p>
    <w:p>
      <w:pPr>
        <w:ind w:right="45" w:firstLine="560" w:firstLineChars="200"/>
        <w:rPr>
          <w:rFonts w:ascii="宋体" w:hAnsi="宋体" w:eastAsia="宋体" w:cs="仿宋"/>
          <w:bCs/>
          <w:szCs w:val="28"/>
        </w:rPr>
      </w:pPr>
      <w:r>
        <w:rPr>
          <w:rFonts w:hint="eastAsia" w:ascii="宋体" w:hAnsi="宋体" w:eastAsia="宋体" w:cs="仿宋"/>
          <w:bCs/>
          <w:szCs w:val="28"/>
        </w:rPr>
        <w:t>（4）裁判员有纠正选手违反安全防护措施行为的义务和权利，对拒不服从的选手将暂停其竞赛直至改正为止。</w:t>
      </w:r>
    </w:p>
    <w:p>
      <w:pPr>
        <w:pStyle w:val="3"/>
        <w:spacing w:line="500" w:lineRule="exact"/>
        <w:rPr>
          <w:rFonts w:ascii="宋体" w:hAnsi="宋体" w:eastAsia="宋体"/>
        </w:rPr>
      </w:pPr>
      <w:bookmarkStart w:id="81" w:name="_Toc511944814"/>
      <w:bookmarkStart w:id="82" w:name="_Toc458074992"/>
      <w:bookmarkStart w:id="83" w:name="_Toc35169587"/>
      <w:r>
        <w:rPr>
          <w:rFonts w:ascii="宋体" w:hAnsi="宋体" w:eastAsia="宋体"/>
        </w:rPr>
        <w:t>8</w:t>
      </w:r>
      <w:r>
        <w:rPr>
          <w:rFonts w:hint="eastAsia" w:ascii="宋体" w:hAnsi="宋体" w:eastAsia="宋体"/>
        </w:rPr>
        <w:t>.2有毒有害物品的管理和限制</w:t>
      </w:r>
      <w:bookmarkEnd w:id="81"/>
      <w:bookmarkEnd w:id="82"/>
      <w:bookmarkEnd w:id="83"/>
    </w:p>
    <w:p>
      <w:pPr>
        <w:ind w:right="45" w:firstLine="560" w:firstLineChars="200"/>
        <w:rPr>
          <w:rFonts w:ascii="宋体" w:hAnsi="宋体" w:eastAsia="宋体" w:cs="仿宋"/>
          <w:bCs/>
          <w:szCs w:val="28"/>
        </w:rPr>
      </w:pPr>
      <w:r>
        <w:rPr>
          <w:rFonts w:hint="eastAsia" w:ascii="宋体" w:hAnsi="宋体" w:eastAsia="宋体" w:cs="仿宋"/>
          <w:bCs/>
          <w:szCs w:val="28"/>
        </w:rPr>
        <w:t>未经批准，禁止选手及其团队携带任何化学物品进入赛场。只有获得赛会组织方许可的化学物品方可允许进入赛场使用，且必须置于原始包装内并带有合格的安全标志。</w:t>
      </w:r>
    </w:p>
    <w:p>
      <w:pPr>
        <w:ind w:right="45" w:firstLine="560" w:firstLineChars="200"/>
        <w:rPr>
          <w:rFonts w:ascii="宋体" w:hAnsi="宋体" w:eastAsia="宋体" w:cs="仿宋"/>
          <w:bCs/>
          <w:szCs w:val="28"/>
        </w:rPr>
      </w:pPr>
    </w:p>
    <w:p>
      <w:pPr>
        <w:pStyle w:val="3"/>
        <w:spacing w:line="500" w:lineRule="exact"/>
        <w:rPr>
          <w:rFonts w:ascii="宋体" w:hAnsi="宋体" w:eastAsia="宋体"/>
        </w:rPr>
      </w:pPr>
      <w:bookmarkStart w:id="84" w:name="_Toc35169588"/>
      <w:bookmarkStart w:id="85" w:name="_Toc511944815"/>
      <w:bookmarkStart w:id="86" w:name="_Toc458074993"/>
      <w:r>
        <w:rPr>
          <w:rFonts w:ascii="宋体" w:hAnsi="宋体" w:eastAsia="宋体"/>
        </w:rPr>
        <w:t>8</w:t>
      </w:r>
      <w:r>
        <w:rPr>
          <w:rFonts w:hint="eastAsia" w:ascii="宋体" w:hAnsi="宋体" w:eastAsia="宋体"/>
        </w:rPr>
        <w:t>.3医疗设备和措施</w:t>
      </w:r>
      <w:bookmarkEnd w:id="84"/>
      <w:bookmarkEnd w:id="85"/>
      <w:bookmarkEnd w:id="86"/>
    </w:p>
    <w:p>
      <w:pPr>
        <w:ind w:right="45" w:firstLine="560" w:firstLineChars="200"/>
        <w:rPr>
          <w:rFonts w:ascii="宋体" w:hAnsi="宋体" w:eastAsia="宋体" w:cs="仿宋"/>
          <w:bCs/>
          <w:szCs w:val="28"/>
        </w:rPr>
      </w:pPr>
      <w:r>
        <w:rPr>
          <w:rFonts w:hint="eastAsia" w:ascii="宋体" w:hAnsi="宋体" w:eastAsia="宋体" w:cs="仿宋"/>
          <w:bCs/>
          <w:szCs w:val="28"/>
        </w:rPr>
        <w:t>赛场应设置急救站，并配备相应的专业医务人员，随时处置竞赛中发生的人员伤病问题。</w:t>
      </w:r>
    </w:p>
    <w:p>
      <w:pPr>
        <w:pStyle w:val="2"/>
      </w:pPr>
      <w:bookmarkStart w:id="87" w:name="_Toc35169589"/>
      <w:r>
        <w:t>9.</w:t>
      </w:r>
      <w:r>
        <w:rPr>
          <w:rFonts w:hint="eastAsia"/>
        </w:rPr>
        <w:t>开放赛场</w:t>
      </w:r>
      <w:bookmarkEnd w:id="80"/>
      <w:bookmarkEnd w:id="87"/>
    </w:p>
    <w:p>
      <w:pPr>
        <w:pStyle w:val="3"/>
      </w:pPr>
      <w:bookmarkStart w:id="88" w:name="_Toc35169590"/>
      <w:bookmarkStart w:id="89" w:name="_Toc458075000"/>
      <w:r>
        <w:t>9</w:t>
      </w:r>
      <w:r>
        <w:rPr>
          <w:rFonts w:hint="eastAsia"/>
        </w:rPr>
        <w:t>.1对于公众开放的要求</w:t>
      </w:r>
      <w:bookmarkEnd w:id="88"/>
      <w:bookmarkEnd w:id="89"/>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（1）赛场内除指定的监考裁判、工作人员外，其他与会人员须经组委会同意或在组委会负责人陪同下，佩带相应的标志方可进入赛场。</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允许进入赛场的人员，只可在安全区内观摩竞赛。</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（2）允许进入赛场的人员，应遵守赛场规则，不得与选手交谈，不得妨碍、干扰选手竞赛。</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（3）允许进入赛场的人员，不得在场内吸烟。</w:t>
      </w:r>
    </w:p>
    <w:p>
      <w:pPr>
        <w:pStyle w:val="3"/>
        <w:rPr>
          <w:rFonts w:ascii="宋体" w:hAnsi="宋体" w:eastAsia="宋体"/>
          <w:sz w:val="28"/>
          <w:szCs w:val="28"/>
        </w:rPr>
      </w:pPr>
      <w:bookmarkStart w:id="90" w:name="_Toc458075001"/>
      <w:bookmarkStart w:id="91" w:name="_Toc35169591"/>
      <w:r>
        <w:rPr>
          <w:rFonts w:ascii="宋体" w:hAnsi="宋体" w:eastAsia="宋体"/>
          <w:szCs w:val="28"/>
        </w:rPr>
        <w:t>9</w:t>
      </w:r>
      <w:r>
        <w:rPr>
          <w:rFonts w:hint="eastAsia" w:ascii="宋体" w:hAnsi="宋体" w:eastAsia="宋体"/>
          <w:sz w:val="28"/>
          <w:szCs w:val="28"/>
        </w:rPr>
        <w:t>.2对于赞助商的宣传要求</w:t>
      </w:r>
      <w:bookmarkEnd w:id="90"/>
      <w:bookmarkEnd w:id="91"/>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（1）赞助商可在承办单位指定场地进行产品展示活动。</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（2）赞助商在竞赛期间应接受组委会领导，遵守赛场纪律，服从裁判组的现场指挥。</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（3）赞助商工作人员在竞赛期间必须佩带相应的标志，着装整齐。</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（4）赞助商工作人员不得与选手进行任何提示性交谈。</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（5）赞助商工作人员不得以任何方式干扰选手竞赛，更不得在选手旁驻足逗留。</w:t>
      </w:r>
    </w:p>
    <w:p>
      <w:pPr>
        <w:pStyle w:val="3"/>
        <w:rPr>
          <w:rFonts w:ascii="宋体" w:hAnsi="宋体" w:eastAsia="宋体"/>
          <w:sz w:val="28"/>
          <w:szCs w:val="28"/>
        </w:rPr>
      </w:pPr>
      <w:bookmarkStart w:id="92" w:name="_Toc458075002"/>
      <w:bookmarkStart w:id="93" w:name="_Toc35169592"/>
      <w:r>
        <w:rPr>
          <w:rFonts w:ascii="宋体" w:hAnsi="宋体" w:eastAsia="宋体"/>
          <w:szCs w:val="28"/>
        </w:rPr>
        <w:t>9</w:t>
      </w:r>
      <w:r>
        <w:rPr>
          <w:rFonts w:hint="eastAsia" w:ascii="宋体" w:hAnsi="宋体" w:eastAsia="宋体"/>
          <w:sz w:val="28"/>
          <w:szCs w:val="28"/>
        </w:rPr>
        <w:t>.3对于大赛宣传的要求</w:t>
      </w:r>
      <w:bookmarkEnd w:id="92"/>
      <w:bookmarkEnd w:id="93"/>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（1）承办单位应尽力邀请报刊媒体、网络媒体、电视媒体等媒体参与赛事宣传活动，提高赛事知名度。</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（2）媒体记者必须经组委会同意并佩戴相应的标志方可进入赛场。</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（3）媒体记者进入赛场后，应遵守赛场规则，不得与选手交谈，不得妨碍、干扰选手竞赛。</w:t>
      </w:r>
    </w:p>
    <w:p>
      <w:pPr>
        <w:pStyle w:val="2"/>
      </w:pPr>
      <w:bookmarkStart w:id="94" w:name="_Toc35169593"/>
      <w:bookmarkStart w:id="95" w:name="_Toc458075003"/>
      <w:r>
        <w:t>10</w:t>
      </w:r>
      <w:r>
        <w:rPr>
          <w:rFonts w:hint="eastAsia"/>
        </w:rPr>
        <w:t>.绿色环保</w:t>
      </w:r>
      <w:bookmarkEnd w:id="94"/>
      <w:bookmarkEnd w:id="95"/>
    </w:p>
    <w:p>
      <w:pPr>
        <w:pStyle w:val="3"/>
        <w:rPr>
          <w:rFonts w:ascii="宋体" w:hAnsi="宋体" w:eastAsia="宋体"/>
          <w:sz w:val="28"/>
          <w:szCs w:val="28"/>
        </w:rPr>
      </w:pPr>
      <w:bookmarkStart w:id="96" w:name="_Toc458075004"/>
      <w:bookmarkStart w:id="97" w:name="_Toc35169594"/>
      <w:r>
        <w:rPr>
          <w:rFonts w:ascii="宋体" w:hAnsi="宋体" w:eastAsia="宋体"/>
          <w:szCs w:val="28"/>
        </w:rPr>
        <w:t>10</w:t>
      </w:r>
      <w:r>
        <w:rPr>
          <w:rFonts w:hint="eastAsia" w:ascii="宋体" w:hAnsi="宋体" w:eastAsia="宋体"/>
          <w:sz w:val="28"/>
          <w:szCs w:val="28"/>
        </w:rPr>
        <w:t>.1环境保护</w:t>
      </w:r>
      <w:bookmarkEnd w:id="96"/>
      <w:bookmarkEnd w:id="97"/>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（1）赛场严格遵守环境保护相关法律法规。</w:t>
      </w:r>
    </w:p>
    <w:p>
      <w:pPr>
        <w:shd w:val="clear" w:color="auto" w:fill="FFFFFF"/>
        <w:ind w:right="45" w:firstLine="560" w:firstLineChars="200"/>
        <w:rPr>
          <w:rFonts w:ascii="宋体" w:hAnsi="宋体" w:eastAsia="宋体" w:cs="仿宋_GB2312"/>
          <w:bCs/>
          <w:szCs w:val="28"/>
        </w:rPr>
      </w:pPr>
      <w:r>
        <w:rPr>
          <w:rFonts w:hint="eastAsia" w:ascii="宋体" w:hAnsi="宋体" w:eastAsia="宋体" w:cs="仿宋_GB2312"/>
          <w:bCs/>
          <w:szCs w:val="28"/>
        </w:rPr>
        <w:t>（2）赛场所有废弃物应有效分类并处理，尽可能地回收利用。</w:t>
      </w:r>
    </w:p>
    <w:p>
      <w:pPr>
        <w:pStyle w:val="3"/>
        <w:rPr>
          <w:rFonts w:ascii="宋体" w:hAnsi="宋体" w:eastAsia="宋体"/>
          <w:sz w:val="28"/>
          <w:szCs w:val="28"/>
        </w:rPr>
      </w:pPr>
      <w:bookmarkStart w:id="98" w:name="_Toc35169595"/>
      <w:bookmarkStart w:id="99" w:name="_Toc458075005"/>
      <w:r>
        <w:rPr>
          <w:rFonts w:ascii="宋体" w:hAnsi="宋体" w:eastAsia="宋体"/>
          <w:szCs w:val="28"/>
        </w:rPr>
        <w:t>10</w:t>
      </w:r>
      <w:r>
        <w:rPr>
          <w:rFonts w:hint="eastAsia" w:ascii="宋体" w:hAnsi="宋体" w:eastAsia="宋体"/>
          <w:sz w:val="28"/>
          <w:szCs w:val="28"/>
        </w:rPr>
        <w:t>.2循环利用</w:t>
      </w:r>
      <w:bookmarkEnd w:id="98"/>
      <w:bookmarkEnd w:id="99"/>
    </w:p>
    <w:p>
      <w:pPr>
        <w:ind w:firstLine="560" w:firstLineChars="200"/>
        <w:rPr>
          <w:rFonts w:ascii="宋体" w:hAnsi="宋体" w:eastAsia="宋体" w:cs="仿宋_GB2312"/>
          <w:bCs/>
          <w:szCs w:val="28"/>
        </w:rPr>
      </w:pPr>
      <w:r>
        <w:rPr>
          <w:rFonts w:hint="eastAsia" w:ascii="宋体" w:hAnsi="宋体" w:eastAsia="宋体" w:cs="仿宋_GB2312"/>
          <w:bCs/>
          <w:szCs w:val="28"/>
        </w:rPr>
        <w:t>除部分消耗材料外，大赛使用的设施、设备、工具均可正常循环使用。</w:t>
      </w:r>
    </w:p>
    <w:p>
      <w:pPr>
        <w:ind w:right="45" w:firstLine="560" w:firstLineChars="200"/>
        <w:rPr>
          <w:rFonts w:ascii="宋体" w:hAnsi="宋体" w:eastAsia="宋体" w:cs="仿宋"/>
          <w:bCs/>
          <w:szCs w:val="28"/>
        </w:rPr>
      </w:pP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00" w:usb3="00000000" w:csb0="0004009F" w:csb1="DFD70000"/>
  </w:font>
  <w:font w:name="宋体-18030">
    <w:altName w:val="宋体"/>
    <w:panose1 w:val="00000000000000000000"/>
    <w:charset w:val="86"/>
    <w:family w:val="auto"/>
    <w:pitch w:val="default"/>
    <w:sig w:usb0="00000000" w:usb1="00000000" w:usb2="000A005E"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framePr w:wrap="around" w:hAnchor="margin" w:vAnchor="text" w:xAlign="center" w:y="1"/>
      <w:rPr>
        <w:rStyle w:val="22"/>
      </w:rPr>
    </w:pPr>
    <w:r>
      <w:fldChar w:fldCharType="begin"/>
    </w:r>
    <w:r>
      <w:rPr>
        <w:rStyle w:val="22"/>
      </w:rPr>
      <w:instrText xml:space="preserve">PAGE  </w:instrText>
    </w:r>
    <w:r>
      <w:fldChar w:fldCharType="separate"/>
    </w:r>
    <w:r>
      <w:rPr>
        <w:rStyle w:val="22"/>
      </w:rPr>
      <w:t>II</w:t>
    </w:r>
    <w:r>
      <w:fldChar w:fldCharType="end"/>
    </w:r>
  </w:p>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framePr w:wrap="around" w:hAnchor="margin" w:vAnchor="text" w:xAlign="center" w:y="1"/>
      <w:rPr>
        <w:rStyle w:val="22"/>
      </w:rPr>
    </w:pPr>
    <w:r>
      <w:fldChar w:fldCharType="begin"/>
    </w:r>
    <w:r>
      <w:rPr>
        <w:rStyle w:val="22"/>
      </w:rPr>
      <w:instrText xml:space="preserve">PAGE  </w:instrText>
    </w:r>
    <w:r>
      <w:fldChar w:fldCharType="separate"/>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jc w:val="center"/>
    </w:pPr>
    <w:r>
      <w:fldChar w:fldCharType="begin"/>
    </w:r>
    <w:r>
      <w:instrText xml:space="preserve">PAGE   \* MERGEFORMAT</w:instrText>
    </w:r>
    <w:r>
      <w:fldChar w:fldCharType="separate"/>
    </w:r>
    <w:r>
      <w:rPr>
        <w:lang w:val="zh-CN"/>
      </w:rPr>
      <w:t>18</w: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multilevel"/>
    <w:tmpl w:val="0000000A"/>
    <w:lvl w:ilvl="0" w:tentative="1">
      <w:start w:val="0"/>
      <w:numFmt w:val="bullet"/>
      <w:lvlText w:val=""/>
      <w:lvlJc w:val="left"/>
      <w:pPr>
        <w:ind w:left="105" w:hanging="131"/>
      </w:pPr>
      <w:rPr>
        <w:rFonts w:hint="default" w:ascii="Symbol" w:hAnsi="Symbol" w:eastAsia="Symbol" w:cs="Symbol"/>
        <w:spacing w:val="-2"/>
        <w:w w:val="100"/>
        <w:sz w:val="26"/>
        <w:szCs w:val="26"/>
        <w:lang w:val="zh-CN" w:eastAsia="zh-CN" w:bidi="zh-CN"/>
      </w:rPr>
    </w:lvl>
    <w:lvl w:ilvl="1" w:tentative="1">
      <w:start w:val="0"/>
      <w:numFmt w:val="bullet"/>
      <w:lvlText w:val="•"/>
      <w:lvlJc w:val="left"/>
      <w:pPr>
        <w:ind w:left="755" w:hanging="131"/>
      </w:pPr>
      <w:rPr>
        <w:rFonts w:hint="default"/>
        <w:lang w:val="zh-CN" w:eastAsia="zh-CN" w:bidi="zh-CN"/>
      </w:rPr>
    </w:lvl>
    <w:lvl w:ilvl="2" w:tentative="1">
      <w:start w:val="0"/>
      <w:numFmt w:val="bullet"/>
      <w:lvlText w:val="•"/>
      <w:lvlJc w:val="left"/>
      <w:pPr>
        <w:ind w:left="1410" w:hanging="131"/>
      </w:pPr>
      <w:rPr>
        <w:rFonts w:hint="default"/>
        <w:lang w:val="zh-CN" w:eastAsia="zh-CN" w:bidi="zh-CN"/>
      </w:rPr>
    </w:lvl>
    <w:lvl w:ilvl="3" w:tentative="1">
      <w:start w:val="0"/>
      <w:numFmt w:val="bullet"/>
      <w:lvlText w:val="•"/>
      <w:lvlJc w:val="left"/>
      <w:pPr>
        <w:ind w:left="2065" w:hanging="131"/>
      </w:pPr>
      <w:rPr>
        <w:rFonts w:hint="default"/>
        <w:lang w:val="zh-CN" w:eastAsia="zh-CN" w:bidi="zh-CN"/>
      </w:rPr>
    </w:lvl>
    <w:lvl w:ilvl="4" w:tentative="1">
      <w:start w:val="0"/>
      <w:numFmt w:val="bullet"/>
      <w:lvlText w:val="•"/>
      <w:lvlJc w:val="left"/>
      <w:pPr>
        <w:ind w:left="2720" w:hanging="131"/>
      </w:pPr>
      <w:rPr>
        <w:rFonts w:hint="default"/>
        <w:lang w:val="zh-CN" w:eastAsia="zh-CN" w:bidi="zh-CN"/>
      </w:rPr>
    </w:lvl>
    <w:lvl w:ilvl="5" w:tentative="1">
      <w:start w:val="0"/>
      <w:numFmt w:val="bullet"/>
      <w:lvlText w:val="•"/>
      <w:lvlJc w:val="left"/>
      <w:pPr>
        <w:ind w:left="3376" w:hanging="131"/>
      </w:pPr>
      <w:rPr>
        <w:rFonts w:hint="default"/>
        <w:lang w:val="zh-CN" w:eastAsia="zh-CN" w:bidi="zh-CN"/>
      </w:rPr>
    </w:lvl>
    <w:lvl w:ilvl="6" w:tentative="1">
      <w:start w:val="0"/>
      <w:numFmt w:val="bullet"/>
      <w:lvlText w:val="•"/>
      <w:lvlJc w:val="left"/>
      <w:pPr>
        <w:ind w:left="4031" w:hanging="131"/>
      </w:pPr>
      <w:rPr>
        <w:rFonts w:hint="default"/>
        <w:lang w:val="zh-CN" w:eastAsia="zh-CN" w:bidi="zh-CN"/>
      </w:rPr>
    </w:lvl>
    <w:lvl w:ilvl="7" w:tentative="1">
      <w:start w:val="0"/>
      <w:numFmt w:val="bullet"/>
      <w:lvlText w:val="•"/>
      <w:lvlJc w:val="left"/>
      <w:pPr>
        <w:ind w:left="4686" w:hanging="131"/>
      </w:pPr>
      <w:rPr>
        <w:rFonts w:hint="default"/>
        <w:lang w:val="zh-CN" w:eastAsia="zh-CN" w:bidi="zh-CN"/>
      </w:rPr>
    </w:lvl>
    <w:lvl w:ilvl="8" w:tentative="1">
      <w:start w:val="0"/>
      <w:numFmt w:val="bullet"/>
      <w:lvlText w:val="•"/>
      <w:lvlJc w:val="left"/>
      <w:pPr>
        <w:ind w:left="5341" w:hanging="131"/>
      </w:pPr>
      <w:rPr>
        <w:rFonts w:hint="default"/>
        <w:lang w:val="zh-CN" w:eastAsia="zh-CN" w:bidi="zh-CN"/>
      </w:rPr>
    </w:lvl>
  </w:abstractNum>
  <w:abstractNum w:abstractNumId="11">
    <w:nsid w:val="0000000B"/>
    <w:multiLevelType w:val="multilevel"/>
    <w:tmpl w:val="0000000B"/>
    <w:lvl w:ilvl="0" w:tentative="1">
      <w:start w:val="0"/>
      <w:numFmt w:val="bullet"/>
      <w:lvlText w:val=""/>
      <w:lvlJc w:val="left"/>
      <w:pPr>
        <w:ind w:left="235" w:hanging="131"/>
      </w:pPr>
      <w:rPr>
        <w:rFonts w:hint="default" w:ascii="Symbol" w:hAnsi="Symbol" w:eastAsia="Symbol" w:cs="Symbol"/>
        <w:w w:val="100"/>
        <w:sz w:val="26"/>
        <w:szCs w:val="26"/>
        <w:lang w:val="zh-CN" w:eastAsia="zh-CN" w:bidi="zh-CN"/>
      </w:rPr>
    </w:lvl>
    <w:lvl w:ilvl="1" w:tentative="1">
      <w:start w:val="0"/>
      <w:numFmt w:val="bullet"/>
      <w:lvlText w:val="•"/>
      <w:lvlJc w:val="left"/>
      <w:pPr>
        <w:ind w:left="881" w:hanging="131"/>
      </w:pPr>
      <w:rPr>
        <w:rFonts w:hint="default"/>
        <w:lang w:val="zh-CN" w:eastAsia="zh-CN" w:bidi="zh-CN"/>
      </w:rPr>
    </w:lvl>
    <w:lvl w:ilvl="2" w:tentative="1">
      <w:start w:val="0"/>
      <w:numFmt w:val="bullet"/>
      <w:lvlText w:val="•"/>
      <w:lvlJc w:val="left"/>
      <w:pPr>
        <w:ind w:left="1522" w:hanging="131"/>
      </w:pPr>
      <w:rPr>
        <w:rFonts w:hint="default"/>
        <w:lang w:val="zh-CN" w:eastAsia="zh-CN" w:bidi="zh-CN"/>
      </w:rPr>
    </w:lvl>
    <w:lvl w:ilvl="3" w:tentative="1">
      <w:start w:val="0"/>
      <w:numFmt w:val="bullet"/>
      <w:lvlText w:val="•"/>
      <w:lvlJc w:val="left"/>
      <w:pPr>
        <w:ind w:left="2163" w:hanging="131"/>
      </w:pPr>
      <w:rPr>
        <w:rFonts w:hint="default"/>
        <w:lang w:val="zh-CN" w:eastAsia="zh-CN" w:bidi="zh-CN"/>
      </w:rPr>
    </w:lvl>
    <w:lvl w:ilvl="4" w:tentative="1">
      <w:start w:val="0"/>
      <w:numFmt w:val="bullet"/>
      <w:lvlText w:val="•"/>
      <w:lvlJc w:val="left"/>
      <w:pPr>
        <w:ind w:left="2804" w:hanging="131"/>
      </w:pPr>
      <w:rPr>
        <w:rFonts w:hint="default"/>
        <w:lang w:val="zh-CN" w:eastAsia="zh-CN" w:bidi="zh-CN"/>
      </w:rPr>
    </w:lvl>
    <w:lvl w:ilvl="5" w:tentative="1">
      <w:start w:val="0"/>
      <w:numFmt w:val="bullet"/>
      <w:lvlText w:val="•"/>
      <w:lvlJc w:val="left"/>
      <w:pPr>
        <w:ind w:left="3446" w:hanging="131"/>
      </w:pPr>
      <w:rPr>
        <w:rFonts w:hint="default"/>
        <w:lang w:val="zh-CN" w:eastAsia="zh-CN" w:bidi="zh-CN"/>
      </w:rPr>
    </w:lvl>
    <w:lvl w:ilvl="6" w:tentative="1">
      <w:start w:val="0"/>
      <w:numFmt w:val="bullet"/>
      <w:lvlText w:val="•"/>
      <w:lvlJc w:val="left"/>
      <w:pPr>
        <w:ind w:left="4087" w:hanging="131"/>
      </w:pPr>
      <w:rPr>
        <w:rFonts w:hint="default"/>
        <w:lang w:val="zh-CN" w:eastAsia="zh-CN" w:bidi="zh-CN"/>
      </w:rPr>
    </w:lvl>
    <w:lvl w:ilvl="7" w:tentative="1">
      <w:start w:val="0"/>
      <w:numFmt w:val="bullet"/>
      <w:lvlText w:val="•"/>
      <w:lvlJc w:val="left"/>
      <w:pPr>
        <w:ind w:left="4728" w:hanging="131"/>
      </w:pPr>
      <w:rPr>
        <w:rFonts w:hint="default"/>
        <w:lang w:val="zh-CN" w:eastAsia="zh-CN" w:bidi="zh-CN"/>
      </w:rPr>
    </w:lvl>
    <w:lvl w:ilvl="8" w:tentative="1">
      <w:start w:val="0"/>
      <w:numFmt w:val="bullet"/>
      <w:lvlText w:val="•"/>
      <w:lvlJc w:val="left"/>
      <w:pPr>
        <w:ind w:left="5369" w:hanging="131"/>
      </w:pPr>
      <w:rPr>
        <w:rFonts w:hint="default"/>
        <w:lang w:val="zh-CN" w:eastAsia="zh-CN" w:bidi="zh-CN"/>
      </w:rPr>
    </w:lvl>
  </w:abstractNum>
  <w:num w:numId="1">
    <w:abstractNumId w:val="11"/>
  </w:num>
  <w:num w:numId="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efaultTabStop w:val="420"/>
  <w:drawingGridHorizontalSpacing w:val="140"/>
  <w:drawingGridVerticalSpacing w:val="381"/>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line="460" w:lineRule="exact"/>
      <w:jc w:val="both"/>
    </w:pPr>
    <w:rPr>
      <w:rFonts w:ascii="Times New Roman" w:hAnsi="Times New Roman" w:eastAsia="宋体" w:cs="Times New Roman"/>
      <w:kern w:val="2"/>
      <w:sz w:val="28"/>
      <w:szCs w:val="24"/>
      <w:lang w:val="en-US" w:eastAsia="zh-CN" w:bidi="ar-SA"/>
    </w:rPr>
  </w:style>
  <w:style w:type="paragraph" w:styleId="2">
    <w:name w:val="heading 1"/>
    <w:basedOn w:val="1"/>
    <w:next w:val="1"/>
    <w:link w:val="23"/>
    <w:pPr>
      <w:keepNext/>
      <w:keepLines/>
      <w:spacing w:beforeLines="50" w:afterLines="50"/>
      <w:outlineLvl w:val="0"/>
    </w:pPr>
    <w:rPr>
      <w:rFonts w:ascii="Cambria" w:hAnsi="Cambria" w:eastAsia="黑体"/>
      <w:b/>
      <w:bCs/>
      <w:kern w:val="44"/>
      <w:sz w:val="36"/>
      <w:szCs w:val="44"/>
    </w:rPr>
  </w:style>
  <w:style w:type="paragraph" w:styleId="3">
    <w:name w:val="heading 2"/>
    <w:basedOn w:val="1"/>
    <w:next w:val="1"/>
    <w:link w:val="24"/>
    <w:pPr>
      <w:keepNext/>
      <w:keepLines/>
      <w:outlineLvl w:val="1"/>
    </w:pPr>
    <w:rPr>
      <w:rFonts w:ascii="Cambria" w:hAnsi="Cambria"/>
      <w:b/>
      <w:bCs/>
      <w:sz w:val="32"/>
      <w:szCs w:val="32"/>
    </w:rPr>
  </w:style>
  <w:style w:type="paragraph" w:styleId="4">
    <w:name w:val="heading 3"/>
    <w:basedOn w:val="1"/>
    <w:next w:val="1"/>
    <w:pPr>
      <w:keepNext/>
      <w:keepLines/>
      <w:outlineLvl w:val="2"/>
    </w:pPr>
    <w:rPr>
      <w:rFonts w:ascii="Cambria" w:hAnsi="Cambria" w:eastAsia="宋体"/>
      <w:b/>
      <w:bCs/>
      <w:szCs w:val="32"/>
    </w:rPr>
  </w:style>
  <w:style w:type="character" w:default="1" w:styleId="10">
    <w:name w:val="Default Paragraph Font"/>
  </w:style>
  <w:style w:type="paragraph" w:styleId="5">
    <w:name w:val="toc 3"/>
    <w:basedOn w:val="1"/>
    <w:next w:val="1"/>
    <w:pPr>
      <w:ind w:left="840" w:leftChars="400"/>
    </w:pPr>
  </w:style>
  <w:style w:type="paragraph" w:styleId="6">
    <w:name w:val="footer"/>
    <w:basedOn w:val="1"/>
    <w:link w:val="26"/>
    <w:pPr>
      <w:tabs>
        <w:tab w:val="center" w:pos="4153"/>
        <w:tab w:val="right" w:pos="8306"/>
      </w:tabs>
      <w:snapToGrid w:val="0"/>
      <w:jc w:val="left"/>
    </w:pPr>
    <w:rPr>
      <w:rFonts w:ascii="Times New Roman" w:hAnsi="Times New Roman" w:cs="Times New Roman"/>
      <w:sz w:val="18"/>
      <w:szCs w:val="18"/>
    </w:rPr>
  </w:style>
  <w:style w:type="paragraph" w:styleId="7">
    <w:name w:val="header"/>
    <w:basedOn w:val="1"/>
    <w:link w:val="28"/>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8">
    <w:name w:val="toc 1"/>
    <w:basedOn w:val="1"/>
    <w:next w:val="1"/>
  </w:style>
  <w:style w:type="paragraph" w:styleId="9">
    <w:name w:val="toc 2"/>
    <w:basedOn w:val="1"/>
    <w:next w:val="1"/>
    <w:pPr>
      <w:ind w:left="420" w:leftChars="200"/>
    </w:pPr>
  </w:style>
  <w:style w:type="character" w:styleId="11">
    <w:name w:val="Hyperlink"/>
    <w:basedOn w:val="10"/>
    <w:rPr>
      <w:color w:val="0000FF"/>
      <w:u w:val="single"/>
    </w:rPr>
  </w:style>
  <w:style w:type="paragraph" w:customStyle="1" w:styleId="12">
    <w:name w:val="批注框文本 Char Char"/>
    <w:basedOn w:val="1"/>
    <w:link w:val="34"/>
    <w:pPr>
      <w:spacing w:line="240" w:lineRule="auto"/>
    </w:pPr>
    <w:rPr>
      <w:kern w:val="2"/>
      <w:sz w:val="18"/>
      <w:szCs w:val="18"/>
    </w:rPr>
  </w:style>
  <w:style w:type="paragraph" w:customStyle="1" w:styleId="13">
    <w:name w:val="Normal Indent"/>
    <w:basedOn w:val="1"/>
    <w:pPr>
      <w:spacing w:line="360" w:lineRule="auto"/>
      <w:ind w:firstLine="465"/>
    </w:pPr>
    <w:rPr>
      <w:rFonts w:ascii="宋体" w:hAnsi="宋体"/>
      <w:sz w:val="24"/>
    </w:rPr>
  </w:style>
  <w:style w:type="paragraph" w:customStyle="1" w:styleId="14">
    <w:name w:val="List Paragraph"/>
    <w:basedOn w:val="1"/>
    <w:pPr>
      <w:ind w:firstLine="420" w:firstLineChars="200"/>
    </w:pPr>
  </w:style>
  <w:style w:type="paragraph" w:customStyle="1" w:styleId="15">
    <w:name w:val="body"/>
    <w:basedOn w:val="1"/>
    <w:link w:val="29"/>
    <w:pPr>
      <w:autoSpaceDE w:val="0"/>
      <w:autoSpaceDN w:val="0"/>
      <w:adjustRightInd w:val="0"/>
      <w:spacing w:line="540" w:lineRule="exact"/>
      <w:ind w:firstLine="640" w:firstLineChars="200"/>
    </w:pPr>
    <w:rPr>
      <w:rFonts w:ascii="仿宋" w:hAnsi="仿宋" w:eastAsia="仿宋"/>
      <w:sz w:val="32"/>
      <w:szCs w:val="32"/>
    </w:rPr>
  </w:style>
  <w:style w:type="paragraph" w:customStyle="1" w:styleId="16">
    <w:name w:val="Body text|1"/>
    <w:basedOn w:val="1"/>
    <w:link w:val="30"/>
    <w:pPr>
      <w:spacing w:line="343" w:lineRule="auto"/>
      <w:ind w:firstLine="400"/>
      <w:jc w:val="left"/>
    </w:pPr>
    <w:rPr>
      <w:rFonts w:ascii="宋体" w:hAnsi="宋体" w:cs="宋体"/>
      <w:sz w:val="22"/>
      <w:szCs w:val="22"/>
      <w:lang w:val="zh-TW" w:eastAsia="zh-TW" w:bidi="zh-TW"/>
    </w:rPr>
  </w:style>
  <w:style w:type="paragraph" w:customStyle="1" w:styleId="17">
    <w:name w:val="Other|1"/>
    <w:basedOn w:val="1"/>
    <w:link w:val="31"/>
    <w:pPr>
      <w:spacing w:line="240" w:lineRule="auto"/>
      <w:ind w:firstLine="140"/>
      <w:jc w:val="left"/>
    </w:pPr>
    <w:rPr>
      <w:rFonts w:ascii="宋体" w:hAnsi="宋体" w:cs="宋体"/>
      <w:lang w:val="zh-TW" w:eastAsia="zh-TW" w:bidi="zh-TW"/>
    </w:rPr>
  </w:style>
  <w:style w:type="paragraph" w:customStyle="1" w:styleId="18">
    <w:name w:val="Picture caption|1"/>
    <w:basedOn w:val="1"/>
    <w:link w:val="32"/>
    <w:pPr>
      <w:spacing w:line="240" w:lineRule="auto"/>
      <w:jc w:val="left"/>
    </w:pPr>
    <w:rPr>
      <w:rFonts w:ascii="宋体" w:hAnsi="宋体" w:cs="宋体"/>
      <w:lang w:val="zh-TW" w:eastAsia="zh-TW" w:bidi="zh-TW"/>
    </w:rPr>
  </w:style>
  <w:style w:type="paragraph" w:customStyle="1" w:styleId="19">
    <w:name w:val="Other|2"/>
    <w:basedOn w:val="1"/>
    <w:link w:val="33"/>
    <w:pPr>
      <w:spacing w:before="160" w:line="240" w:lineRule="auto"/>
      <w:jc w:val="center"/>
    </w:pPr>
    <w:rPr>
      <w:rFonts w:ascii="宋体" w:hAnsi="宋体" w:cs="宋体"/>
      <w:lang w:val="zh-TW" w:eastAsia="zh-TW" w:bidi="zh-TW"/>
    </w:rPr>
  </w:style>
  <w:style w:type="paragraph" w:customStyle="1" w:styleId="20">
    <w:name w:val="Revision"/>
    <w:rPr>
      <w:rFonts w:ascii="Times New Roman" w:hAnsi="Times New Roman" w:eastAsia="宋体" w:cs="Times New Roman"/>
      <w:kern w:val="2"/>
      <w:sz w:val="28"/>
      <w:szCs w:val="24"/>
      <w:lang w:val="en-US" w:eastAsia="zh-CN" w:bidi="ar-SA"/>
    </w:rPr>
  </w:style>
  <w:style w:type="paragraph" w:customStyle="1" w:styleId="21">
    <w:name w:val="Table Paragraph"/>
    <w:basedOn w:val="1"/>
  </w:style>
  <w:style w:type="character" w:customStyle="1" w:styleId="22">
    <w:name w:val="page number"/>
    <w:basedOn w:val="10"/>
    <w:rPr>
      <w:rFonts w:cs="Times New Roman"/>
    </w:rPr>
  </w:style>
  <w:style w:type="character" w:customStyle="1" w:styleId="23">
    <w:name w:val="标题 1 字符"/>
    <w:basedOn w:val="10"/>
    <w:link w:val="2"/>
    <w:semiHidden/>
    <w:rPr>
      <w:rFonts w:ascii="Cambria" w:hAnsi="Cambria" w:eastAsia="黑体"/>
      <w:b/>
      <w:bCs/>
      <w:kern w:val="44"/>
      <w:sz w:val="36"/>
      <w:szCs w:val="44"/>
    </w:rPr>
  </w:style>
  <w:style w:type="character" w:customStyle="1" w:styleId="24">
    <w:name w:val="标题 2 字符"/>
    <w:basedOn w:val="10"/>
    <w:link w:val="3"/>
    <w:semiHidden/>
    <w:rPr>
      <w:rFonts w:ascii="Cambria" w:hAnsi="Cambria"/>
      <w:b/>
      <w:bCs/>
      <w:sz w:val="32"/>
      <w:szCs w:val="32"/>
    </w:rPr>
  </w:style>
  <w:style w:type="character" w:customStyle="1" w:styleId="25">
    <w:name w:val="Footer Char"/>
    <w:rPr>
      <w:sz w:val="18"/>
    </w:rPr>
  </w:style>
  <w:style w:type="character" w:customStyle="1" w:styleId="26">
    <w:name w:val="页脚 字符"/>
    <w:basedOn w:val="10"/>
    <w:link w:val="6"/>
    <w:semiHidden/>
    <w:rPr>
      <w:rFonts w:ascii="Times New Roman" w:hAnsi="Times New Roman" w:cs="Times New Roman"/>
      <w:sz w:val="18"/>
      <w:szCs w:val="18"/>
    </w:rPr>
  </w:style>
  <w:style w:type="character" w:customStyle="1" w:styleId="27">
    <w:name w:val="页脚 Char1"/>
    <w:basedOn w:val="10"/>
    <w:rPr>
      <w:rFonts w:ascii="Times New Roman" w:hAnsi="Times New Roman" w:eastAsia="宋体" w:cs="Times New Roman"/>
      <w:sz w:val="18"/>
      <w:szCs w:val="18"/>
    </w:rPr>
  </w:style>
  <w:style w:type="character" w:customStyle="1" w:styleId="28">
    <w:name w:val="页眉 字符"/>
    <w:basedOn w:val="10"/>
    <w:link w:val="7"/>
    <w:semiHidden/>
    <w:rPr>
      <w:rFonts w:ascii="Times New Roman" w:hAnsi="Times New Roman" w:eastAsia="宋体" w:cs="Times New Roman"/>
      <w:sz w:val="18"/>
      <w:szCs w:val="18"/>
    </w:rPr>
  </w:style>
  <w:style w:type="character" w:customStyle="1" w:styleId="29">
    <w:name w:val="body Char Char"/>
    <w:link w:val="15"/>
    <w:semiHidden/>
    <w:rPr>
      <w:rFonts w:ascii="仿宋" w:hAnsi="仿宋" w:eastAsia="仿宋"/>
      <w:sz w:val="32"/>
      <w:szCs w:val="32"/>
    </w:rPr>
  </w:style>
  <w:style w:type="character" w:customStyle="1" w:styleId="30">
    <w:name w:val="Body text|1_"/>
    <w:basedOn w:val="10"/>
    <w:link w:val="16"/>
    <w:semiHidden/>
    <w:rPr>
      <w:rFonts w:ascii="宋体" w:hAnsi="宋体" w:cs="宋体"/>
      <w:sz w:val="22"/>
      <w:szCs w:val="22"/>
      <w:lang w:val="zh-TW" w:eastAsia="zh-TW" w:bidi="zh-TW"/>
    </w:rPr>
  </w:style>
  <w:style w:type="character" w:customStyle="1" w:styleId="31">
    <w:name w:val="Other|1_"/>
    <w:basedOn w:val="10"/>
    <w:link w:val="17"/>
    <w:semiHidden/>
    <w:rPr>
      <w:rFonts w:ascii="宋体" w:hAnsi="宋体" w:cs="宋体"/>
      <w:lang w:val="zh-TW" w:eastAsia="zh-TW" w:bidi="zh-TW"/>
    </w:rPr>
  </w:style>
  <w:style w:type="character" w:customStyle="1" w:styleId="32">
    <w:name w:val="Picture caption|1_"/>
    <w:basedOn w:val="10"/>
    <w:link w:val="18"/>
    <w:semiHidden/>
    <w:rPr>
      <w:rFonts w:ascii="宋体" w:hAnsi="宋体" w:cs="宋体"/>
      <w:lang w:val="zh-TW" w:eastAsia="zh-TW" w:bidi="zh-TW"/>
    </w:rPr>
  </w:style>
  <w:style w:type="character" w:customStyle="1" w:styleId="33">
    <w:name w:val="Other|2_"/>
    <w:basedOn w:val="10"/>
    <w:link w:val="19"/>
    <w:semiHidden/>
    <w:rPr>
      <w:rFonts w:ascii="宋体" w:hAnsi="宋体" w:cs="宋体"/>
      <w:lang w:val="zh-TW" w:eastAsia="zh-TW" w:bidi="zh-TW"/>
    </w:rPr>
  </w:style>
  <w:style w:type="character" w:customStyle="1" w:styleId="34">
    <w:name w:val="批注框文本 字符"/>
    <w:basedOn w:val="10"/>
    <w:link w:val="12"/>
    <w:semiHidden/>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theme" Target="theme/theme1.xml"/><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28</Pages>
  <Words>3065</Words>
  <Characters>17476</Characters>
  <Lines>145</Lines>
  <Paragraphs>40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2020-06-28T16:25:00Z</dcterms:created>
  <dc:creator>xjf</dc:creator>
  <cp:lastPrinted>2019-02-16T22:42:00Z</cp:lastPrinted>
  <dcterms:modified xsi:type="dcterms:W3CDTF">2020-06-29T08:33:18Z</dcterms:modified>
  <dc:title>xjf1426858781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