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21A83" w:rsidRPr="007B3173" w:rsidRDefault="00121A83" w:rsidP="00121A83">
      <w:pPr>
        <w:tabs>
          <w:tab w:val="left" w:pos="148"/>
        </w:tabs>
        <w:spacing w:line="360" w:lineRule="auto"/>
        <w:jc w:val="left"/>
        <w:rPr>
          <w:rFonts w:ascii="宋体" w:eastAsia="宋体" w:hAnsi="宋体"/>
          <w:sz w:val="24"/>
        </w:rPr>
      </w:pPr>
      <w:r>
        <w:rPr>
          <w:rFonts w:ascii="宋体" w:eastAsia="宋体" w:hAnsi="宋体"/>
          <w:noProof/>
          <w:sz w:val="24"/>
        </w:rPr>
        <w:drawing>
          <wp:anchor distT="0" distB="0" distL="114300" distR="114300" simplePos="0" relativeHeight="251660288" behindDoc="0" locked="0" layoutInCell="1" allowOverlap="1">
            <wp:simplePos x="0" y="0"/>
            <wp:positionH relativeFrom="column">
              <wp:posOffset>-1014730</wp:posOffset>
            </wp:positionH>
            <wp:positionV relativeFrom="paragraph">
              <wp:posOffset>-1324610</wp:posOffset>
            </wp:positionV>
            <wp:extent cx="8639175" cy="12201525"/>
            <wp:effectExtent l="19050" t="0" r="9525" b="0"/>
            <wp:wrapNone/>
            <wp:docPr id="26" name="图片 21" descr="无标题"/>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descr="无标题"/>
                    <pic:cNvPicPr>
                      <a:picLocks noChangeAspect="1" noChangeArrowheads="1"/>
                    </pic:cNvPicPr>
                  </pic:nvPicPr>
                  <pic:blipFill>
                    <a:blip r:embed="rId7" cstate="print"/>
                    <a:srcRect/>
                    <a:stretch>
                      <a:fillRect/>
                    </a:stretch>
                  </pic:blipFill>
                  <pic:spPr bwMode="auto">
                    <a:xfrm>
                      <a:off x="0" y="0"/>
                      <a:ext cx="8639175" cy="12201525"/>
                    </a:xfrm>
                    <a:prstGeom prst="rect">
                      <a:avLst/>
                    </a:prstGeom>
                    <a:noFill/>
                    <a:ln w="9525">
                      <a:noFill/>
                      <a:miter lim="800000"/>
                      <a:headEnd/>
                      <a:tailEnd/>
                    </a:ln>
                  </pic:spPr>
                </pic:pic>
              </a:graphicData>
            </a:graphic>
          </wp:anchor>
        </w:drawing>
      </w:r>
    </w:p>
    <w:p w:rsidR="00121A83" w:rsidRDefault="00121A83" w:rsidP="00121A83">
      <w:pPr>
        <w:widowControl/>
        <w:spacing w:line="360" w:lineRule="auto"/>
        <w:rPr>
          <w:rFonts w:ascii="宋体" w:hAnsi="宋体"/>
        </w:rPr>
      </w:pPr>
      <w:r>
        <w:rPr>
          <w:rFonts w:ascii="宋体" w:hAnsi="宋体"/>
          <w:noProof/>
        </w:rPr>
        <w:pict>
          <v:shapetype id="_x0000_t202" coordsize="21600,21600" o:spt="202" path="m,l,21600r21600,l21600,xe">
            <v:stroke joinstyle="miter"/>
            <v:path gradientshapeok="t" o:connecttype="rect"/>
          </v:shapetype>
          <v:shape id="_x0000_s2052" type="#_x0000_t202" style="position:absolute;left:0;text-align:left;margin-left:148.65pt;margin-top:574.65pt;width:315pt;height:39pt;z-index:251662336" filled="f" stroked="f">
            <v:textbox style="mso-next-textbox:#_x0000_s2052">
              <w:txbxContent>
                <w:p w:rsidR="00121A83" w:rsidRDefault="00121A83" w:rsidP="00121A83">
                  <w:pPr>
                    <w:spacing w:line="360" w:lineRule="auto"/>
                    <w:ind w:firstLineChars="450" w:firstLine="1988"/>
                    <w:rPr>
                      <w:rFonts w:ascii="宋体" w:hAnsi="宋体" w:cs="宋体-18030"/>
                      <w:b/>
                      <w:color w:val="000000"/>
                      <w:sz w:val="44"/>
                      <w:szCs w:val="44"/>
                    </w:rPr>
                  </w:pPr>
                  <w:r>
                    <w:rPr>
                      <w:rFonts w:ascii="宋体" w:hAnsi="宋体" w:cs="宋体-18030" w:hint="eastAsia"/>
                      <w:b/>
                      <w:color w:val="000000"/>
                      <w:sz w:val="44"/>
                      <w:szCs w:val="44"/>
                    </w:rPr>
                    <w:t>2020</w:t>
                  </w:r>
                  <w:r w:rsidRPr="00E957BC">
                    <w:rPr>
                      <w:rFonts w:ascii="宋体" w:hAnsi="宋体" w:cs="宋体-18030" w:hint="eastAsia"/>
                      <w:b/>
                      <w:color w:val="000000"/>
                      <w:sz w:val="44"/>
                      <w:szCs w:val="44"/>
                    </w:rPr>
                    <w:t>年</w:t>
                  </w:r>
                  <w:r>
                    <w:rPr>
                      <w:rFonts w:ascii="宋体" w:hAnsi="宋体" w:cs="宋体-18030" w:hint="eastAsia"/>
                      <w:b/>
                      <w:color w:val="000000"/>
                      <w:sz w:val="44"/>
                      <w:szCs w:val="44"/>
                    </w:rPr>
                    <w:t>6</w:t>
                  </w:r>
                  <w:r w:rsidRPr="00E957BC">
                    <w:rPr>
                      <w:rFonts w:ascii="宋体" w:hAnsi="宋体" w:cs="宋体-18030" w:hint="eastAsia"/>
                      <w:b/>
                      <w:color w:val="000000"/>
                      <w:sz w:val="44"/>
                      <w:szCs w:val="44"/>
                    </w:rPr>
                    <w:t>月</w:t>
                  </w:r>
                </w:p>
                <w:p w:rsidR="00121A83" w:rsidRDefault="00121A83" w:rsidP="00121A83">
                  <w:pPr>
                    <w:spacing w:line="360" w:lineRule="auto"/>
                    <w:ind w:firstLine="883"/>
                    <w:jc w:val="center"/>
                    <w:rPr>
                      <w:rFonts w:ascii="宋体" w:hAnsi="宋体" w:cs="宋体-18030"/>
                      <w:b/>
                      <w:color w:val="000000"/>
                      <w:sz w:val="44"/>
                      <w:szCs w:val="44"/>
                    </w:rPr>
                  </w:pPr>
                </w:p>
                <w:p w:rsidR="00121A83" w:rsidRDefault="00121A83" w:rsidP="00121A83">
                  <w:pPr>
                    <w:spacing w:line="360" w:lineRule="auto"/>
                    <w:ind w:firstLine="883"/>
                    <w:jc w:val="center"/>
                    <w:rPr>
                      <w:rFonts w:ascii="宋体" w:hAnsi="宋体" w:cs="宋体-18030"/>
                      <w:b/>
                      <w:color w:val="000000"/>
                      <w:sz w:val="44"/>
                      <w:szCs w:val="44"/>
                    </w:rPr>
                  </w:pPr>
                </w:p>
                <w:p w:rsidR="00121A83" w:rsidRPr="008E6648" w:rsidRDefault="00121A83" w:rsidP="00121A83">
                  <w:pPr>
                    <w:spacing w:line="360" w:lineRule="auto"/>
                    <w:ind w:firstLine="883"/>
                    <w:jc w:val="center"/>
                  </w:pPr>
                </w:p>
              </w:txbxContent>
            </v:textbox>
          </v:shape>
        </w:pict>
      </w:r>
      <w:r>
        <w:rPr>
          <w:rFonts w:ascii="宋体" w:hAnsi="宋体"/>
          <w:noProof/>
        </w:rPr>
        <w:pict>
          <v:shape id="_x0000_s2051" type="#_x0000_t202" style="position:absolute;left:0;text-align:left;margin-left:92.45pt;margin-top:435.5pt;width:414pt;height:132.6pt;z-index:251661312" filled="f" stroked="f">
            <v:textbox style="mso-next-textbox:#_x0000_s2051">
              <w:txbxContent>
                <w:p w:rsidR="00121A83" w:rsidRPr="0030193F" w:rsidRDefault="00121A83" w:rsidP="00121A83">
                  <w:pPr>
                    <w:spacing w:line="360" w:lineRule="auto"/>
                    <w:ind w:firstLine="883"/>
                    <w:jc w:val="center"/>
                    <w:rPr>
                      <w:rFonts w:ascii="仿宋" w:eastAsia="仿宋" w:hAnsi="仿宋"/>
                      <w:b/>
                      <w:color w:val="000000"/>
                      <w:sz w:val="44"/>
                      <w:szCs w:val="44"/>
                    </w:rPr>
                  </w:pPr>
                  <w:r w:rsidRPr="0030193F">
                    <w:rPr>
                      <w:rFonts w:ascii="仿宋" w:eastAsia="仿宋" w:hAnsi="仿宋" w:hint="eastAsia"/>
                      <w:b/>
                      <w:color w:val="000000"/>
                      <w:sz w:val="44"/>
                      <w:szCs w:val="44"/>
                    </w:rPr>
                    <w:t>第4</w:t>
                  </w:r>
                  <w:r>
                    <w:rPr>
                      <w:rFonts w:ascii="仿宋" w:eastAsia="仿宋" w:hAnsi="仿宋" w:hint="eastAsia"/>
                      <w:b/>
                      <w:color w:val="000000"/>
                      <w:sz w:val="44"/>
                      <w:szCs w:val="44"/>
                    </w:rPr>
                    <w:t>6</w:t>
                  </w:r>
                  <w:r w:rsidRPr="0030193F">
                    <w:rPr>
                      <w:rFonts w:ascii="仿宋" w:eastAsia="仿宋" w:hAnsi="仿宋" w:hint="eastAsia"/>
                      <w:b/>
                      <w:color w:val="000000"/>
                      <w:sz w:val="44"/>
                      <w:szCs w:val="44"/>
                    </w:rPr>
                    <w:t>届世界技能</w:t>
                  </w:r>
                  <w:r>
                    <w:rPr>
                      <w:rFonts w:ascii="仿宋" w:eastAsia="仿宋" w:hAnsi="仿宋" w:hint="eastAsia"/>
                      <w:b/>
                      <w:color w:val="000000"/>
                      <w:sz w:val="44"/>
                      <w:szCs w:val="44"/>
                    </w:rPr>
                    <w:t>湖北省</w:t>
                  </w:r>
                  <w:r w:rsidRPr="0030193F">
                    <w:rPr>
                      <w:rFonts w:ascii="仿宋" w:eastAsia="仿宋" w:hAnsi="仿宋" w:hint="eastAsia"/>
                      <w:b/>
                      <w:color w:val="000000"/>
                      <w:sz w:val="44"/>
                      <w:szCs w:val="44"/>
                    </w:rPr>
                    <w:t>选拔赛</w:t>
                  </w:r>
                </w:p>
                <w:p w:rsidR="00121A83" w:rsidRPr="00EC0C2A" w:rsidRDefault="00121A83" w:rsidP="00121A83">
                  <w:pPr>
                    <w:spacing w:line="360" w:lineRule="auto"/>
                    <w:ind w:firstLine="1044"/>
                    <w:jc w:val="center"/>
                    <w:rPr>
                      <w:rFonts w:ascii="仿宋" w:eastAsia="仿宋" w:hAnsi="仿宋"/>
                      <w:b/>
                      <w:color w:val="000000"/>
                      <w:sz w:val="52"/>
                      <w:szCs w:val="52"/>
                    </w:rPr>
                  </w:pPr>
                  <w:r w:rsidRPr="0030193F">
                    <w:rPr>
                      <w:rFonts w:ascii="仿宋" w:eastAsia="仿宋" w:hAnsi="仿宋" w:hint="eastAsia"/>
                      <w:b/>
                      <w:color w:val="000000"/>
                      <w:sz w:val="52"/>
                      <w:szCs w:val="52"/>
                    </w:rPr>
                    <w:t>电气装置项目技术工作文件</w:t>
                  </w:r>
                </w:p>
              </w:txbxContent>
            </v:textbox>
          </v:shape>
        </w:pict>
      </w:r>
      <w:r>
        <w:rPr>
          <w:rFonts w:ascii="宋体" w:hAnsi="宋体" w:hint="eastAsia"/>
        </w:rPr>
        <w:t xml:space="preserve"> </w:t>
      </w:r>
    </w:p>
    <w:p w:rsidR="00121A83" w:rsidRDefault="00121A83" w:rsidP="00121A83">
      <w:pPr>
        <w:widowControl/>
        <w:spacing w:line="360" w:lineRule="auto"/>
        <w:rPr>
          <w:rFonts w:ascii="宋体" w:hAnsi="宋体"/>
        </w:rPr>
      </w:pPr>
    </w:p>
    <w:p w:rsidR="00121A83" w:rsidRDefault="00121A83" w:rsidP="00121A83">
      <w:pPr>
        <w:widowControl/>
        <w:spacing w:line="360" w:lineRule="auto"/>
        <w:rPr>
          <w:rFonts w:ascii="宋体" w:hAnsi="宋体"/>
        </w:rPr>
      </w:pPr>
    </w:p>
    <w:p w:rsidR="00121A83" w:rsidRDefault="00121A83" w:rsidP="00121A83">
      <w:pPr>
        <w:widowControl/>
        <w:spacing w:line="360" w:lineRule="auto"/>
        <w:rPr>
          <w:rFonts w:ascii="宋体" w:hAnsi="宋体"/>
        </w:rPr>
      </w:pPr>
    </w:p>
    <w:p w:rsidR="00121A83" w:rsidRDefault="00121A83" w:rsidP="00121A83">
      <w:pPr>
        <w:widowControl/>
        <w:spacing w:line="360" w:lineRule="auto"/>
        <w:rPr>
          <w:rFonts w:ascii="宋体" w:hAnsi="宋体"/>
        </w:rPr>
      </w:pPr>
    </w:p>
    <w:p w:rsidR="00121A83" w:rsidRDefault="00121A83" w:rsidP="00121A83">
      <w:pPr>
        <w:widowControl/>
        <w:spacing w:line="360" w:lineRule="auto"/>
        <w:rPr>
          <w:rFonts w:ascii="宋体" w:hAnsi="宋体"/>
        </w:rPr>
      </w:pPr>
    </w:p>
    <w:p w:rsidR="00121A83" w:rsidRDefault="00121A83" w:rsidP="00121A83">
      <w:pPr>
        <w:widowControl/>
        <w:spacing w:line="360" w:lineRule="auto"/>
        <w:rPr>
          <w:rFonts w:ascii="宋体" w:hAnsi="宋体"/>
        </w:rPr>
      </w:pPr>
    </w:p>
    <w:p w:rsidR="00121A83" w:rsidRDefault="00121A83" w:rsidP="00121A83">
      <w:pPr>
        <w:widowControl/>
        <w:spacing w:line="360" w:lineRule="auto"/>
        <w:rPr>
          <w:rFonts w:ascii="宋体" w:hAnsi="宋体"/>
        </w:rPr>
      </w:pPr>
    </w:p>
    <w:p w:rsidR="00121A83" w:rsidRDefault="00121A83" w:rsidP="00121A83">
      <w:pPr>
        <w:widowControl/>
        <w:spacing w:line="360" w:lineRule="auto"/>
        <w:rPr>
          <w:rFonts w:ascii="宋体" w:hAnsi="宋体"/>
        </w:rPr>
      </w:pPr>
    </w:p>
    <w:p w:rsidR="00121A83" w:rsidRDefault="00121A83" w:rsidP="00121A83">
      <w:pPr>
        <w:widowControl/>
        <w:spacing w:line="360" w:lineRule="auto"/>
        <w:rPr>
          <w:rFonts w:ascii="宋体" w:hAnsi="宋体"/>
        </w:rPr>
      </w:pPr>
    </w:p>
    <w:p w:rsidR="00121A83" w:rsidRDefault="00121A83" w:rsidP="00121A83">
      <w:pPr>
        <w:widowControl/>
        <w:spacing w:line="360" w:lineRule="auto"/>
        <w:rPr>
          <w:rFonts w:ascii="宋体" w:hAnsi="宋体"/>
        </w:rPr>
      </w:pPr>
    </w:p>
    <w:p w:rsidR="00121A83" w:rsidRDefault="00121A83" w:rsidP="00121A83">
      <w:pPr>
        <w:widowControl/>
        <w:spacing w:line="360" w:lineRule="auto"/>
        <w:rPr>
          <w:rFonts w:ascii="宋体" w:hAnsi="宋体"/>
        </w:rPr>
      </w:pPr>
    </w:p>
    <w:p w:rsidR="00121A83" w:rsidRDefault="00121A83" w:rsidP="00121A83">
      <w:pPr>
        <w:widowControl/>
        <w:spacing w:line="360" w:lineRule="auto"/>
        <w:rPr>
          <w:rFonts w:ascii="宋体" w:hAnsi="宋体"/>
        </w:rPr>
      </w:pPr>
    </w:p>
    <w:p w:rsidR="00121A83" w:rsidRDefault="00121A83" w:rsidP="00121A83">
      <w:pPr>
        <w:widowControl/>
        <w:spacing w:line="360" w:lineRule="auto"/>
        <w:rPr>
          <w:rFonts w:ascii="宋体" w:hAnsi="宋体"/>
        </w:rPr>
      </w:pPr>
    </w:p>
    <w:p w:rsidR="00121A83" w:rsidRDefault="00121A83" w:rsidP="00121A83">
      <w:pPr>
        <w:widowControl/>
        <w:spacing w:line="360" w:lineRule="auto"/>
        <w:rPr>
          <w:rFonts w:ascii="宋体" w:hAnsi="宋体"/>
        </w:rPr>
      </w:pPr>
    </w:p>
    <w:p w:rsidR="00121A83" w:rsidRDefault="00121A83" w:rsidP="00121A83">
      <w:pPr>
        <w:widowControl/>
        <w:spacing w:line="360" w:lineRule="auto"/>
        <w:rPr>
          <w:rFonts w:ascii="宋体" w:hAnsi="宋体"/>
        </w:rPr>
      </w:pPr>
    </w:p>
    <w:p w:rsidR="00121A83" w:rsidRDefault="00121A83" w:rsidP="00121A83">
      <w:pPr>
        <w:widowControl/>
        <w:spacing w:line="360" w:lineRule="auto"/>
        <w:rPr>
          <w:rFonts w:ascii="宋体" w:hAnsi="宋体"/>
        </w:rPr>
      </w:pPr>
    </w:p>
    <w:p w:rsidR="00121A83" w:rsidRDefault="00121A83" w:rsidP="00121A83">
      <w:pPr>
        <w:widowControl/>
        <w:spacing w:line="360" w:lineRule="auto"/>
        <w:rPr>
          <w:rFonts w:ascii="宋体" w:hAnsi="宋体"/>
        </w:rPr>
      </w:pPr>
    </w:p>
    <w:p w:rsidR="00121A83" w:rsidRDefault="00121A83" w:rsidP="00121A83">
      <w:pPr>
        <w:widowControl/>
        <w:spacing w:line="360" w:lineRule="auto"/>
        <w:rPr>
          <w:rFonts w:ascii="宋体" w:hAnsi="宋体"/>
        </w:rPr>
      </w:pPr>
    </w:p>
    <w:p w:rsidR="00121A83" w:rsidRPr="007A46DD" w:rsidRDefault="00121A83" w:rsidP="00121A83">
      <w:pPr>
        <w:pStyle w:val="ad"/>
        <w:spacing w:before="0" w:after="0" w:line="360" w:lineRule="auto"/>
        <w:jc w:val="both"/>
        <w:outlineLvl w:val="9"/>
        <w:rPr>
          <w:rFonts w:ascii="仿宋_GB2312" w:eastAsia="仿宋_GB2312" w:hAnsi="宋体" w:hint="eastAsia"/>
          <w:b/>
          <w:sz w:val="30"/>
          <w:szCs w:val="30"/>
        </w:rPr>
      </w:pPr>
      <w:proofErr w:type="spellStart"/>
      <w:r w:rsidRPr="007A46DD">
        <w:rPr>
          <w:rFonts w:ascii="仿宋_GB2312" w:eastAsia="仿宋_GB2312" w:hAnsi="宋体" w:hint="eastAsia"/>
          <w:b/>
          <w:sz w:val="30"/>
          <w:szCs w:val="30"/>
        </w:rPr>
        <w:lastRenderedPageBreak/>
        <w:t>一、竞赛技术文件制定标准</w:t>
      </w:r>
      <w:proofErr w:type="spellEnd"/>
    </w:p>
    <w:p w:rsidR="00121A83" w:rsidRPr="007A46DD" w:rsidRDefault="00121A83" w:rsidP="00121A83">
      <w:pPr>
        <w:spacing w:line="360" w:lineRule="auto"/>
        <w:ind w:firstLineChars="200" w:firstLine="600"/>
        <w:rPr>
          <w:rFonts w:ascii="仿宋_GB2312" w:hAnsi="宋体" w:hint="eastAsia"/>
          <w:szCs w:val="30"/>
        </w:rPr>
      </w:pPr>
      <w:r w:rsidRPr="007A46DD">
        <w:rPr>
          <w:rFonts w:ascii="仿宋_GB2312" w:hAnsi="宋体" w:hint="eastAsia"/>
          <w:szCs w:val="30"/>
        </w:rPr>
        <w:t>电气装置项目技术文件主要参考《第45届世界技能大赛电气装置项目技术说明》，结合《电气设备安装工国家职业标准》、第46届世界技能大赛电气装置项目发展趋势、企业生产实际和湖北省职业院校教育教学的实际情况制定。</w:t>
      </w:r>
    </w:p>
    <w:p w:rsidR="00121A83" w:rsidRPr="007A46DD" w:rsidRDefault="00121A83" w:rsidP="00121A83">
      <w:pPr>
        <w:pStyle w:val="ad"/>
        <w:spacing w:before="0" w:after="0" w:line="360" w:lineRule="auto"/>
        <w:jc w:val="both"/>
        <w:outlineLvl w:val="9"/>
        <w:rPr>
          <w:rFonts w:ascii="仿宋_GB2312" w:eastAsia="仿宋_GB2312" w:hAnsi="宋体" w:hint="eastAsia"/>
          <w:b/>
          <w:sz w:val="30"/>
          <w:szCs w:val="30"/>
        </w:rPr>
      </w:pPr>
      <w:proofErr w:type="spellStart"/>
      <w:r w:rsidRPr="007A46DD">
        <w:rPr>
          <w:rFonts w:ascii="仿宋_GB2312" w:eastAsia="仿宋_GB2312" w:hAnsi="宋体" w:hint="eastAsia"/>
          <w:b/>
          <w:sz w:val="30"/>
          <w:szCs w:val="30"/>
        </w:rPr>
        <w:t>二、竞赛命题原则</w:t>
      </w:r>
      <w:proofErr w:type="spellEnd"/>
    </w:p>
    <w:p w:rsidR="00121A83" w:rsidRPr="007A46DD" w:rsidRDefault="00121A83" w:rsidP="00121A83">
      <w:pPr>
        <w:spacing w:line="360" w:lineRule="auto"/>
        <w:ind w:firstLineChars="150" w:firstLine="450"/>
        <w:rPr>
          <w:rFonts w:ascii="仿宋_GB2312" w:hAnsi="宋体" w:hint="eastAsia"/>
          <w:szCs w:val="30"/>
        </w:rPr>
      </w:pPr>
      <w:r w:rsidRPr="007A46DD">
        <w:rPr>
          <w:rFonts w:ascii="仿宋_GB2312" w:hAnsi="宋体" w:hint="eastAsia"/>
          <w:szCs w:val="30"/>
        </w:rPr>
        <w:t>依据世界技能大赛技术要求，注重基本技能和技术规范，体现现代技术，结合工作实际，考核职业综合能力，并对技能人才的培养起到示范指导作用。</w:t>
      </w:r>
    </w:p>
    <w:p w:rsidR="00121A83" w:rsidRPr="007A46DD" w:rsidRDefault="00121A83" w:rsidP="00121A83">
      <w:pPr>
        <w:pStyle w:val="ad"/>
        <w:spacing w:before="0" w:after="0" w:line="360" w:lineRule="auto"/>
        <w:jc w:val="both"/>
        <w:outlineLvl w:val="9"/>
        <w:rPr>
          <w:rFonts w:ascii="仿宋_GB2312" w:eastAsia="仿宋_GB2312" w:hAnsi="宋体" w:hint="eastAsia"/>
          <w:b/>
          <w:sz w:val="30"/>
          <w:szCs w:val="30"/>
        </w:rPr>
      </w:pPr>
      <w:proofErr w:type="spellStart"/>
      <w:r w:rsidRPr="007A46DD">
        <w:rPr>
          <w:rFonts w:ascii="仿宋_GB2312" w:eastAsia="仿宋_GB2312" w:hAnsi="宋体" w:hint="eastAsia"/>
          <w:b/>
          <w:sz w:val="30"/>
          <w:szCs w:val="30"/>
        </w:rPr>
        <w:t>三、竞赛组织形式</w:t>
      </w:r>
      <w:proofErr w:type="spellEnd"/>
    </w:p>
    <w:p w:rsidR="00121A83" w:rsidRPr="007A46DD" w:rsidRDefault="00121A83" w:rsidP="00121A83">
      <w:pPr>
        <w:spacing w:line="360" w:lineRule="auto"/>
        <w:ind w:firstLineChars="200" w:firstLine="600"/>
        <w:rPr>
          <w:rFonts w:ascii="仿宋_GB2312" w:hAnsi="宋体" w:hint="eastAsia"/>
          <w:szCs w:val="30"/>
        </w:rPr>
      </w:pPr>
      <w:r w:rsidRPr="007A46DD">
        <w:rPr>
          <w:rFonts w:ascii="仿宋_GB2312" w:hAnsi="宋体" w:hint="eastAsia"/>
          <w:szCs w:val="30"/>
        </w:rPr>
        <w:t>本竞赛考核方式为职业技能实践操作,不单独进行理论考核。竞赛采用单人操作形式，要求参赛选手在规定的时间内独立完成竞赛工作任务。</w:t>
      </w:r>
    </w:p>
    <w:p w:rsidR="00121A83" w:rsidRPr="007A46DD" w:rsidRDefault="00121A83" w:rsidP="00121A83">
      <w:pPr>
        <w:pStyle w:val="ac"/>
        <w:spacing w:before="0" w:after="0" w:line="360" w:lineRule="auto"/>
        <w:jc w:val="both"/>
        <w:outlineLvl w:val="9"/>
        <w:rPr>
          <w:rFonts w:ascii="仿宋_GB2312" w:hAnsi="宋体" w:cs="宋体" w:hint="eastAsia"/>
          <w:kern w:val="3"/>
          <w:sz w:val="30"/>
          <w:szCs w:val="30"/>
        </w:rPr>
      </w:pPr>
      <w:proofErr w:type="spellStart"/>
      <w:r w:rsidRPr="007A46DD">
        <w:rPr>
          <w:rFonts w:ascii="仿宋_GB2312" w:hAnsi="宋体" w:cs="宋体" w:hint="eastAsia"/>
          <w:kern w:val="3"/>
          <w:sz w:val="30"/>
          <w:szCs w:val="30"/>
        </w:rPr>
        <w:t>四、竞赛内容及要求</w:t>
      </w:r>
      <w:proofErr w:type="spellEnd"/>
    </w:p>
    <w:p w:rsidR="00121A83" w:rsidRPr="007A46DD" w:rsidRDefault="00121A83" w:rsidP="00121A83">
      <w:pPr>
        <w:pStyle w:val="ac"/>
        <w:spacing w:before="0" w:after="0" w:line="360" w:lineRule="auto"/>
        <w:jc w:val="both"/>
        <w:outlineLvl w:val="9"/>
        <w:rPr>
          <w:rFonts w:ascii="仿宋_GB2312" w:hAnsi="宋体" w:cs="宋体" w:hint="eastAsia"/>
          <w:kern w:val="3"/>
          <w:sz w:val="30"/>
          <w:szCs w:val="30"/>
        </w:rPr>
      </w:pPr>
      <w:r w:rsidRPr="007A46DD">
        <w:rPr>
          <w:rFonts w:ascii="仿宋_GB2312" w:hAnsi="宋体" w:cs="宋体" w:hint="eastAsia"/>
          <w:kern w:val="3"/>
          <w:sz w:val="30"/>
          <w:szCs w:val="30"/>
        </w:rPr>
        <w:t>1．电气装置项目技术要求</w:t>
      </w:r>
    </w:p>
    <w:p w:rsidR="00121A83" w:rsidRPr="007A46DD" w:rsidRDefault="00121A83" w:rsidP="00121A83">
      <w:pPr>
        <w:pStyle w:val="ac"/>
        <w:spacing w:before="0" w:after="0" w:line="360" w:lineRule="auto"/>
        <w:jc w:val="both"/>
        <w:outlineLvl w:val="9"/>
        <w:rPr>
          <w:rFonts w:ascii="仿宋_GB2312" w:hAnsi="宋体" w:cs="宋体" w:hint="eastAsia"/>
          <w:kern w:val="3"/>
          <w:sz w:val="30"/>
          <w:szCs w:val="30"/>
        </w:rPr>
      </w:pPr>
      <w:r w:rsidRPr="007A46DD">
        <w:rPr>
          <w:rFonts w:ascii="仿宋_GB2312" w:hAnsi="宋体" w:cs="宋体" w:hint="eastAsia"/>
          <w:kern w:val="3"/>
          <w:sz w:val="30"/>
          <w:szCs w:val="30"/>
        </w:rPr>
        <w:t>1.1竞赛能力要求</w:t>
      </w:r>
    </w:p>
    <w:p w:rsidR="00121A83" w:rsidRPr="007A46DD" w:rsidRDefault="00121A83" w:rsidP="00121A83">
      <w:pPr>
        <w:spacing w:line="360" w:lineRule="auto"/>
        <w:ind w:firstLineChars="200" w:firstLine="600"/>
        <w:rPr>
          <w:rFonts w:ascii="仿宋_GB2312" w:hAnsi="宋体" w:hint="eastAsia"/>
          <w:szCs w:val="30"/>
        </w:rPr>
      </w:pPr>
      <w:r w:rsidRPr="007A46DD">
        <w:rPr>
          <w:rFonts w:ascii="仿宋_GB2312" w:hAnsi="宋体" w:hint="eastAsia"/>
          <w:szCs w:val="30"/>
        </w:rPr>
        <w:t>本竞赛项目主要考核选手将安装电工的专业知识应用到生产实践的能力、职业技能规范及精益求精的工匠精神等内容。要求选手具有安装电工的操作技能。能够按照国家相关电气施工标准，根据施工图纸在模拟工作间内完成管路布局安装，电气线路安装、检查与调试、</w:t>
      </w:r>
      <w:r w:rsidRPr="007A46DD">
        <w:rPr>
          <w:rFonts w:ascii="仿宋_GB2312" w:hAnsi="宋体" w:hint="eastAsia"/>
          <w:szCs w:val="30"/>
        </w:rPr>
        <w:lastRenderedPageBreak/>
        <w:t>系统编程与调试及电气设备的检查与排除故障。</w:t>
      </w:r>
    </w:p>
    <w:p w:rsidR="00121A83" w:rsidRPr="007A46DD" w:rsidRDefault="00121A83" w:rsidP="00121A83">
      <w:pPr>
        <w:pStyle w:val="ac"/>
        <w:spacing w:before="0" w:after="0" w:line="360" w:lineRule="auto"/>
        <w:jc w:val="both"/>
        <w:outlineLvl w:val="9"/>
        <w:rPr>
          <w:rFonts w:ascii="仿宋_GB2312" w:hAnsi="宋体" w:cs="宋体" w:hint="eastAsia"/>
          <w:kern w:val="3"/>
          <w:sz w:val="30"/>
          <w:szCs w:val="30"/>
        </w:rPr>
      </w:pPr>
      <w:r w:rsidRPr="007A46DD">
        <w:rPr>
          <w:rFonts w:ascii="仿宋_GB2312" w:hAnsi="宋体" w:cs="宋体" w:hint="eastAsia"/>
          <w:kern w:val="3"/>
          <w:sz w:val="30"/>
          <w:szCs w:val="30"/>
        </w:rPr>
        <w:t>1.2竞赛内容及要求</w:t>
      </w:r>
    </w:p>
    <w:p w:rsidR="00121A83" w:rsidRPr="007A46DD" w:rsidRDefault="00121A83" w:rsidP="00121A83">
      <w:pPr>
        <w:pStyle w:val="ac"/>
        <w:spacing w:before="0" w:after="0" w:line="360" w:lineRule="auto"/>
        <w:jc w:val="both"/>
        <w:outlineLvl w:val="9"/>
        <w:rPr>
          <w:rFonts w:ascii="仿宋_GB2312" w:hAnsi="宋体" w:hint="eastAsia"/>
          <w:b w:val="0"/>
          <w:bCs w:val="0"/>
          <w:kern w:val="2"/>
          <w:sz w:val="30"/>
          <w:szCs w:val="30"/>
        </w:rPr>
      </w:pPr>
      <w:r w:rsidRPr="007A46DD">
        <w:rPr>
          <w:rFonts w:ascii="仿宋_GB2312" w:hAnsi="宋体" w:hint="eastAsia"/>
          <w:b w:val="0"/>
          <w:bCs w:val="0"/>
          <w:kern w:val="2"/>
          <w:sz w:val="30"/>
          <w:szCs w:val="30"/>
        </w:rPr>
        <w:t xml:space="preserve">    竞赛内容包括电气线路与器件安装、故障检测及KNX等内容。参赛选手应具备完成技能操作任务需掌握的专业知识，主要包括：电工与电子技术；机电元（器</w:t>
      </w:r>
      <w:bookmarkStart w:id="0" w:name="_GoBack"/>
      <w:bookmarkEnd w:id="0"/>
      <w:r w:rsidRPr="007A46DD">
        <w:rPr>
          <w:rFonts w:ascii="仿宋_GB2312" w:hAnsi="宋体" w:hint="eastAsia"/>
          <w:b w:val="0"/>
          <w:bCs w:val="0"/>
          <w:kern w:val="2"/>
          <w:sz w:val="30"/>
          <w:szCs w:val="30"/>
        </w:rPr>
        <w:t>）件应用技术；电气工程识图（原理图、布局图、接线图和示意图的识读）；常用电工工具和仪器仪表使用方法；国家相关电气施工标准；故障检测方法及编程软件的应用等。</w:t>
      </w:r>
    </w:p>
    <w:p w:rsidR="00121A83" w:rsidRPr="007A46DD" w:rsidRDefault="00121A83" w:rsidP="00121A83">
      <w:pPr>
        <w:spacing w:line="360" w:lineRule="auto"/>
        <w:rPr>
          <w:rFonts w:ascii="仿宋_GB2312" w:hAnsi="宋体" w:hint="eastAsia"/>
          <w:b/>
          <w:szCs w:val="30"/>
        </w:rPr>
      </w:pPr>
      <w:r w:rsidRPr="007A46DD">
        <w:rPr>
          <w:rFonts w:ascii="仿宋_GB2312" w:hAnsi="宋体" w:hint="eastAsia"/>
          <w:b/>
          <w:szCs w:val="30"/>
        </w:rPr>
        <w:t>1.2.1 商业、住宅及工业现场不同线路系统的安装。</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（1）物体表面直接安装电缆。</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（2）在线槽、导管内安装绝缘导线或绝缘电缆。</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（3）安装PVC线槽。</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（4）安装PVC导管与PVC柔性导管。</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（5）根据所给的施工说明（如布局图等），装配电源箱，该电源</w:t>
      </w:r>
      <w:proofErr w:type="gramStart"/>
      <w:r w:rsidRPr="007A46DD">
        <w:rPr>
          <w:rFonts w:ascii="仿宋_GB2312" w:hAnsi="宋体" w:hint="eastAsia"/>
          <w:szCs w:val="30"/>
        </w:rPr>
        <w:t>箱包含主开关</w:t>
      </w:r>
      <w:proofErr w:type="gramEnd"/>
      <w:r w:rsidRPr="007A46DD">
        <w:rPr>
          <w:rFonts w:ascii="仿宋_GB2312" w:hAnsi="宋体" w:hint="eastAsia"/>
          <w:szCs w:val="30"/>
        </w:rPr>
        <w:t>、漏电保护器、小型断路器、控制设备（继电器、计时器等）、熔断器等。</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（6）根据电路图，完成电源</w:t>
      </w:r>
      <w:proofErr w:type="gramStart"/>
      <w:r w:rsidRPr="007A46DD">
        <w:rPr>
          <w:rFonts w:ascii="仿宋_GB2312" w:hAnsi="宋体" w:hint="eastAsia"/>
          <w:szCs w:val="30"/>
        </w:rPr>
        <w:t>箱制作</w:t>
      </w:r>
      <w:proofErr w:type="gramEnd"/>
      <w:r w:rsidRPr="007A46DD">
        <w:rPr>
          <w:rFonts w:ascii="仿宋_GB2312" w:hAnsi="宋体" w:hint="eastAsia"/>
          <w:szCs w:val="30"/>
        </w:rPr>
        <w:t>及内部端子接线，接线时要求使用接线端子并不露铜，且安全牢固。</w:t>
      </w:r>
    </w:p>
    <w:p w:rsidR="00121A83" w:rsidRPr="007A46DD" w:rsidRDefault="00121A83" w:rsidP="00121A83">
      <w:pPr>
        <w:spacing w:line="360" w:lineRule="auto"/>
        <w:rPr>
          <w:rFonts w:ascii="仿宋_GB2312" w:hAnsi="宋体" w:hint="eastAsia"/>
          <w:b/>
          <w:szCs w:val="30"/>
        </w:rPr>
      </w:pPr>
      <w:r w:rsidRPr="007A46DD">
        <w:rPr>
          <w:rFonts w:ascii="仿宋_GB2312" w:hAnsi="宋体" w:hint="eastAsia"/>
          <w:b/>
          <w:szCs w:val="30"/>
        </w:rPr>
        <w:t>1.2.2 完成商业、住宅和工业中使用的不同控制装置和插座的安装。</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（1）安装插座（如单相、三相等）、开关、照明灯具、电源箱等。</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（2）根据提供的说明，安装和连接其它电器设备。</w:t>
      </w:r>
    </w:p>
    <w:p w:rsidR="00121A83" w:rsidRPr="007A46DD" w:rsidRDefault="00121A83" w:rsidP="00121A83">
      <w:pPr>
        <w:spacing w:line="360" w:lineRule="auto"/>
        <w:rPr>
          <w:rFonts w:ascii="仿宋_GB2312" w:hAnsi="宋体" w:hint="eastAsia"/>
          <w:b/>
          <w:szCs w:val="30"/>
        </w:rPr>
      </w:pPr>
      <w:r w:rsidRPr="007A46DD">
        <w:rPr>
          <w:rFonts w:ascii="仿宋_GB2312" w:hAnsi="宋体" w:hint="eastAsia"/>
          <w:b/>
          <w:szCs w:val="30"/>
        </w:rPr>
        <w:lastRenderedPageBreak/>
        <w:t>1.2.3 选择合适的工具并正确使用。</w:t>
      </w:r>
    </w:p>
    <w:p w:rsidR="00121A83" w:rsidRPr="007A46DD" w:rsidRDefault="00121A83" w:rsidP="00121A83">
      <w:pPr>
        <w:spacing w:line="360" w:lineRule="auto"/>
        <w:rPr>
          <w:rFonts w:ascii="仿宋_GB2312" w:hAnsi="宋体" w:hint="eastAsia"/>
          <w:b/>
          <w:szCs w:val="30"/>
        </w:rPr>
      </w:pPr>
      <w:r w:rsidRPr="007A46DD">
        <w:rPr>
          <w:rFonts w:ascii="仿宋_GB2312" w:hAnsi="宋体" w:hint="eastAsia"/>
          <w:b/>
          <w:szCs w:val="30"/>
        </w:rPr>
        <w:t>1.2.4 能阅读并修正施工图纸和文件，如布局图、电路图、书面说明等。</w:t>
      </w:r>
    </w:p>
    <w:p w:rsidR="00121A83" w:rsidRPr="007A46DD" w:rsidRDefault="00121A83" w:rsidP="00121A83">
      <w:pPr>
        <w:spacing w:line="360" w:lineRule="auto"/>
        <w:rPr>
          <w:rFonts w:ascii="仿宋_GB2312" w:hAnsi="宋体" w:hint="eastAsia"/>
          <w:b/>
          <w:szCs w:val="30"/>
        </w:rPr>
      </w:pPr>
      <w:r w:rsidRPr="007A46DD">
        <w:rPr>
          <w:rFonts w:ascii="仿宋_GB2312" w:hAnsi="宋体" w:hint="eastAsia"/>
          <w:b/>
          <w:szCs w:val="30"/>
        </w:rPr>
        <w:t>1.2.5 以安全和专业的方式，规划、安装、检查和调试电气装置。</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（1）根据提供的图纸和文件，规划施工操作。</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（2）根据提供的图纸和文件，安装设备和线路。</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（3）在通电之前，检查电气安装情况，以保证人身及电气安全。检查内容包括：绝缘电阻检查、接地连续性检查、极性检查、目测检查等，检查完毕填写测试报告。</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（4）通电后功能和运行检查。</w:t>
      </w:r>
    </w:p>
    <w:p w:rsidR="00121A83" w:rsidRPr="007A46DD" w:rsidRDefault="00121A83" w:rsidP="00121A83">
      <w:pPr>
        <w:spacing w:line="360" w:lineRule="auto"/>
        <w:ind w:firstLineChars="200" w:firstLine="600"/>
        <w:rPr>
          <w:rFonts w:ascii="仿宋_GB2312" w:hAnsi="宋体" w:hint="eastAsia"/>
          <w:szCs w:val="30"/>
        </w:rPr>
      </w:pPr>
      <w:r w:rsidRPr="007A46DD">
        <w:rPr>
          <w:rFonts w:ascii="仿宋_GB2312" w:hAnsi="宋体" w:hint="eastAsia"/>
          <w:szCs w:val="30"/>
        </w:rPr>
        <w:t>根据提供的说明，检查所安装设备的所有功能，以确保新装置的正确运行。</w:t>
      </w:r>
    </w:p>
    <w:p w:rsidR="00121A83" w:rsidRPr="007A46DD" w:rsidRDefault="00121A83" w:rsidP="00121A83">
      <w:pPr>
        <w:spacing w:line="360" w:lineRule="auto"/>
        <w:rPr>
          <w:rFonts w:ascii="仿宋_GB2312" w:hAnsi="宋体" w:hint="eastAsia"/>
          <w:b/>
          <w:szCs w:val="30"/>
        </w:rPr>
      </w:pPr>
      <w:r w:rsidRPr="007A46DD">
        <w:rPr>
          <w:rFonts w:ascii="仿宋_GB2312" w:hAnsi="宋体" w:hint="eastAsia"/>
          <w:b/>
          <w:szCs w:val="30"/>
        </w:rPr>
        <w:t>1.3 主要参考资料</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 xml:space="preserve">（1） 《简明电气设备工程安装手册》 ，中国环境科学出版社 2006 年第 1 版； </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（2） 《低压电气装置的设计安装与校验》 ，中国电力出版社 2007 年第 1 版；</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（3） 《电气设备安装工(国家职业资格培训教材)》 ，机械工业出版社 2007 年第 1 版；</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（4） 《GB50254—50257 电气装置安装工程施工及验收规范》 ，中</w:t>
      </w:r>
      <w:r w:rsidRPr="007A46DD">
        <w:rPr>
          <w:rFonts w:ascii="仿宋_GB2312" w:hAnsi="宋体" w:hint="eastAsia"/>
          <w:szCs w:val="30"/>
        </w:rPr>
        <w:lastRenderedPageBreak/>
        <w:t xml:space="preserve">国建筑工业出版社 2006 年第 1 版。 </w:t>
      </w:r>
    </w:p>
    <w:p w:rsidR="00121A83" w:rsidRPr="007A46DD" w:rsidRDefault="00121A83" w:rsidP="00121A83">
      <w:pPr>
        <w:spacing w:line="360" w:lineRule="auto"/>
        <w:rPr>
          <w:rFonts w:ascii="仿宋_GB2312" w:hAnsi="宋体" w:hint="eastAsia"/>
          <w:b/>
          <w:szCs w:val="30"/>
        </w:rPr>
      </w:pPr>
      <w:r w:rsidRPr="007A46DD">
        <w:rPr>
          <w:rFonts w:ascii="仿宋_GB2312" w:hAnsi="宋体" w:hint="eastAsia"/>
          <w:b/>
          <w:szCs w:val="30"/>
        </w:rPr>
        <w:t>2．选拔赛比赛模块说明</w:t>
      </w:r>
    </w:p>
    <w:p w:rsidR="00121A83" w:rsidRPr="007A46DD" w:rsidRDefault="00121A83" w:rsidP="00121A83">
      <w:pPr>
        <w:spacing w:line="360" w:lineRule="auto"/>
        <w:ind w:firstLineChars="150" w:firstLine="450"/>
        <w:rPr>
          <w:rFonts w:ascii="仿宋_GB2312" w:hAnsi="宋体" w:hint="eastAsia"/>
          <w:szCs w:val="30"/>
        </w:rPr>
      </w:pPr>
      <w:r w:rsidRPr="007A46DD">
        <w:rPr>
          <w:rFonts w:ascii="仿宋_GB2312" w:hAnsi="宋体" w:hint="eastAsia"/>
          <w:szCs w:val="30"/>
        </w:rPr>
        <w:t>本项目操作比赛包含以下1个模块：</w:t>
      </w:r>
    </w:p>
    <w:p w:rsidR="00121A83" w:rsidRPr="007A46DD" w:rsidRDefault="00121A83" w:rsidP="00121A83">
      <w:pPr>
        <w:spacing w:line="360" w:lineRule="auto"/>
        <w:ind w:firstLineChars="150" w:firstLine="450"/>
        <w:rPr>
          <w:rFonts w:ascii="仿宋_GB2312" w:hAnsi="宋体" w:hint="eastAsia"/>
          <w:szCs w:val="30"/>
        </w:rPr>
      </w:pPr>
      <w:r w:rsidRPr="007A46DD">
        <w:rPr>
          <w:rFonts w:ascii="仿宋_GB2312" w:hAnsi="宋体" w:hint="eastAsia"/>
          <w:szCs w:val="30"/>
        </w:rPr>
        <w:t>模块1：住宅或商业及工业现场装置电气安装与调试；</w:t>
      </w:r>
    </w:p>
    <w:p w:rsidR="00121A83" w:rsidRPr="007A46DD" w:rsidRDefault="00121A83" w:rsidP="00121A83">
      <w:pPr>
        <w:spacing w:line="360" w:lineRule="auto"/>
        <w:rPr>
          <w:rFonts w:ascii="仿宋_GB2312" w:hAnsi="宋体" w:hint="eastAsia"/>
          <w:b/>
          <w:szCs w:val="30"/>
        </w:rPr>
      </w:pPr>
      <w:r w:rsidRPr="007A46DD">
        <w:rPr>
          <w:rFonts w:ascii="仿宋_GB2312" w:hAnsi="宋体" w:hint="eastAsia"/>
          <w:b/>
          <w:szCs w:val="30"/>
        </w:rPr>
        <w:t>2.1比赛说明</w:t>
      </w:r>
    </w:p>
    <w:p w:rsidR="00121A83" w:rsidRPr="007A46DD" w:rsidRDefault="00121A83" w:rsidP="00121A83">
      <w:pPr>
        <w:spacing w:line="360" w:lineRule="auto"/>
        <w:rPr>
          <w:rFonts w:ascii="仿宋_GB2312" w:hAnsi="宋体" w:hint="eastAsia"/>
          <w:b/>
          <w:szCs w:val="30"/>
        </w:rPr>
      </w:pPr>
      <w:r w:rsidRPr="007A46DD">
        <w:rPr>
          <w:rFonts w:ascii="仿宋_GB2312" w:hAnsi="宋体" w:hint="eastAsia"/>
          <w:b/>
          <w:szCs w:val="30"/>
        </w:rPr>
        <w:t>2.1.1模块1说明——住宅或商业及工业现场装置电气安装与调试。</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（1）比赛用时为不大于</w:t>
      </w:r>
      <w:r w:rsidRPr="007A46DD">
        <w:rPr>
          <w:rFonts w:ascii="仿宋_GB2312" w:hAnsi="宋体" w:hint="eastAsia"/>
          <w:b/>
          <w:szCs w:val="30"/>
        </w:rPr>
        <w:t>8</w:t>
      </w:r>
      <w:r w:rsidRPr="007A46DD">
        <w:rPr>
          <w:rFonts w:ascii="仿宋_GB2312" w:hAnsi="宋体" w:hint="eastAsia"/>
          <w:szCs w:val="30"/>
        </w:rPr>
        <w:t>小时，包括设备安装和调试（具体用时根据报名人数确定）。</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（2）竞赛耗材全部由承办单位提供。</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（3）该模块可以包含照明电路安装、电源输出电路安装、插座安装、固定电器电路、信号/控制/供电线路的安装。</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（4）该模块必须包含用户单元和保护设备的安装。</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（5）实施检查、测试和调试工作，并将结果记录下来。</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（6）该模块中必须人工弯曲材料，线管弯曲时可借助其他手工工具。</w:t>
      </w:r>
    </w:p>
    <w:p w:rsidR="00121A83" w:rsidRPr="007A46DD" w:rsidRDefault="00121A83" w:rsidP="00121A83">
      <w:pPr>
        <w:spacing w:line="360" w:lineRule="auto"/>
        <w:rPr>
          <w:rFonts w:ascii="仿宋_GB2312" w:hAnsi="宋体" w:hint="eastAsia"/>
          <w:b/>
          <w:szCs w:val="30"/>
        </w:rPr>
      </w:pPr>
      <w:r w:rsidRPr="007A46DD">
        <w:rPr>
          <w:rFonts w:ascii="仿宋_GB2312" w:hAnsi="宋体" w:hint="eastAsia"/>
          <w:b/>
          <w:szCs w:val="30"/>
        </w:rPr>
        <w:t>2.1.2 测试一般说明。</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 xml:space="preserve">（1）测试项目必须执行我国现行相关国家标准要求。 </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（2）测试说明：</w:t>
      </w:r>
    </w:p>
    <w:p w:rsidR="00121A83" w:rsidRPr="007A46DD" w:rsidRDefault="00121A83" w:rsidP="00121A83">
      <w:pPr>
        <w:spacing w:line="360" w:lineRule="auto"/>
        <w:ind w:firstLineChars="200" w:firstLine="600"/>
        <w:rPr>
          <w:rFonts w:ascii="仿宋_GB2312" w:hAnsi="宋体" w:hint="eastAsia"/>
          <w:szCs w:val="30"/>
        </w:rPr>
      </w:pPr>
      <w:r w:rsidRPr="007A46DD">
        <w:rPr>
          <w:rFonts w:ascii="仿宋_GB2312" w:hAnsi="宋体" w:hint="eastAsia"/>
          <w:szCs w:val="30"/>
        </w:rPr>
        <w:t>绝缘电阻——使用绝缘电阻测试仪，在直流500V的电压下检测，任何载流导体与其他导体或大地之间的最小绝缘电阻不能小于1MΩ。</w:t>
      </w:r>
    </w:p>
    <w:p w:rsidR="00121A83" w:rsidRPr="007A46DD" w:rsidRDefault="00121A83" w:rsidP="00121A83">
      <w:pPr>
        <w:spacing w:line="360" w:lineRule="auto"/>
        <w:ind w:firstLineChars="200" w:firstLine="600"/>
        <w:rPr>
          <w:rFonts w:ascii="仿宋_GB2312" w:hAnsi="宋体" w:hint="eastAsia"/>
          <w:szCs w:val="30"/>
        </w:rPr>
      </w:pPr>
      <w:r w:rsidRPr="007A46DD">
        <w:rPr>
          <w:rFonts w:ascii="仿宋_GB2312" w:hAnsi="宋体" w:hint="eastAsia"/>
          <w:szCs w:val="30"/>
        </w:rPr>
        <w:t>接地连续性电阻——引入的主接地端子和需要接地的任意</w:t>
      </w:r>
      <w:proofErr w:type="gramStart"/>
      <w:r w:rsidRPr="007A46DD">
        <w:rPr>
          <w:rFonts w:ascii="仿宋_GB2312" w:hAnsi="宋体" w:hint="eastAsia"/>
          <w:szCs w:val="30"/>
        </w:rPr>
        <w:t>一点间</w:t>
      </w:r>
      <w:proofErr w:type="gramEnd"/>
      <w:r w:rsidRPr="007A46DD">
        <w:rPr>
          <w:rFonts w:ascii="仿宋_GB2312" w:hAnsi="宋体" w:hint="eastAsia"/>
          <w:szCs w:val="30"/>
        </w:rPr>
        <w:lastRenderedPageBreak/>
        <w:t xml:space="preserve">的最大电阻不能高于0.5Ω。 </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（3）插座极性必须遵照国家标准。</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（4）选手在完成比赛安装任务后，还必须完成以下工作，才能进行通电调试：</w:t>
      </w:r>
    </w:p>
    <w:p w:rsidR="00121A83" w:rsidRPr="007A46DD" w:rsidRDefault="00121A83" w:rsidP="00121A83">
      <w:pPr>
        <w:spacing w:line="360" w:lineRule="auto"/>
        <w:ind w:firstLineChars="300" w:firstLine="900"/>
        <w:rPr>
          <w:rFonts w:ascii="仿宋_GB2312" w:hAnsi="宋体" w:hint="eastAsia"/>
          <w:szCs w:val="30"/>
        </w:rPr>
      </w:pPr>
      <w:r w:rsidRPr="007A46DD">
        <w:rPr>
          <w:rFonts w:ascii="仿宋_GB2312" w:hAnsi="宋体" w:hint="eastAsia"/>
          <w:szCs w:val="30"/>
        </w:rPr>
        <w:t>1）所有强制性的测试都已经完成，必须达到以上“测试说明”要求，</w:t>
      </w:r>
      <w:proofErr w:type="gramStart"/>
      <w:r w:rsidRPr="007A46DD">
        <w:rPr>
          <w:rFonts w:ascii="仿宋_GB2312" w:hAnsi="宋体" w:hint="eastAsia"/>
          <w:szCs w:val="30"/>
        </w:rPr>
        <w:t>且正确</w:t>
      </w:r>
      <w:proofErr w:type="gramEnd"/>
      <w:r w:rsidRPr="007A46DD">
        <w:rPr>
          <w:rFonts w:ascii="仿宋_GB2312" w:hAnsi="宋体" w:hint="eastAsia"/>
          <w:szCs w:val="30"/>
        </w:rPr>
        <w:t>提交测试报告。（测试报告参见附件1）</w:t>
      </w:r>
    </w:p>
    <w:p w:rsidR="00121A83" w:rsidRPr="007A46DD" w:rsidRDefault="00121A83" w:rsidP="00121A83">
      <w:pPr>
        <w:spacing w:line="360" w:lineRule="auto"/>
        <w:ind w:firstLineChars="300" w:firstLine="900"/>
        <w:rPr>
          <w:rFonts w:ascii="仿宋_GB2312" w:hAnsi="宋体" w:hint="eastAsia"/>
          <w:szCs w:val="30"/>
        </w:rPr>
      </w:pPr>
      <w:r w:rsidRPr="007A46DD">
        <w:rPr>
          <w:rFonts w:ascii="仿宋_GB2312" w:hAnsi="宋体" w:hint="eastAsia"/>
          <w:szCs w:val="30"/>
        </w:rPr>
        <w:t>2）所有设备（如开关、插座、线槽等）的盖子都已安装，且完好无损。</w:t>
      </w:r>
    </w:p>
    <w:p w:rsidR="00121A83" w:rsidRPr="007A46DD" w:rsidRDefault="00121A83" w:rsidP="00121A83">
      <w:pPr>
        <w:spacing w:line="360" w:lineRule="auto"/>
        <w:ind w:firstLineChars="300" w:firstLine="900"/>
        <w:rPr>
          <w:rFonts w:ascii="仿宋_GB2312" w:hAnsi="宋体" w:hint="eastAsia"/>
          <w:szCs w:val="30"/>
        </w:rPr>
      </w:pPr>
      <w:r w:rsidRPr="007A46DD">
        <w:rPr>
          <w:rFonts w:ascii="仿宋_GB2312" w:hAnsi="宋体" w:hint="eastAsia"/>
          <w:szCs w:val="30"/>
        </w:rPr>
        <w:t>3）无暴露的或未完成接线的导线或电缆。</w:t>
      </w:r>
    </w:p>
    <w:p w:rsidR="00121A83" w:rsidRPr="007A46DD" w:rsidRDefault="00121A83" w:rsidP="00121A83">
      <w:pPr>
        <w:spacing w:line="360" w:lineRule="auto"/>
        <w:rPr>
          <w:rFonts w:ascii="仿宋_GB2312" w:hAnsi="宋体" w:hint="eastAsia"/>
          <w:szCs w:val="30"/>
        </w:rPr>
      </w:pPr>
      <w:r w:rsidRPr="007A46DD">
        <w:rPr>
          <w:rFonts w:ascii="仿宋_GB2312" w:hAnsi="宋体" w:hint="eastAsia"/>
          <w:szCs w:val="30"/>
        </w:rPr>
        <w:t>（5）选手通电后如需更改线路，必须断电后方可操作，并于送电前，再次填写测试报告，达到 “测试说明”要求，方可送供电。</w:t>
      </w:r>
    </w:p>
    <w:p w:rsidR="00121A83" w:rsidRPr="007A46DD" w:rsidRDefault="00121A83" w:rsidP="00121A83">
      <w:pPr>
        <w:spacing w:line="360" w:lineRule="auto"/>
        <w:rPr>
          <w:rFonts w:ascii="仿宋_GB2312" w:hAnsi="宋体" w:hint="eastAsia"/>
          <w:b/>
          <w:szCs w:val="30"/>
        </w:rPr>
      </w:pPr>
      <w:r w:rsidRPr="007A46DD">
        <w:rPr>
          <w:rFonts w:ascii="仿宋_GB2312" w:hAnsi="宋体" w:hint="eastAsia"/>
          <w:b/>
          <w:szCs w:val="30"/>
        </w:rPr>
        <w:t>2.2评分细则。</w:t>
      </w:r>
    </w:p>
    <w:p w:rsidR="00121A83" w:rsidRPr="007A46DD" w:rsidRDefault="00121A83" w:rsidP="00121A83">
      <w:pPr>
        <w:spacing w:line="360" w:lineRule="auto"/>
        <w:rPr>
          <w:rFonts w:ascii="仿宋_GB2312" w:hAnsi="宋体" w:hint="eastAsia"/>
          <w:b/>
          <w:szCs w:val="30"/>
        </w:rPr>
      </w:pPr>
      <w:r w:rsidRPr="007A46DD">
        <w:rPr>
          <w:rFonts w:ascii="仿宋_GB2312" w:hAnsi="宋体" w:hint="eastAsia"/>
          <w:b/>
          <w:szCs w:val="30"/>
        </w:rPr>
        <w:t>2.2.1总分及配分。</w:t>
      </w:r>
    </w:p>
    <w:p w:rsidR="00121A83" w:rsidRPr="007A46DD" w:rsidRDefault="00121A83" w:rsidP="00121A83">
      <w:pPr>
        <w:spacing w:line="360" w:lineRule="auto"/>
        <w:ind w:firstLineChars="100" w:firstLine="300"/>
        <w:rPr>
          <w:rFonts w:ascii="仿宋_GB2312" w:hAnsi="宋体" w:hint="eastAsia"/>
          <w:szCs w:val="30"/>
        </w:rPr>
      </w:pPr>
      <w:r w:rsidRPr="007A46DD">
        <w:rPr>
          <w:rFonts w:ascii="仿宋_GB2312" w:hAnsi="宋体" w:hint="eastAsia"/>
          <w:szCs w:val="30"/>
        </w:rPr>
        <w:t>本项目操作技能评分采用</w:t>
      </w:r>
      <w:proofErr w:type="gramStart"/>
      <w:r w:rsidRPr="007A46DD">
        <w:rPr>
          <w:rFonts w:ascii="仿宋_GB2312" w:hAnsi="宋体" w:hint="eastAsia"/>
          <w:szCs w:val="30"/>
        </w:rPr>
        <w:t>主观+</w:t>
      </w:r>
      <w:proofErr w:type="gramEnd"/>
      <w:r w:rsidRPr="007A46DD">
        <w:rPr>
          <w:rFonts w:ascii="仿宋_GB2312" w:hAnsi="宋体" w:hint="eastAsia"/>
          <w:szCs w:val="30"/>
        </w:rPr>
        <w:t>客观的评分方法，总分为100分，各部分的配分情况见表1。</w:t>
      </w:r>
    </w:p>
    <w:p w:rsidR="00121A83" w:rsidRDefault="00121A83" w:rsidP="00121A83">
      <w:pPr>
        <w:jc w:val="center"/>
        <w:rPr>
          <w:rFonts w:ascii="仿宋_GB2312" w:hAnsi="仿宋"/>
        </w:rPr>
      </w:pPr>
      <w:r>
        <w:rPr>
          <w:rFonts w:ascii="仿宋_GB2312" w:hAnsi="新宋体" w:hint="eastAsia"/>
          <w:b/>
        </w:rPr>
        <w:t>表1   各部分的配分表</w:t>
      </w:r>
    </w:p>
    <w:tbl>
      <w:tblPr>
        <w:tblW w:w="805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194"/>
        <w:gridCol w:w="2410"/>
        <w:gridCol w:w="1559"/>
        <w:gridCol w:w="1418"/>
        <w:gridCol w:w="1474"/>
      </w:tblGrid>
      <w:tr w:rsidR="00121A83" w:rsidTr="00DA5DC6">
        <w:trPr>
          <w:trHeight w:val="180"/>
          <w:jc w:val="center"/>
        </w:trPr>
        <w:tc>
          <w:tcPr>
            <w:tcW w:w="1194" w:type="dxa"/>
            <w:vMerge w:val="restart"/>
            <w:shd w:val="clear" w:color="auto" w:fill="FFFFFF"/>
            <w:vAlign w:val="center"/>
          </w:tcPr>
          <w:p w:rsidR="00121A83" w:rsidRDefault="00121A83" w:rsidP="00DA5DC6">
            <w:pPr>
              <w:spacing w:line="360" w:lineRule="auto"/>
              <w:jc w:val="center"/>
              <w:rPr>
                <w:rFonts w:ascii="宋体" w:hAnsi="宋体"/>
                <w:b/>
                <w:color w:val="000000"/>
                <w:sz w:val="21"/>
                <w:szCs w:val="21"/>
              </w:rPr>
            </w:pPr>
            <w:r>
              <w:rPr>
                <w:rFonts w:ascii="宋体" w:hAnsi="宋体" w:hint="eastAsia"/>
                <w:b/>
                <w:color w:val="000000"/>
                <w:sz w:val="21"/>
                <w:szCs w:val="21"/>
              </w:rPr>
              <w:t>部分</w:t>
            </w:r>
          </w:p>
        </w:tc>
        <w:tc>
          <w:tcPr>
            <w:tcW w:w="2410" w:type="dxa"/>
            <w:vMerge w:val="restart"/>
            <w:shd w:val="clear" w:color="auto" w:fill="FFFFFF"/>
            <w:vAlign w:val="center"/>
          </w:tcPr>
          <w:p w:rsidR="00121A83" w:rsidRDefault="00121A83" w:rsidP="00DA5DC6">
            <w:pPr>
              <w:spacing w:line="360" w:lineRule="auto"/>
              <w:jc w:val="center"/>
              <w:rPr>
                <w:rFonts w:ascii="宋体" w:hAnsi="宋体"/>
                <w:b/>
                <w:color w:val="000000"/>
                <w:sz w:val="21"/>
                <w:szCs w:val="21"/>
              </w:rPr>
            </w:pPr>
            <w:r>
              <w:rPr>
                <w:rFonts w:ascii="宋体" w:hAnsi="宋体" w:hint="eastAsia"/>
                <w:b/>
                <w:color w:val="000000"/>
                <w:sz w:val="21"/>
                <w:szCs w:val="21"/>
              </w:rPr>
              <w:t>标准</w:t>
            </w:r>
          </w:p>
        </w:tc>
        <w:tc>
          <w:tcPr>
            <w:tcW w:w="4451" w:type="dxa"/>
            <w:gridSpan w:val="3"/>
            <w:shd w:val="clear" w:color="auto" w:fill="FFFFFF"/>
            <w:vAlign w:val="center"/>
          </w:tcPr>
          <w:p w:rsidR="00121A83" w:rsidRDefault="00121A83" w:rsidP="00DA5DC6">
            <w:pPr>
              <w:spacing w:line="360" w:lineRule="auto"/>
              <w:jc w:val="center"/>
              <w:rPr>
                <w:rFonts w:ascii="宋体" w:hAnsi="宋体"/>
                <w:b/>
                <w:color w:val="000000"/>
                <w:sz w:val="21"/>
                <w:szCs w:val="21"/>
              </w:rPr>
            </w:pPr>
            <w:r>
              <w:rPr>
                <w:rFonts w:ascii="宋体" w:hAnsi="宋体" w:hint="eastAsia"/>
                <w:b/>
                <w:color w:val="000000"/>
                <w:sz w:val="21"/>
                <w:szCs w:val="21"/>
              </w:rPr>
              <w:t>配分</w:t>
            </w:r>
          </w:p>
        </w:tc>
      </w:tr>
      <w:tr w:rsidR="00121A83" w:rsidTr="00DA5DC6">
        <w:trPr>
          <w:trHeight w:val="210"/>
          <w:jc w:val="center"/>
        </w:trPr>
        <w:tc>
          <w:tcPr>
            <w:tcW w:w="1194" w:type="dxa"/>
            <w:vMerge/>
            <w:shd w:val="clear" w:color="auto" w:fill="FFFFFF"/>
            <w:vAlign w:val="center"/>
          </w:tcPr>
          <w:p w:rsidR="00121A83" w:rsidRDefault="00121A83" w:rsidP="00DA5DC6">
            <w:pPr>
              <w:spacing w:line="360" w:lineRule="auto"/>
              <w:ind w:firstLineChars="200" w:firstLine="422"/>
              <w:jc w:val="center"/>
              <w:rPr>
                <w:rFonts w:ascii="宋体" w:hAnsi="宋体"/>
                <w:b/>
                <w:color w:val="000000"/>
                <w:sz w:val="21"/>
                <w:szCs w:val="21"/>
              </w:rPr>
            </w:pPr>
          </w:p>
        </w:tc>
        <w:tc>
          <w:tcPr>
            <w:tcW w:w="2410" w:type="dxa"/>
            <w:vMerge/>
            <w:shd w:val="clear" w:color="auto" w:fill="FFFFFF"/>
            <w:vAlign w:val="center"/>
          </w:tcPr>
          <w:p w:rsidR="00121A83" w:rsidRDefault="00121A83" w:rsidP="00DA5DC6">
            <w:pPr>
              <w:spacing w:line="360" w:lineRule="auto"/>
              <w:ind w:firstLineChars="200" w:firstLine="422"/>
              <w:jc w:val="center"/>
              <w:rPr>
                <w:rFonts w:ascii="宋体" w:hAnsi="宋体"/>
                <w:b/>
                <w:color w:val="000000"/>
                <w:sz w:val="21"/>
                <w:szCs w:val="21"/>
              </w:rPr>
            </w:pPr>
          </w:p>
        </w:tc>
        <w:tc>
          <w:tcPr>
            <w:tcW w:w="1559" w:type="dxa"/>
            <w:shd w:val="clear" w:color="auto" w:fill="FFFFFF"/>
            <w:vAlign w:val="center"/>
          </w:tcPr>
          <w:p w:rsidR="00121A83" w:rsidRDefault="00121A83" w:rsidP="00DA5DC6">
            <w:pPr>
              <w:spacing w:line="360" w:lineRule="auto"/>
              <w:jc w:val="center"/>
              <w:rPr>
                <w:rFonts w:ascii="宋体" w:hAnsi="宋体"/>
                <w:b/>
                <w:color w:val="000000"/>
                <w:sz w:val="21"/>
                <w:szCs w:val="21"/>
              </w:rPr>
            </w:pPr>
            <w:r>
              <w:rPr>
                <w:rFonts w:ascii="宋体" w:hAnsi="宋体" w:hint="eastAsia"/>
                <w:b/>
                <w:color w:val="000000"/>
                <w:sz w:val="21"/>
                <w:szCs w:val="21"/>
              </w:rPr>
              <w:t>主观</w:t>
            </w:r>
          </w:p>
        </w:tc>
        <w:tc>
          <w:tcPr>
            <w:tcW w:w="1418" w:type="dxa"/>
            <w:shd w:val="clear" w:color="auto" w:fill="FFFFFF"/>
            <w:vAlign w:val="center"/>
          </w:tcPr>
          <w:p w:rsidR="00121A83" w:rsidRDefault="00121A83" w:rsidP="00DA5DC6">
            <w:pPr>
              <w:spacing w:line="360" w:lineRule="auto"/>
              <w:jc w:val="center"/>
              <w:rPr>
                <w:rFonts w:ascii="宋体" w:hAnsi="宋体"/>
                <w:b/>
                <w:color w:val="000000"/>
                <w:sz w:val="21"/>
                <w:szCs w:val="21"/>
              </w:rPr>
            </w:pPr>
            <w:r>
              <w:rPr>
                <w:rFonts w:ascii="宋体" w:hAnsi="宋体" w:hint="eastAsia"/>
                <w:b/>
                <w:color w:val="000000"/>
                <w:sz w:val="21"/>
                <w:szCs w:val="21"/>
              </w:rPr>
              <w:t>客观</w:t>
            </w:r>
          </w:p>
        </w:tc>
        <w:tc>
          <w:tcPr>
            <w:tcW w:w="1474" w:type="dxa"/>
            <w:shd w:val="clear" w:color="auto" w:fill="FFFFFF"/>
            <w:vAlign w:val="center"/>
          </w:tcPr>
          <w:p w:rsidR="00121A83" w:rsidRDefault="00121A83" w:rsidP="00DA5DC6">
            <w:pPr>
              <w:spacing w:line="360" w:lineRule="auto"/>
              <w:jc w:val="center"/>
              <w:rPr>
                <w:rFonts w:ascii="宋体" w:hAnsi="宋体"/>
                <w:b/>
                <w:color w:val="000000"/>
                <w:sz w:val="21"/>
                <w:szCs w:val="21"/>
              </w:rPr>
            </w:pPr>
            <w:r>
              <w:rPr>
                <w:rFonts w:ascii="宋体" w:hAnsi="宋体" w:hint="eastAsia"/>
                <w:b/>
                <w:color w:val="000000"/>
                <w:sz w:val="21"/>
                <w:szCs w:val="21"/>
              </w:rPr>
              <w:t>总计</w:t>
            </w:r>
          </w:p>
        </w:tc>
      </w:tr>
      <w:tr w:rsidR="00121A83" w:rsidTr="00DA5DC6">
        <w:trPr>
          <w:trHeight w:val="278"/>
          <w:jc w:val="center"/>
        </w:trPr>
        <w:tc>
          <w:tcPr>
            <w:tcW w:w="1194" w:type="dxa"/>
            <w:shd w:val="clear" w:color="auto" w:fill="FFFFFF"/>
            <w:vAlign w:val="center"/>
          </w:tcPr>
          <w:p w:rsidR="00121A83" w:rsidRDefault="00121A83" w:rsidP="00DA5DC6">
            <w:pPr>
              <w:spacing w:line="360" w:lineRule="auto"/>
              <w:ind w:firstLineChars="200" w:firstLine="422"/>
              <w:rPr>
                <w:rFonts w:ascii="宋体" w:hAnsi="宋体"/>
                <w:b/>
                <w:color w:val="000000"/>
                <w:sz w:val="21"/>
                <w:szCs w:val="21"/>
              </w:rPr>
            </w:pPr>
            <w:r>
              <w:rPr>
                <w:rFonts w:ascii="宋体" w:hAnsi="宋体" w:hint="eastAsia"/>
                <w:b/>
                <w:color w:val="000000"/>
                <w:sz w:val="21"/>
                <w:szCs w:val="21"/>
              </w:rPr>
              <w:t>A</w:t>
            </w:r>
          </w:p>
        </w:tc>
        <w:tc>
          <w:tcPr>
            <w:tcW w:w="2410" w:type="dxa"/>
            <w:shd w:val="clear" w:color="auto" w:fill="FFFFFF"/>
          </w:tcPr>
          <w:p w:rsidR="00121A83" w:rsidRDefault="00121A83" w:rsidP="00DA5DC6">
            <w:pPr>
              <w:spacing w:line="360" w:lineRule="auto"/>
              <w:rPr>
                <w:rFonts w:ascii="宋体" w:hAnsi="宋体"/>
                <w:color w:val="000000"/>
                <w:sz w:val="21"/>
                <w:szCs w:val="21"/>
              </w:rPr>
            </w:pPr>
            <w:r>
              <w:rPr>
                <w:rFonts w:ascii="宋体" w:hAnsi="宋体" w:hint="eastAsia"/>
                <w:color w:val="000000"/>
                <w:sz w:val="21"/>
                <w:szCs w:val="21"/>
              </w:rPr>
              <w:t>安全</w:t>
            </w:r>
          </w:p>
        </w:tc>
        <w:tc>
          <w:tcPr>
            <w:tcW w:w="1559" w:type="dxa"/>
            <w:shd w:val="clear" w:color="auto" w:fill="FFFFFF"/>
            <w:vAlign w:val="center"/>
          </w:tcPr>
          <w:p w:rsidR="00121A83" w:rsidRDefault="00121A83" w:rsidP="00DA5DC6">
            <w:pPr>
              <w:spacing w:line="360" w:lineRule="auto"/>
              <w:jc w:val="center"/>
              <w:rPr>
                <w:rFonts w:ascii="宋体" w:hAnsi="宋体"/>
                <w:color w:val="000000"/>
                <w:sz w:val="21"/>
                <w:szCs w:val="21"/>
              </w:rPr>
            </w:pPr>
            <w:r>
              <w:rPr>
                <w:rFonts w:ascii="宋体" w:hAnsi="宋体" w:hint="eastAsia"/>
                <w:color w:val="000000"/>
                <w:sz w:val="21"/>
                <w:szCs w:val="21"/>
              </w:rPr>
              <w:t>0</w:t>
            </w:r>
          </w:p>
        </w:tc>
        <w:tc>
          <w:tcPr>
            <w:tcW w:w="1418" w:type="dxa"/>
            <w:shd w:val="clear" w:color="auto" w:fill="FFFFFF"/>
            <w:vAlign w:val="center"/>
          </w:tcPr>
          <w:p w:rsidR="00121A83" w:rsidRDefault="00121A83" w:rsidP="00DA5DC6">
            <w:pPr>
              <w:spacing w:line="360" w:lineRule="auto"/>
              <w:jc w:val="center"/>
              <w:rPr>
                <w:rFonts w:ascii="宋体" w:hAnsi="宋体"/>
                <w:color w:val="000000"/>
                <w:sz w:val="21"/>
                <w:szCs w:val="21"/>
              </w:rPr>
            </w:pPr>
            <w:r>
              <w:rPr>
                <w:rFonts w:ascii="宋体" w:hAnsi="宋体"/>
                <w:color w:val="000000"/>
                <w:sz w:val="21"/>
                <w:szCs w:val="21"/>
              </w:rPr>
              <w:t>5</w:t>
            </w:r>
          </w:p>
        </w:tc>
        <w:tc>
          <w:tcPr>
            <w:tcW w:w="1474" w:type="dxa"/>
            <w:shd w:val="clear" w:color="auto" w:fill="FFFFFF"/>
            <w:vAlign w:val="center"/>
          </w:tcPr>
          <w:p w:rsidR="00121A83" w:rsidRDefault="00121A83" w:rsidP="00DA5DC6">
            <w:pPr>
              <w:spacing w:line="360" w:lineRule="auto"/>
              <w:jc w:val="center"/>
              <w:rPr>
                <w:rFonts w:ascii="宋体" w:hAnsi="宋体"/>
                <w:color w:val="000000"/>
                <w:sz w:val="21"/>
                <w:szCs w:val="21"/>
              </w:rPr>
            </w:pPr>
            <w:r>
              <w:rPr>
                <w:rFonts w:ascii="宋体" w:hAnsi="宋体"/>
                <w:color w:val="000000"/>
                <w:sz w:val="21"/>
                <w:szCs w:val="21"/>
              </w:rPr>
              <w:t>5</w:t>
            </w:r>
          </w:p>
        </w:tc>
      </w:tr>
      <w:tr w:rsidR="00121A83" w:rsidTr="00DA5DC6">
        <w:trPr>
          <w:trHeight w:val="370"/>
          <w:jc w:val="center"/>
        </w:trPr>
        <w:tc>
          <w:tcPr>
            <w:tcW w:w="1194" w:type="dxa"/>
            <w:shd w:val="clear" w:color="auto" w:fill="FFFFFF"/>
            <w:vAlign w:val="center"/>
          </w:tcPr>
          <w:p w:rsidR="00121A83" w:rsidRDefault="00121A83" w:rsidP="00DA5DC6">
            <w:pPr>
              <w:spacing w:line="360" w:lineRule="auto"/>
              <w:ind w:firstLineChars="200" w:firstLine="422"/>
              <w:rPr>
                <w:rFonts w:ascii="宋体" w:hAnsi="宋体"/>
                <w:b/>
                <w:sz w:val="21"/>
                <w:szCs w:val="21"/>
              </w:rPr>
            </w:pPr>
            <w:r>
              <w:rPr>
                <w:rFonts w:ascii="宋体" w:hAnsi="宋体" w:hint="eastAsia"/>
                <w:b/>
                <w:sz w:val="21"/>
                <w:szCs w:val="21"/>
              </w:rPr>
              <w:t>B</w:t>
            </w:r>
          </w:p>
        </w:tc>
        <w:tc>
          <w:tcPr>
            <w:tcW w:w="2410" w:type="dxa"/>
            <w:shd w:val="clear" w:color="auto" w:fill="FFFFFF"/>
          </w:tcPr>
          <w:p w:rsidR="00121A83" w:rsidRDefault="00121A83" w:rsidP="00DA5DC6">
            <w:pPr>
              <w:spacing w:line="360" w:lineRule="auto"/>
              <w:rPr>
                <w:rFonts w:ascii="宋体" w:hAnsi="宋体"/>
                <w:color w:val="000000"/>
                <w:sz w:val="21"/>
                <w:szCs w:val="21"/>
              </w:rPr>
            </w:pPr>
            <w:r>
              <w:rPr>
                <w:rFonts w:ascii="宋体" w:hAnsi="宋体" w:hint="eastAsia"/>
                <w:color w:val="000000"/>
                <w:sz w:val="21"/>
                <w:szCs w:val="21"/>
              </w:rPr>
              <w:t>调试和功能</w:t>
            </w:r>
          </w:p>
        </w:tc>
        <w:tc>
          <w:tcPr>
            <w:tcW w:w="1559" w:type="dxa"/>
            <w:shd w:val="clear" w:color="auto" w:fill="FFFFFF"/>
            <w:vAlign w:val="center"/>
          </w:tcPr>
          <w:p w:rsidR="00121A83" w:rsidRDefault="00121A83" w:rsidP="00DA5DC6">
            <w:pPr>
              <w:spacing w:line="360" w:lineRule="auto"/>
              <w:jc w:val="center"/>
              <w:rPr>
                <w:rFonts w:ascii="宋体" w:hAnsi="宋体"/>
                <w:color w:val="000000"/>
                <w:sz w:val="21"/>
                <w:szCs w:val="21"/>
              </w:rPr>
            </w:pPr>
            <w:r>
              <w:rPr>
                <w:rFonts w:ascii="宋体" w:hAnsi="宋体" w:hint="eastAsia"/>
                <w:color w:val="000000"/>
                <w:sz w:val="21"/>
                <w:szCs w:val="21"/>
              </w:rPr>
              <w:t>0</w:t>
            </w:r>
          </w:p>
        </w:tc>
        <w:tc>
          <w:tcPr>
            <w:tcW w:w="1418" w:type="dxa"/>
            <w:shd w:val="clear" w:color="auto" w:fill="FFFFFF"/>
            <w:vAlign w:val="center"/>
          </w:tcPr>
          <w:p w:rsidR="00121A83" w:rsidRDefault="00121A83" w:rsidP="00DA5DC6">
            <w:pPr>
              <w:spacing w:line="360" w:lineRule="auto"/>
              <w:jc w:val="center"/>
              <w:rPr>
                <w:rFonts w:ascii="宋体" w:hAnsi="宋体"/>
                <w:color w:val="000000"/>
                <w:sz w:val="21"/>
                <w:szCs w:val="21"/>
              </w:rPr>
            </w:pPr>
            <w:r>
              <w:rPr>
                <w:rFonts w:ascii="宋体" w:hAnsi="宋体" w:hint="eastAsia"/>
                <w:color w:val="000000"/>
                <w:sz w:val="21"/>
                <w:szCs w:val="21"/>
              </w:rPr>
              <w:t>20</w:t>
            </w:r>
          </w:p>
        </w:tc>
        <w:tc>
          <w:tcPr>
            <w:tcW w:w="1474" w:type="dxa"/>
            <w:shd w:val="clear" w:color="auto" w:fill="FFFFFF"/>
            <w:vAlign w:val="center"/>
          </w:tcPr>
          <w:p w:rsidR="00121A83" w:rsidRDefault="00121A83" w:rsidP="00DA5DC6">
            <w:pPr>
              <w:spacing w:line="360" w:lineRule="auto"/>
              <w:jc w:val="center"/>
              <w:rPr>
                <w:rFonts w:ascii="宋体" w:hAnsi="宋体"/>
                <w:color w:val="000000"/>
                <w:sz w:val="21"/>
                <w:szCs w:val="21"/>
              </w:rPr>
            </w:pPr>
            <w:r>
              <w:rPr>
                <w:rFonts w:ascii="宋体" w:hAnsi="宋体" w:hint="eastAsia"/>
                <w:color w:val="000000"/>
                <w:sz w:val="21"/>
                <w:szCs w:val="21"/>
              </w:rPr>
              <w:t>20</w:t>
            </w:r>
          </w:p>
        </w:tc>
      </w:tr>
      <w:tr w:rsidR="00121A83" w:rsidTr="00DA5DC6">
        <w:trPr>
          <w:trHeight w:val="210"/>
          <w:jc w:val="center"/>
        </w:trPr>
        <w:tc>
          <w:tcPr>
            <w:tcW w:w="1194" w:type="dxa"/>
            <w:shd w:val="clear" w:color="auto" w:fill="FFFFFF"/>
            <w:vAlign w:val="center"/>
          </w:tcPr>
          <w:p w:rsidR="00121A83" w:rsidRDefault="00121A83" w:rsidP="00DA5DC6">
            <w:pPr>
              <w:spacing w:line="360" w:lineRule="auto"/>
              <w:ind w:firstLineChars="200" w:firstLine="422"/>
              <w:rPr>
                <w:rFonts w:ascii="宋体" w:hAnsi="宋体"/>
                <w:b/>
                <w:sz w:val="21"/>
                <w:szCs w:val="21"/>
              </w:rPr>
            </w:pPr>
            <w:r>
              <w:rPr>
                <w:rFonts w:ascii="宋体" w:hAnsi="宋体"/>
                <w:b/>
                <w:sz w:val="21"/>
                <w:szCs w:val="21"/>
              </w:rPr>
              <w:t>C</w:t>
            </w:r>
          </w:p>
        </w:tc>
        <w:tc>
          <w:tcPr>
            <w:tcW w:w="2410" w:type="dxa"/>
            <w:shd w:val="clear" w:color="auto" w:fill="FFFFFF"/>
          </w:tcPr>
          <w:p w:rsidR="00121A83" w:rsidRDefault="00121A83" w:rsidP="00DA5DC6">
            <w:pPr>
              <w:spacing w:line="360" w:lineRule="auto"/>
              <w:rPr>
                <w:rFonts w:ascii="宋体" w:hAnsi="宋体"/>
                <w:color w:val="000000"/>
                <w:sz w:val="21"/>
                <w:szCs w:val="21"/>
              </w:rPr>
            </w:pPr>
            <w:r>
              <w:rPr>
                <w:rFonts w:ascii="宋体" w:hAnsi="宋体" w:hint="eastAsia"/>
                <w:color w:val="000000"/>
                <w:sz w:val="21"/>
                <w:szCs w:val="21"/>
              </w:rPr>
              <w:t>线路</w:t>
            </w:r>
            <w:r>
              <w:rPr>
                <w:rFonts w:ascii="宋体" w:hAnsi="宋体"/>
                <w:color w:val="000000"/>
                <w:sz w:val="21"/>
                <w:szCs w:val="21"/>
              </w:rPr>
              <w:t>设计</w:t>
            </w:r>
          </w:p>
        </w:tc>
        <w:tc>
          <w:tcPr>
            <w:tcW w:w="1559" w:type="dxa"/>
            <w:shd w:val="clear" w:color="auto" w:fill="FFFFFF"/>
            <w:vAlign w:val="center"/>
          </w:tcPr>
          <w:p w:rsidR="00121A83" w:rsidRDefault="00121A83" w:rsidP="00DA5DC6">
            <w:pPr>
              <w:spacing w:line="360" w:lineRule="auto"/>
              <w:jc w:val="center"/>
              <w:rPr>
                <w:rFonts w:ascii="宋体" w:hAnsi="宋体"/>
                <w:color w:val="000000"/>
                <w:sz w:val="21"/>
                <w:szCs w:val="21"/>
              </w:rPr>
            </w:pPr>
            <w:r>
              <w:rPr>
                <w:rFonts w:ascii="宋体" w:hAnsi="宋体" w:hint="eastAsia"/>
                <w:color w:val="000000"/>
                <w:sz w:val="21"/>
                <w:szCs w:val="21"/>
              </w:rPr>
              <w:t>0</w:t>
            </w:r>
          </w:p>
        </w:tc>
        <w:tc>
          <w:tcPr>
            <w:tcW w:w="1418" w:type="dxa"/>
            <w:shd w:val="clear" w:color="auto" w:fill="FFFFFF"/>
            <w:vAlign w:val="center"/>
          </w:tcPr>
          <w:p w:rsidR="00121A83" w:rsidRDefault="00121A83" w:rsidP="00DA5DC6">
            <w:pPr>
              <w:spacing w:line="360" w:lineRule="auto"/>
              <w:jc w:val="center"/>
              <w:rPr>
                <w:rFonts w:ascii="宋体" w:hAnsi="宋体"/>
                <w:color w:val="000000"/>
                <w:sz w:val="21"/>
                <w:szCs w:val="21"/>
              </w:rPr>
            </w:pPr>
            <w:r>
              <w:rPr>
                <w:rFonts w:ascii="宋体" w:hAnsi="宋体" w:hint="eastAsia"/>
                <w:color w:val="000000"/>
                <w:sz w:val="21"/>
                <w:szCs w:val="21"/>
              </w:rPr>
              <w:t>15</w:t>
            </w:r>
          </w:p>
        </w:tc>
        <w:tc>
          <w:tcPr>
            <w:tcW w:w="1474" w:type="dxa"/>
            <w:shd w:val="clear" w:color="auto" w:fill="FFFFFF"/>
            <w:vAlign w:val="center"/>
          </w:tcPr>
          <w:p w:rsidR="00121A83" w:rsidRDefault="00121A83" w:rsidP="00DA5DC6">
            <w:pPr>
              <w:spacing w:line="360" w:lineRule="auto"/>
              <w:jc w:val="center"/>
              <w:rPr>
                <w:rFonts w:ascii="宋体" w:hAnsi="宋体"/>
                <w:color w:val="000000"/>
                <w:sz w:val="21"/>
                <w:szCs w:val="21"/>
              </w:rPr>
            </w:pPr>
            <w:r>
              <w:rPr>
                <w:rFonts w:ascii="宋体" w:hAnsi="宋体" w:hint="eastAsia"/>
                <w:color w:val="000000"/>
                <w:sz w:val="21"/>
                <w:szCs w:val="21"/>
              </w:rPr>
              <w:t>15</w:t>
            </w:r>
          </w:p>
        </w:tc>
      </w:tr>
      <w:tr w:rsidR="00121A83" w:rsidTr="00DA5DC6">
        <w:trPr>
          <w:trHeight w:val="269"/>
          <w:jc w:val="center"/>
        </w:trPr>
        <w:tc>
          <w:tcPr>
            <w:tcW w:w="1194" w:type="dxa"/>
            <w:shd w:val="clear" w:color="auto" w:fill="FFFFFF"/>
            <w:vAlign w:val="center"/>
          </w:tcPr>
          <w:p w:rsidR="00121A83" w:rsidRDefault="00121A83" w:rsidP="00DA5DC6">
            <w:pPr>
              <w:spacing w:line="360" w:lineRule="auto"/>
              <w:ind w:firstLineChars="200" w:firstLine="422"/>
              <w:rPr>
                <w:rFonts w:ascii="宋体" w:hAnsi="宋体"/>
                <w:b/>
                <w:color w:val="000000"/>
                <w:sz w:val="21"/>
                <w:szCs w:val="21"/>
              </w:rPr>
            </w:pPr>
            <w:r>
              <w:rPr>
                <w:rFonts w:ascii="宋体" w:hAnsi="宋体"/>
                <w:b/>
                <w:color w:val="000000"/>
                <w:sz w:val="21"/>
                <w:szCs w:val="21"/>
              </w:rPr>
              <w:lastRenderedPageBreak/>
              <w:t>D</w:t>
            </w:r>
          </w:p>
        </w:tc>
        <w:tc>
          <w:tcPr>
            <w:tcW w:w="2410" w:type="dxa"/>
            <w:shd w:val="clear" w:color="auto" w:fill="FFFFFF"/>
          </w:tcPr>
          <w:p w:rsidR="00121A83" w:rsidRDefault="00121A83" w:rsidP="00DA5DC6">
            <w:pPr>
              <w:spacing w:line="360" w:lineRule="auto"/>
              <w:jc w:val="left"/>
              <w:rPr>
                <w:rFonts w:ascii="宋体" w:hAnsi="宋体"/>
                <w:color w:val="000000"/>
                <w:sz w:val="21"/>
                <w:szCs w:val="21"/>
              </w:rPr>
            </w:pPr>
            <w:r>
              <w:rPr>
                <w:rFonts w:ascii="宋体" w:hAnsi="宋体" w:hint="eastAsia"/>
                <w:color w:val="000000"/>
                <w:sz w:val="21"/>
                <w:szCs w:val="21"/>
              </w:rPr>
              <w:t>尺寸测量</w:t>
            </w:r>
          </w:p>
        </w:tc>
        <w:tc>
          <w:tcPr>
            <w:tcW w:w="1559" w:type="dxa"/>
            <w:shd w:val="clear" w:color="auto" w:fill="FFFFFF"/>
            <w:vAlign w:val="center"/>
          </w:tcPr>
          <w:p w:rsidR="00121A83" w:rsidRDefault="00121A83" w:rsidP="00DA5DC6">
            <w:pPr>
              <w:spacing w:line="360" w:lineRule="auto"/>
              <w:jc w:val="center"/>
              <w:rPr>
                <w:rFonts w:ascii="宋体" w:hAnsi="宋体"/>
                <w:color w:val="000000"/>
                <w:sz w:val="21"/>
                <w:szCs w:val="21"/>
              </w:rPr>
            </w:pPr>
            <w:r>
              <w:rPr>
                <w:rFonts w:ascii="宋体" w:hAnsi="宋体" w:hint="eastAsia"/>
                <w:color w:val="000000"/>
                <w:sz w:val="21"/>
                <w:szCs w:val="21"/>
              </w:rPr>
              <w:t>0</w:t>
            </w:r>
          </w:p>
        </w:tc>
        <w:tc>
          <w:tcPr>
            <w:tcW w:w="1418" w:type="dxa"/>
            <w:shd w:val="clear" w:color="auto" w:fill="FFFFFF"/>
            <w:vAlign w:val="center"/>
          </w:tcPr>
          <w:p w:rsidR="00121A83" w:rsidRDefault="00121A83" w:rsidP="00DA5DC6">
            <w:pPr>
              <w:spacing w:line="360" w:lineRule="auto"/>
              <w:jc w:val="center"/>
              <w:rPr>
                <w:rFonts w:ascii="宋体" w:hAnsi="宋体"/>
                <w:color w:val="000000"/>
                <w:sz w:val="21"/>
                <w:szCs w:val="21"/>
              </w:rPr>
            </w:pPr>
            <w:r>
              <w:rPr>
                <w:rFonts w:ascii="宋体" w:hAnsi="宋体" w:hint="eastAsia"/>
                <w:color w:val="000000"/>
                <w:sz w:val="21"/>
                <w:szCs w:val="21"/>
              </w:rPr>
              <w:t>20</w:t>
            </w:r>
          </w:p>
        </w:tc>
        <w:tc>
          <w:tcPr>
            <w:tcW w:w="1474" w:type="dxa"/>
            <w:shd w:val="clear" w:color="auto" w:fill="FFFFFF"/>
            <w:vAlign w:val="center"/>
          </w:tcPr>
          <w:p w:rsidR="00121A83" w:rsidRDefault="00121A83" w:rsidP="00DA5DC6">
            <w:pPr>
              <w:spacing w:line="360" w:lineRule="auto"/>
              <w:jc w:val="center"/>
              <w:rPr>
                <w:rFonts w:ascii="宋体" w:hAnsi="宋体"/>
                <w:color w:val="000000"/>
                <w:sz w:val="21"/>
                <w:szCs w:val="21"/>
              </w:rPr>
            </w:pPr>
            <w:r>
              <w:rPr>
                <w:rFonts w:ascii="宋体" w:hAnsi="宋体" w:hint="eastAsia"/>
                <w:color w:val="000000"/>
                <w:sz w:val="21"/>
                <w:szCs w:val="21"/>
              </w:rPr>
              <w:t>20</w:t>
            </w:r>
          </w:p>
        </w:tc>
      </w:tr>
      <w:tr w:rsidR="00121A83" w:rsidTr="00DA5DC6">
        <w:trPr>
          <w:trHeight w:val="347"/>
          <w:jc w:val="center"/>
        </w:trPr>
        <w:tc>
          <w:tcPr>
            <w:tcW w:w="1194" w:type="dxa"/>
            <w:shd w:val="clear" w:color="auto" w:fill="FFFFFF"/>
            <w:vAlign w:val="center"/>
          </w:tcPr>
          <w:p w:rsidR="00121A83" w:rsidRDefault="00121A83" w:rsidP="00DA5DC6">
            <w:pPr>
              <w:spacing w:line="360" w:lineRule="auto"/>
              <w:ind w:firstLineChars="200" w:firstLine="422"/>
              <w:rPr>
                <w:rFonts w:ascii="宋体" w:hAnsi="宋体"/>
                <w:b/>
                <w:color w:val="000000"/>
                <w:sz w:val="21"/>
                <w:szCs w:val="21"/>
              </w:rPr>
            </w:pPr>
            <w:r>
              <w:rPr>
                <w:rFonts w:ascii="宋体" w:hAnsi="宋体"/>
                <w:b/>
                <w:color w:val="000000"/>
                <w:sz w:val="21"/>
                <w:szCs w:val="21"/>
              </w:rPr>
              <w:t>E</w:t>
            </w:r>
          </w:p>
        </w:tc>
        <w:tc>
          <w:tcPr>
            <w:tcW w:w="2410" w:type="dxa"/>
            <w:shd w:val="clear" w:color="auto" w:fill="FFFFFF"/>
          </w:tcPr>
          <w:p w:rsidR="00121A83" w:rsidRDefault="00121A83" w:rsidP="00DA5DC6">
            <w:pPr>
              <w:spacing w:line="360" w:lineRule="auto"/>
              <w:rPr>
                <w:rFonts w:ascii="宋体" w:hAnsi="宋体"/>
                <w:color w:val="000000"/>
                <w:sz w:val="21"/>
                <w:szCs w:val="21"/>
              </w:rPr>
            </w:pPr>
            <w:r>
              <w:rPr>
                <w:rFonts w:ascii="宋体" w:hAnsi="宋体" w:hint="eastAsia"/>
                <w:color w:val="000000"/>
                <w:sz w:val="21"/>
                <w:szCs w:val="21"/>
              </w:rPr>
              <w:t>设备与线路安装</w:t>
            </w:r>
          </w:p>
        </w:tc>
        <w:tc>
          <w:tcPr>
            <w:tcW w:w="1559" w:type="dxa"/>
            <w:shd w:val="clear" w:color="auto" w:fill="FFFFFF"/>
            <w:vAlign w:val="center"/>
          </w:tcPr>
          <w:p w:rsidR="00121A83" w:rsidRDefault="00121A83" w:rsidP="00DA5DC6">
            <w:pPr>
              <w:spacing w:line="360" w:lineRule="auto"/>
              <w:jc w:val="center"/>
              <w:rPr>
                <w:rFonts w:ascii="宋体" w:hAnsi="宋体"/>
                <w:color w:val="000000"/>
                <w:sz w:val="21"/>
                <w:szCs w:val="21"/>
              </w:rPr>
            </w:pPr>
            <w:r>
              <w:rPr>
                <w:rFonts w:ascii="宋体" w:hAnsi="宋体" w:hint="eastAsia"/>
                <w:color w:val="000000"/>
                <w:sz w:val="21"/>
                <w:szCs w:val="21"/>
              </w:rPr>
              <w:t>5</w:t>
            </w:r>
          </w:p>
        </w:tc>
        <w:tc>
          <w:tcPr>
            <w:tcW w:w="1418" w:type="dxa"/>
            <w:shd w:val="clear" w:color="auto" w:fill="FFFFFF"/>
            <w:vAlign w:val="center"/>
          </w:tcPr>
          <w:p w:rsidR="00121A83" w:rsidRDefault="00121A83" w:rsidP="00DA5DC6">
            <w:pPr>
              <w:spacing w:line="360" w:lineRule="auto"/>
              <w:jc w:val="center"/>
              <w:rPr>
                <w:rFonts w:ascii="宋体" w:hAnsi="宋体"/>
                <w:color w:val="000000"/>
                <w:sz w:val="21"/>
                <w:szCs w:val="21"/>
              </w:rPr>
            </w:pPr>
            <w:r>
              <w:rPr>
                <w:rFonts w:ascii="宋体" w:hAnsi="宋体" w:hint="eastAsia"/>
                <w:color w:val="000000"/>
                <w:sz w:val="21"/>
                <w:szCs w:val="21"/>
              </w:rPr>
              <w:t>15</w:t>
            </w:r>
          </w:p>
        </w:tc>
        <w:tc>
          <w:tcPr>
            <w:tcW w:w="1474" w:type="dxa"/>
            <w:shd w:val="clear" w:color="auto" w:fill="FFFFFF"/>
            <w:vAlign w:val="center"/>
          </w:tcPr>
          <w:p w:rsidR="00121A83" w:rsidRDefault="00121A83" w:rsidP="00DA5DC6">
            <w:pPr>
              <w:spacing w:line="360" w:lineRule="auto"/>
              <w:jc w:val="center"/>
              <w:rPr>
                <w:rFonts w:ascii="宋体" w:hAnsi="宋体"/>
                <w:color w:val="000000"/>
                <w:sz w:val="21"/>
                <w:szCs w:val="21"/>
              </w:rPr>
            </w:pPr>
            <w:r>
              <w:rPr>
                <w:rFonts w:ascii="宋体" w:hAnsi="宋体" w:hint="eastAsia"/>
                <w:color w:val="000000"/>
                <w:sz w:val="21"/>
                <w:szCs w:val="21"/>
              </w:rPr>
              <w:t>20</w:t>
            </w:r>
          </w:p>
        </w:tc>
      </w:tr>
      <w:tr w:rsidR="00121A83" w:rsidTr="00DA5DC6">
        <w:trPr>
          <w:trHeight w:val="452"/>
          <w:jc w:val="center"/>
        </w:trPr>
        <w:tc>
          <w:tcPr>
            <w:tcW w:w="1194" w:type="dxa"/>
            <w:shd w:val="clear" w:color="auto" w:fill="FFFFFF"/>
            <w:vAlign w:val="center"/>
          </w:tcPr>
          <w:p w:rsidR="00121A83" w:rsidRDefault="00121A83" w:rsidP="00DA5DC6">
            <w:pPr>
              <w:spacing w:line="360" w:lineRule="auto"/>
              <w:ind w:firstLineChars="200" w:firstLine="422"/>
              <w:rPr>
                <w:rFonts w:ascii="宋体" w:hAnsi="宋体"/>
                <w:b/>
                <w:color w:val="000000"/>
                <w:sz w:val="21"/>
                <w:szCs w:val="21"/>
              </w:rPr>
            </w:pPr>
            <w:r>
              <w:rPr>
                <w:rFonts w:ascii="宋体" w:hAnsi="宋体" w:hint="eastAsia"/>
                <w:b/>
                <w:color w:val="000000"/>
                <w:sz w:val="21"/>
                <w:szCs w:val="21"/>
              </w:rPr>
              <w:t>F</w:t>
            </w:r>
          </w:p>
        </w:tc>
        <w:tc>
          <w:tcPr>
            <w:tcW w:w="2410" w:type="dxa"/>
            <w:shd w:val="clear" w:color="auto" w:fill="FFFFFF"/>
          </w:tcPr>
          <w:p w:rsidR="00121A83" w:rsidRDefault="00121A83" w:rsidP="00DA5DC6">
            <w:pPr>
              <w:spacing w:line="360" w:lineRule="auto"/>
              <w:rPr>
                <w:rFonts w:ascii="宋体" w:hAnsi="宋体"/>
                <w:color w:val="000000"/>
                <w:sz w:val="21"/>
                <w:szCs w:val="21"/>
              </w:rPr>
            </w:pPr>
            <w:r>
              <w:rPr>
                <w:rFonts w:ascii="宋体" w:hAnsi="宋体" w:hint="eastAsia"/>
                <w:color w:val="000000"/>
                <w:sz w:val="21"/>
                <w:szCs w:val="21"/>
              </w:rPr>
              <w:t>布线与终端</w:t>
            </w:r>
          </w:p>
        </w:tc>
        <w:tc>
          <w:tcPr>
            <w:tcW w:w="1559" w:type="dxa"/>
            <w:shd w:val="clear" w:color="auto" w:fill="FFFFFF"/>
            <w:vAlign w:val="center"/>
          </w:tcPr>
          <w:p w:rsidR="00121A83" w:rsidRDefault="00121A83" w:rsidP="00DA5DC6">
            <w:pPr>
              <w:spacing w:line="360" w:lineRule="auto"/>
              <w:jc w:val="center"/>
              <w:rPr>
                <w:rFonts w:ascii="宋体" w:hAnsi="宋体"/>
                <w:color w:val="000000"/>
                <w:sz w:val="21"/>
                <w:szCs w:val="21"/>
              </w:rPr>
            </w:pPr>
            <w:r>
              <w:rPr>
                <w:rFonts w:ascii="宋体" w:hAnsi="宋体" w:hint="eastAsia"/>
                <w:color w:val="000000"/>
                <w:sz w:val="21"/>
                <w:szCs w:val="21"/>
              </w:rPr>
              <w:t>5</w:t>
            </w:r>
          </w:p>
        </w:tc>
        <w:tc>
          <w:tcPr>
            <w:tcW w:w="1418" w:type="dxa"/>
            <w:shd w:val="clear" w:color="auto" w:fill="FFFFFF"/>
            <w:vAlign w:val="center"/>
          </w:tcPr>
          <w:p w:rsidR="00121A83" w:rsidRDefault="00121A83" w:rsidP="00DA5DC6">
            <w:pPr>
              <w:spacing w:line="360" w:lineRule="auto"/>
              <w:jc w:val="center"/>
              <w:rPr>
                <w:rFonts w:ascii="宋体" w:hAnsi="宋体"/>
                <w:color w:val="000000"/>
                <w:sz w:val="21"/>
                <w:szCs w:val="21"/>
              </w:rPr>
            </w:pPr>
            <w:r>
              <w:rPr>
                <w:rFonts w:ascii="宋体" w:hAnsi="宋体"/>
                <w:color w:val="000000"/>
                <w:sz w:val="21"/>
                <w:szCs w:val="21"/>
              </w:rPr>
              <w:t>15</w:t>
            </w:r>
          </w:p>
        </w:tc>
        <w:tc>
          <w:tcPr>
            <w:tcW w:w="1474" w:type="dxa"/>
            <w:shd w:val="clear" w:color="auto" w:fill="FFFFFF"/>
            <w:vAlign w:val="center"/>
          </w:tcPr>
          <w:p w:rsidR="00121A83" w:rsidRDefault="00121A83" w:rsidP="00DA5DC6">
            <w:pPr>
              <w:spacing w:line="360" w:lineRule="auto"/>
              <w:jc w:val="center"/>
              <w:rPr>
                <w:rFonts w:ascii="宋体" w:hAnsi="宋体"/>
                <w:color w:val="000000"/>
                <w:sz w:val="21"/>
                <w:szCs w:val="21"/>
              </w:rPr>
            </w:pPr>
            <w:r>
              <w:rPr>
                <w:rFonts w:ascii="宋体" w:hAnsi="宋体"/>
                <w:color w:val="000000"/>
                <w:sz w:val="21"/>
                <w:szCs w:val="21"/>
              </w:rPr>
              <w:t>20</w:t>
            </w:r>
          </w:p>
        </w:tc>
      </w:tr>
      <w:tr w:rsidR="00121A83" w:rsidTr="00DA5DC6">
        <w:trPr>
          <w:trHeight w:val="195"/>
          <w:jc w:val="center"/>
        </w:trPr>
        <w:tc>
          <w:tcPr>
            <w:tcW w:w="3604" w:type="dxa"/>
            <w:gridSpan w:val="2"/>
            <w:shd w:val="clear" w:color="auto" w:fill="FFFFFF"/>
            <w:vAlign w:val="center"/>
          </w:tcPr>
          <w:p w:rsidR="00121A83" w:rsidRDefault="00121A83" w:rsidP="00DA5DC6">
            <w:pPr>
              <w:spacing w:line="360" w:lineRule="auto"/>
              <w:ind w:firstLineChars="400" w:firstLine="840"/>
              <w:rPr>
                <w:rFonts w:ascii="宋体" w:hAnsi="宋体"/>
                <w:color w:val="000000"/>
                <w:sz w:val="21"/>
                <w:szCs w:val="21"/>
              </w:rPr>
            </w:pPr>
            <w:r>
              <w:rPr>
                <w:rFonts w:ascii="宋体" w:hAnsi="宋体" w:hint="eastAsia"/>
                <w:color w:val="000000"/>
                <w:sz w:val="21"/>
                <w:szCs w:val="21"/>
              </w:rPr>
              <w:t>合</w:t>
            </w:r>
            <w:r>
              <w:rPr>
                <w:rFonts w:ascii="宋体" w:hAnsi="宋体" w:hint="eastAsia"/>
                <w:color w:val="000000"/>
                <w:sz w:val="21"/>
                <w:szCs w:val="21"/>
              </w:rPr>
              <w:t xml:space="preserve">          </w:t>
            </w:r>
            <w:r>
              <w:rPr>
                <w:rFonts w:ascii="宋体" w:hAnsi="宋体" w:hint="eastAsia"/>
                <w:color w:val="000000"/>
                <w:sz w:val="21"/>
                <w:szCs w:val="21"/>
              </w:rPr>
              <w:t>计</w:t>
            </w:r>
          </w:p>
        </w:tc>
        <w:tc>
          <w:tcPr>
            <w:tcW w:w="1559" w:type="dxa"/>
            <w:shd w:val="clear" w:color="auto" w:fill="FFFFFF"/>
            <w:vAlign w:val="center"/>
          </w:tcPr>
          <w:p w:rsidR="00121A83" w:rsidRDefault="00121A83" w:rsidP="00DA5DC6">
            <w:pPr>
              <w:spacing w:line="360" w:lineRule="auto"/>
              <w:jc w:val="center"/>
              <w:rPr>
                <w:rFonts w:ascii="宋体" w:hAnsi="宋体"/>
                <w:color w:val="000000"/>
                <w:sz w:val="21"/>
                <w:szCs w:val="21"/>
              </w:rPr>
            </w:pPr>
            <w:r>
              <w:rPr>
                <w:rFonts w:ascii="宋体" w:hAnsi="宋体" w:hint="eastAsia"/>
                <w:color w:val="000000"/>
                <w:sz w:val="21"/>
                <w:szCs w:val="21"/>
              </w:rPr>
              <w:t>10</w:t>
            </w:r>
          </w:p>
        </w:tc>
        <w:tc>
          <w:tcPr>
            <w:tcW w:w="1418" w:type="dxa"/>
            <w:shd w:val="clear" w:color="auto" w:fill="FFFFFF"/>
            <w:vAlign w:val="center"/>
          </w:tcPr>
          <w:p w:rsidR="00121A83" w:rsidRDefault="00121A83" w:rsidP="00DA5DC6">
            <w:pPr>
              <w:spacing w:line="360" w:lineRule="auto"/>
              <w:jc w:val="center"/>
              <w:rPr>
                <w:rFonts w:ascii="宋体" w:hAnsi="宋体"/>
                <w:color w:val="000000"/>
                <w:sz w:val="21"/>
                <w:szCs w:val="21"/>
              </w:rPr>
            </w:pPr>
            <w:r>
              <w:rPr>
                <w:rFonts w:ascii="宋体" w:hAnsi="宋体" w:hint="eastAsia"/>
                <w:color w:val="000000"/>
                <w:sz w:val="21"/>
                <w:szCs w:val="21"/>
              </w:rPr>
              <w:t>90</w:t>
            </w:r>
          </w:p>
        </w:tc>
        <w:tc>
          <w:tcPr>
            <w:tcW w:w="1474" w:type="dxa"/>
            <w:shd w:val="clear" w:color="auto" w:fill="FFFFFF"/>
            <w:vAlign w:val="center"/>
          </w:tcPr>
          <w:p w:rsidR="00121A83" w:rsidRDefault="00121A83" w:rsidP="00DA5DC6">
            <w:pPr>
              <w:spacing w:line="360" w:lineRule="auto"/>
              <w:jc w:val="center"/>
              <w:rPr>
                <w:rFonts w:ascii="宋体" w:hAnsi="宋体"/>
                <w:color w:val="000000"/>
                <w:sz w:val="21"/>
                <w:szCs w:val="21"/>
              </w:rPr>
            </w:pPr>
            <w:r>
              <w:rPr>
                <w:rFonts w:ascii="宋体" w:hAnsi="宋体" w:hint="eastAsia"/>
                <w:color w:val="000000"/>
                <w:sz w:val="21"/>
                <w:szCs w:val="21"/>
              </w:rPr>
              <w:t>100</w:t>
            </w:r>
          </w:p>
        </w:tc>
      </w:tr>
    </w:tbl>
    <w:p w:rsidR="00121A83" w:rsidRDefault="00121A83" w:rsidP="00121A83">
      <w:pPr>
        <w:spacing w:line="360" w:lineRule="auto"/>
        <w:rPr>
          <w:rFonts w:ascii="宋体" w:hAnsi="宋体"/>
          <w:b/>
        </w:rPr>
      </w:pPr>
      <w:r>
        <w:rPr>
          <w:rFonts w:ascii="宋体" w:hAnsi="宋体" w:hint="eastAsia"/>
          <w:b/>
        </w:rPr>
        <w:t>2.2.2</w:t>
      </w:r>
      <w:r>
        <w:rPr>
          <w:rFonts w:ascii="宋体" w:hAnsi="宋体" w:hint="eastAsia"/>
          <w:b/>
        </w:rPr>
        <w:t>评分</w:t>
      </w:r>
      <w:proofErr w:type="gramStart"/>
      <w:r>
        <w:rPr>
          <w:rFonts w:ascii="宋体" w:hAnsi="宋体" w:hint="eastAsia"/>
          <w:b/>
        </w:rPr>
        <w:t>表制定</w:t>
      </w:r>
      <w:proofErr w:type="gramEnd"/>
      <w:r>
        <w:rPr>
          <w:rFonts w:ascii="宋体" w:hAnsi="宋体" w:hint="eastAsia"/>
          <w:b/>
        </w:rPr>
        <w:t>原则。</w:t>
      </w:r>
    </w:p>
    <w:p w:rsidR="00121A83" w:rsidRDefault="00121A83" w:rsidP="00121A83">
      <w:pPr>
        <w:spacing w:line="360" w:lineRule="auto"/>
        <w:rPr>
          <w:rFonts w:ascii="宋体" w:hAnsi="宋体"/>
        </w:rPr>
      </w:pPr>
      <w:r>
        <w:rPr>
          <w:rFonts w:ascii="宋体" w:hAnsi="宋体" w:hint="eastAsia"/>
        </w:rPr>
        <w:t>（</w:t>
      </w:r>
      <w:r>
        <w:rPr>
          <w:rFonts w:ascii="宋体" w:hAnsi="宋体" w:hint="eastAsia"/>
        </w:rPr>
        <w:t>1</w:t>
      </w:r>
      <w:r>
        <w:rPr>
          <w:rFonts w:ascii="宋体" w:hAnsi="宋体" w:hint="eastAsia"/>
        </w:rPr>
        <w:t>）评分点分布要均衡，以得分计算总分（不要以扣分计算）。</w:t>
      </w:r>
    </w:p>
    <w:p w:rsidR="00121A83" w:rsidRDefault="00121A83" w:rsidP="00121A83">
      <w:pPr>
        <w:spacing w:line="360" w:lineRule="auto"/>
        <w:rPr>
          <w:rFonts w:ascii="宋体" w:hAnsi="宋体"/>
        </w:rPr>
      </w:pPr>
      <w:r>
        <w:rPr>
          <w:rFonts w:ascii="宋体" w:hAnsi="宋体" w:hint="eastAsia"/>
        </w:rPr>
        <w:t>（</w:t>
      </w:r>
      <w:r>
        <w:rPr>
          <w:rFonts w:ascii="宋体" w:hAnsi="宋体" w:hint="eastAsia"/>
        </w:rPr>
        <w:t>2</w:t>
      </w:r>
      <w:r>
        <w:rPr>
          <w:rFonts w:ascii="宋体" w:hAnsi="宋体" w:hint="eastAsia"/>
        </w:rPr>
        <w:t>）得分项要细化，每项得分要精确，每小项配不宜过高（以不超过</w:t>
      </w:r>
      <w:r>
        <w:rPr>
          <w:rFonts w:ascii="宋体" w:hAnsi="宋体" w:hint="eastAsia"/>
        </w:rPr>
        <w:t>1</w:t>
      </w:r>
      <w:r>
        <w:rPr>
          <w:rFonts w:ascii="宋体" w:hAnsi="宋体" w:hint="eastAsia"/>
        </w:rPr>
        <w:t>—</w:t>
      </w:r>
      <w:r>
        <w:rPr>
          <w:rFonts w:ascii="宋体" w:hAnsi="宋体"/>
        </w:rPr>
        <w:t>2</w:t>
      </w:r>
      <w:r>
        <w:rPr>
          <w:rFonts w:ascii="宋体" w:hAnsi="宋体" w:hint="eastAsia"/>
        </w:rPr>
        <w:t>分为宜）。</w:t>
      </w:r>
    </w:p>
    <w:p w:rsidR="00121A83" w:rsidRDefault="00121A83" w:rsidP="00121A83">
      <w:pPr>
        <w:spacing w:line="360" w:lineRule="auto"/>
        <w:rPr>
          <w:rFonts w:ascii="宋体" w:hAnsi="宋体"/>
        </w:rPr>
      </w:pPr>
      <w:r>
        <w:rPr>
          <w:rFonts w:ascii="宋体" w:hAnsi="宋体" w:hint="eastAsia"/>
        </w:rPr>
        <w:t>（</w:t>
      </w:r>
      <w:r>
        <w:rPr>
          <w:rFonts w:ascii="宋体" w:hAnsi="宋体" w:hint="eastAsia"/>
        </w:rPr>
        <w:t>3</w:t>
      </w:r>
      <w:r>
        <w:rPr>
          <w:rFonts w:ascii="宋体" w:hAnsi="宋体" w:hint="eastAsia"/>
        </w:rPr>
        <w:t>）不应出现因某项配分过大直接影响总成绩或比赛结果，最好不设否定项。</w:t>
      </w:r>
    </w:p>
    <w:p w:rsidR="00121A83" w:rsidRDefault="00121A83" w:rsidP="00121A83">
      <w:pPr>
        <w:spacing w:line="360" w:lineRule="auto"/>
        <w:rPr>
          <w:rFonts w:ascii="宋体" w:hAnsi="宋体"/>
          <w:b/>
        </w:rPr>
      </w:pPr>
      <w:r>
        <w:rPr>
          <w:rFonts w:ascii="宋体" w:hAnsi="宋体" w:hint="eastAsia"/>
          <w:b/>
        </w:rPr>
        <w:t>3</w:t>
      </w:r>
      <w:r>
        <w:rPr>
          <w:rFonts w:ascii="宋体" w:hAnsi="宋体" w:hint="eastAsia"/>
          <w:b/>
        </w:rPr>
        <w:t>．选拔赛命题方式</w:t>
      </w:r>
    </w:p>
    <w:p w:rsidR="00121A83" w:rsidRDefault="00121A83" w:rsidP="00121A83">
      <w:pPr>
        <w:spacing w:line="360" w:lineRule="auto"/>
        <w:ind w:firstLine="480"/>
        <w:rPr>
          <w:rFonts w:ascii="宋体" w:hAnsi="宋体"/>
        </w:rPr>
      </w:pPr>
      <w:r>
        <w:rPr>
          <w:rFonts w:ascii="宋体" w:hAnsi="宋体" w:hint="eastAsia"/>
        </w:rPr>
        <w:t>专家命题方式命题。</w:t>
      </w:r>
      <w:r>
        <w:rPr>
          <w:rFonts w:ascii="宋体" w:hAnsi="宋体" w:hint="eastAsia"/>
        </w:rPr>
        <w:t xml:space="preserve"> </w:t>
      </w:r>
    </w:p>
    <w:p w:rsidR="00121A83" w:rsidRDefault="00121A83" w:rsidP="00121A83">
      <w:pPr>
        <w:spacing w:line="360" w:lineRule="auto"/>
        <w:rPr>
          <w:rFonts w:ascii="宋体" w:hAnsi="宋体"/>
          <w:b/>
        </w:rPr>
      </w:pPr>
      <w:r>
        <w:rPr>
          <w:rFonts w:ascii="宋体" w:hAnsi="宋体" w:hint="eastAsia"/>
          <w:b/>
        </w:rPr>
        <w:t>4</w:t>
      </w:r>
      <w:r>
        <w:rPr>
          <w:rFonts w:ascii="宋体" w:hAnsi="宋体" w:hint="eastAsia"/>
          <w:b/>
        </w:rPr>
        <w:t>．评判方式</w:t>
      </w:r>
    </w:p>
    <w:p w:rsidR="00121A83" w:rsidRDefault="00121A83" w:rsidP="00121A83">
      <w:pPr>
        <w:spacing w:line="360" w:lineRule="auto"/>
        <w:rPr>
          <w:rFonts w:ascii="宋体" w:hAnsi="宋体"/>
          <w:b/>
        </w:rPr>
      </w:pPr>
      <w:r>
        <w:rPr>
          <w:rFonts w:ascii="宋体" w:hAnsi="宋体" w:hint="eastAsia"/>
          <w:b/>
        </w:rPr>
        <w:t>4.1</w:t>
      </w:r>
      <w:r>
        <w:rPr>
          <w:rFonts w:ascii="宋体" w:hAnsi="宋体" w:hint="eastAsia"/>
          <w:b/>
        </w:rPr>
        <w:t>评判流程</w:t>
      </w:r>
    </w:p>
    <w:p w:rsidR="00121A83" w:rsidRPr="00E87F3E" w:rsidRDefault="00121A83" w:rsidP="00121A83">
      <w:pPr>
        <w:spacing w:line="360" w:lineRule="auto"/>
        <w:ind w:firstLineChars="200" w:firstLine="600"/>
        <w:rPr>
          <w:rFonts w:ascii="宋体" w:hAnsi="宋体"/>
        </w:rPr>
      </w:pPr>
      <w:r w:rsidRPr="00E87F3E">
        <w:rPr>
          <w:rFonts w:ascii="宋体" w:hAnsi="宋体" w:hint="eastAsia"/>
        </w:rPr>
        <w:t>选拔赛评分流程应采用世界技能大赛的评分方法进行。由电气装置项目</w:t>
      </w:r>
      <w:proofErr w:type="gramStart"/>
      <w:r w:rsidRPr="00E87F3E">
        <w:rPr>
          <w:rFonts w:ascii="宋体" w:hAnsi="宋体" w:hint="eastAsia"/>
        </w:rPr>
        <w:t>世赛专家</w:t>
      </w:r>
      <w:proofErr w:type="gramEnd"/>
      <w:r w:rsidRPr="00E87F3E">
        <w:rPr>
          <w:rFonts w:ascii="宋体" w:hAnsi="宋体" w:hint="eastAsia"/>
        </w:rPr>
        <w:t>推荐的第三方人员组成的裁判员队伍，分为不同的组别，分别进行现场监考、项目评分、测试及成绩汇总等工作。工作流程见图</w:t>
      </w:r>
      <w:r w:rsidRPr="00E87F3E">
        <w:rPr>
          <w:rFonts w:ascii="宋体" w:hAnsi="宋体" w:hint="eastAsia"/>
        </w:rPr>
        <w:t>1</w:t>
      </w:r>
      <w:r w:rsidRPr="00E87F3E">
        <w:rPr>
          <w:rFonts w:ascii="宋体" w:hAnsi="宋体" w:hint="eastAsia"/>
        </w:rPr>
        <w:t>。</w:t>
      </w:r>
    </w:p>
    <w:p w:rsidR="00121A83" w:rsidRDefault="00121A83" w:rsidP="00121A83">
      <w:pPr>
        <w:spacing w:line="360" w:lineRule="auto"/>
        <w:rPr>
          <w:rFonts w:ascii="宋体" w:hAnsi="宋体"/>
        </w:rPr>
      </w:pPr>
    </w:p>
    <w:p w:rsidR="00121A83" w:rsidRDefault="00121A83" w:rsidP="00121A83">
      <w:pPr>
        <w:spacing w:line="360" w:lineRule="auto"/>
        <w:rPr>
          <w:rFonts w:ascii="宋体" w:hAnsi="宋体"/>
        </w:rPr>
      </w:pPr>
    </w:p>
    <w:p w:rsidR="00121A83" w:rsidRDefault="00121A83" w:rsidP="00121A83">
      <w:pPr>
        <w:spacing w:line="360" w:lineRule="auto"/>
        <w:rPr>
          <w:rFonts w:ascii="宋体" w:hAnsi="宋体"/>
        </w:rPr>
      </w:pPr>
    </w:p>
    <w:p w:rsidR="00121A83" w:rsidRPr="007B3173" w:rsidRDefault="00121A83" w:rsidP="00121A83">
      <w:pPr>
        <w:spacing w:line="360" w:lineRule="auto"/>
        <w:rPr>
          <w:rFonts w:ascii="宋体" w:hAnsi="宋体"/>
        </w:rPr>
      </w:pPr>
    </w:p>
    <w:p w:rsidR="00121A83" w:rsidRPr="007B3173" w:rsidRDefault="00121A83" w:rsidP="00121A83">
      <w:pPr>
        <w:spacing w:line="360" w:lineRule="auto"/>
        <w:rPr>
          <w:rFonts w:ascii="宋体" w:hAnsi="宋体"/>
        </w:rPr>
      </w:pPr>
      <w:r w:rsidRPr="007B3173">
        <w:rPr>
          <w:rFonts w:ascii="宋体" w:hAnsi="宋体"/>
        </w:rPr>
        <w:pict>
          <v:group id="1043" o:spid="_x0000_s2053" style="position:absolute;left:0;text-align:left;margin-left:85.1pt;margin-top:-90.5pt;width:225pt;height:238.5pt;z-index:251663360" coordsize="3240,3900" o:allowoverlap="f">
            <v:rect id="1044" o:spid="_x0000_s2054" style="position:absolute;width:3240;height:780" fillcolor="#cff" strokecolor="blue">
              <v:textbox style="mso-next-textbox:#1044">
                <w:txbxContent>
                  <w:p w:rsidR="00121A83" w:rsidRDefault="00121A83" w:rsidP="00121A83">
                    <w:pPr>
                      <w:jc w:val="center"/>
                      <w:rPr>
                        <w:rFonts w:ascii="宋体" w:hAnsi="宋体"/>
                      </w:rPr>
                    </w:pPr>
                    <w:r>
                      <w:rPr>
                        <w:rFonts w:ascii="宋体" w:hAnsi="宋体" w:hint="eastAsia"/>
                      </w:rPr>
                      <w:t>比赛现场监考</w:t>
                    </w:r>
                  </w:p>
                  <w:p w:rsidR="00121A83" w:rsidRDefault="00121A83" w:rsidP="00121A83">
                    <w:pPr>
                      <w:jc w:val="center"/>
                      <w:rPr>
                        <w:rFonts w:ascii="宋体" w:hAnsi="宋体"/>
                      </w:rPr>
                    </w:pPr>
                    <w:r>
                      <w:rPr>
                        <w:rFonts w:ascii="宋体" w:hAnsi="宋体" w:hint="eastAsia"/>
                      </w:rPr>
                      <w:t>（</w:t>
                    </w:r>
                    <w:r>
                      <w:rPr>
                        <w:rFonts w:ascii="宋体" w:hAnsi="宋体" w:hint="eastAsia"/>
                      </w:rPr>
                      <w:t>记录选手职业规范及安全监护）</w:t>
                    </w:r>
                  </w:p>
                </w:txbxContent>
              </v:textbox>
            </v:rect>
            <v:rect id="1045" o:spid="_x0000_s2055" style="position:absolute;top:1092;width:3240;height:468" fillcolor="#cff" strokecolor="blue">
              <v:textbox style="mso-next-textbox:#1045">
                <w:txbxContent>
                  <w:p w:rsidR="00121A83" w:rsidRDefault="00121A83" w:rsidP="00121A83">
                    <w:pPr>
                      <w:jc w:val="center"/>
                      <w:rPr>
                        <w:rFonts w:ascii="宋体" w:hAnsi="宋体"/>
                      </w:rPr>
                    </w:pPr>
                    <w:r>
                      <w:rPr>
                        <w:rFonts w:ascii="宋体" w:hAnsi="宋体" w:hint="eastAsia"/>
                      </w:rPr>
                      <w:t>测试组裁判检测、测量（</w:t>
                    </w:r>
                    <w:r>
                      <w:rPr>
                        <w:rFonts w:ascii="宋体" w:hAnsi="宋体" w:hint="eastAsia"/>
                      </w:rPr>
                      <w:t>3</w:t>
                    </w:r>
                    <w:r>
                      <w:rPr>
                        <w:rFonts w:ascii="宋体" w:hAnsi="宋体" w:hint="eastAsia"/>
                      </w:rPr>
                      <w:t>人</w:t>
                    </w:r>
                    <w:r>
                      <w:rPr>
                        <w:rFonts w:ascii="宋体" w:hAnsi="宋体" w:hint="eastAsia"/>
                      </w:rPr>
                      <w:t>/</w:t>
                    </w:r>
                    <w:r>
                      <w:rPr>
                        <w:rFonts w:ascii="宋体" w:hAnsi="宋体" w:hint="eastAsia"/>
                      </w:rPr>
                      <w:t>组）</w:t>
                    </w:r>
                  </w:p>
                </w:txbxContent>
              </v:textbox>
            </v:rect>
            <v:rect id="1046" o:spid="_x0000_s2056" style="position:absolute;top:1872;width:3240;height:468" fillcolor="#cff" strokecolor="blue">
              <v:textbox style="mso-next-textbox:#1046">
                <w:txbxContent>
                  <w:p w:rsidR="00121A83" w:rsidRDefault="00121A83" w:rsidP="00121A83">
                    <w:pPr>
                      <w:jc w:val="center"/>
                      <w:rPr>
                        <w:rFonts w:ascii="宋体" w:hAnsi="宋体"/>
                      </w:rPr>
                    </w:pPr>
                    <w:r>
                      <w:rPr>
                        <w:rFonts w:ascii="宋体" w:hAnsi="宋体" w:hint="eastAsia"/>
                      </w:rPr>
                      <w:t>复合组裁判抽检复查（</w:t>
                    </w:r>
                    <w:r>
                      <w:rPr>
                        <w:rFonts w:ascii="宋体" w:hAnsi="宋体" w:hint="eastAsia"/>
                      </w:rPr>
                      <w:t>3</w:t>
                    </w:r>
                    <w:r>
                      <w:rPr>
                        <w:rFonts w:ascii="宋体" w:hAnsi="宋体" w:hint="eastAsia"/>
                      </w:rPr>
                      <w:t>人</w:t>
                    </w:r>
                    <w:r>
                      <w:rPr>
                        <w:rFonts w:ascii="宋体" w:hAnsi="宋体" w:hint="eastAsia"/>
                      </w:rPr>
                      <w:t>/</w:t>
                    </w:r>
                    <w:r>
                      <w:rPr>
                        <w:rFonts w:ascii="宋体" w:hAnsi="宋体" w:hint="eastAsia"/>
                      </w:rPr>
                      <w:t>组）</w:t>
                    </w:r>
                  </w:p>
                </w:txbxContent>
              </v:textbox>
            </v:rect>
            <v:rect id="1047" o:spid="_x0000_s2057" style="position:absolute;top:2652;width:3240;height:468" fillcolor="#cff" strokecolor="blue">
              <v:textbox style="mso-next-textbox:#1047">
                <w:txbxContent>
                  <w:p w:rsidR="00121A83" w:rsidRDefault="00121A83" w:rsidP="00121A83">
                    <w:pPr>
                      <w:jc w:val="center"/>
                      <w:rPr>
                        <w:rFonts w:ascii="宋体" w:hAnsi="宋体"/>
                      </w:rPr>
                    </w:pPr>
                    <w:r>
                      <w:rPr>
                        <w:rFonts w:ascii="宋体" w:hAnsi="宋体" w:hint="eastAsia"/>
                      </w:rPr>
                      <w:t>成绩汇总</w:t>
                    </w:r>
                  </w:p>
                </w:txbxContent>
              </v:textbox>
            </v:rect>
            <v:line id="1048" o:spid="_x0000_s2058" style="position:absolute" from="1620,780" to="1620,1092" strokecolor="blue">
              <v:stroke endarrow="block"/>
            </v:line>
            <v:line id="1049" o:spid="_x0000_s2059" style="position:absolute" from="1620,1560" to="1620,1872" strokecolor="blue">
              <v:stroke endarrow="block"/>
            </v:line>
            <v:line id="1050" o:spid="_x0000_s2060" style="position:absolute" from="1620,2340" to="1620,2652" strokecolor="blue">
              <v:stroke endarrow="block"/>
            </v:line>
            <v:rect id="1051" o:spid="_x0000_s2061" style="position:absolute;top:3432;width:3240;height:468" fillcolor="#cff" strokecolor="blue">
              <v:textbox style="mso-next-textbox:#1051">
                <w:txbxContent>
                  <w:p w:rsidR="00121A83" w:rsidRDefault="00121A83" w:rsidP="00121A83">
                    <w:pPr>
                      <w:jc w:val="center"/>
                      <w:rPr>
                        <w:rFonts w:ascii="宋体" w:hAnsi="宋体"/>
                      </w:rPr>
                    </w:pPr>
                    <w:r>
                      <w:rPr>
                        <w:rFonts w:ascii="宋体" w:hAnsi="宋体" w:hint="eastAsia"/>
                      </w:rPr>
                      <w:t>清理所有与评判有关资料，封存上交</w:t>
                    </w:r>
                  </w:p>
                </w:txbxContent>
              </v:textbox>
            </v:rect>
            <v:line id="1052" o:spid="_x0000_s2062" style="position:absolute" from="1620,3120" to="1620,3432" strokecolor="blue">
              <v:stroke endarrow="block"/>
            </v:line>
            <w10:wrap type="square"/>
          </v:group>
        </w:pict>
      </w:r>
    </w:p>
    <w:p w:rsidR="00121A83" w:rsidRPr="007B3173" w:rsidRDefault="00121A83" w:rsidP="00121A83">
      <w:pPr>
        <w:spacing w:line="360" w:lineRule="auto"/>
        <w:rPr>
          <w:rFonts w:ascii="宋体" w:hAnsi="宋体"/>
        </w:rPr>
      </w:pPr>
    </w:p>
    <w:p w:rsidR="00121A83" w:rsidRPr="007B3173" w:rsidRDefault="00121A83" w:rsidP="00121A83">
      <w:pPr>
        <w:spacing w:line="360" w:lineRule="auto"/>
        <w:rPr>
          <w:rFonts w:ascii="宋体" w:hAnsi="宋体"/>
        </w:rPr>
      </w:pPr>
    </w:p>
    <w:p w:rsidR="00121A83" w:rsidRPr="007B3173" w:rsidRDefault="00121A83" w:rsidP="00121A83">
      <w:pPr>
        <w:spacing w:line="360" w:lineRule="auto"/>
        <w:rPr>
          <w:rFonts w:ascii="宋体" w:hAnsi="宋体"/>
        </w:rPr>
      </w:pPr>
    </w:p>
    <w:p w:rsidR="00121A83" w:rsidRPr="007B3173" w:rsidRDefault="00121A83" w:rsidP="00121A83">
      <w:pPr>
        <w:spacing w:line="360" w:lineRule="auto"/>
        <w:rPr>
          <w:rFonts w:ascii="宋体" w:hAnsi="宋体"/>
        </w:rPr>
      </w:pPr>
    </w:p>
    <w:p w:rsidR="00121A83" w:rsidRPr="007B3173" w:rsidRDefault="00121A83" w:rsidP="00121A83">
      <w:pPr>
        <w:spacing w:line="360" w:lineRule="auto"/>
        <w:jc w:val="center"/>
        <w:rPr>
          <w:rFonts w:ascii="宋体" w:hAnsi="宋体"/>
          <w:b/>
        </w:rPr>
      </w:pPr>
      <w:r w:rsidRPr="007B3173">
        <w:rPr>
          <w:rFonts w:ascii="宋体" w:hAnsi="宋体" w:hint="eastAsia"/>
          <w:b/>
        </w:rPr>
        <w:t>图</w:t>
      </w:r>
      <w:r w:rsidRPr="007B3173">
        <w:rPr>
          <w:rFonts w:ascii="宋体" w:hAnsi="宋体" w:hint="eastAsia"/>
          <w:b/>
        </w:rPr>
        <w:t>1</w:t>
      </w:r>
      <w:r w:rsidRPr="007B3173">
        <w:rPr>
          <w:rFonts w:ascii="宋体" w:hAnsi="宋体" w:hint="eastAsia"/>
          <w:b/>
        </w:rPr>
        <w:t>评判工作流程图</w:t>
      </w:r>
    </w:p>
    <w:p w:rsidR="00121A83" w:rsidRDefault="00121A83" w:rsidP="00121A83">
      <w:pPr>
        <w:spacing w:line="360" w:lineRule="auto"/>
        <w:rPr>
          <w:rFonts w:ascii="宋体" w:hAnsi="宋体"/>
          <w:b/>
        </w:rPr>
      </w:pPr>
      <w:r>
        <w:rPr>
          <w:rFonts w:ascii="宋体" w:hAnsi="宋体" w:hint="eastAsia"/>
          <w:b/>
        </w:rPr>
        <w:t>4.2</w:t>
      </w:r>
      <w:r>
        <w:rPr>
          <w:rFonts w:ascii="宋体" w:hAnsi="宋体" w:hint="eastAsia"/>
          <w:b/>
        </w:rPr>
        <w:t>评判方法</w:t>
      </w:r>
    </w:p>
    <w:p w:rsidR="00121A83" w:rsidRDefault="00121A83" w:rsidP="00121A83">
      <w:pPr>
        <w:spacing w:line="360" w:lineRule="auto"/>
        <w:rPr>
          <w:rFonts w:ascii="宋体" w:hAnsi="宋体"/>
          <w:b/>
        </w:rPr>
      </w:pPr>
      <w:r>
        <w:rPr>
          <w:rFonts w:ascii="宋体" w:hAnsi="宋体" w:hint="eastAsia"/>
          <w:b/>
        </w:rPr>
        <w:t>4.2.1</w:t>
      </w:r>
      <w:r>
        <w:rPr>
          <w:rFonts w:ascii="宋体" w:hAnsi="宋体" w:hint="eastAsia"/>
          <w:b/>
        </w:rPr>
        <w:t>裁判人员采用回避机制，不记入成绩。</w:t>
      </w:r>
    </w:p>
    <w:p w:rsidR="00121A83" w:rsidRDefault="00121A83" w:rsidP="00121A83">
      <w:pPr>
        <w:spacing w:line="360" w:lineRule="auto"/>
        <w:rPr>
          <w:rFonts w:ascii="宋体" w:hAnsi="宋体"/>
          <w:b/>
        </w:rPr>
      </w:pPr>
      <w:r>
        <w:rPr>
          <w:rFonts w:ascii="宋体" w:hAnsi="宋体" w:hint="eastAsia"/>
          <w:b/>
        </w:rPr>
        <w:t>4.2.2</w:t>
      </w:r>
      <w:r>
        <w:rPr>
          <w:rFonts w:ascii="宋体" w:hAnsi="宋体" w:hint="eastAsia"/>
          <w:b/>
        </w:rPr>
        <w:t>测试、评测时，每一评价要素要由至少</w:t>
      </w:r>
      <w:r>
        <w:rPr>
          <w:rFonts w:ascii="宋体" w:hAnsi="宋体" w:hint="eastAsia"/>
          <w:b/>
        </w:rPr>
        <w:t>3</w:t>
      </w:r>
      <w:r>
        <w:rPr>
          <w:rFonts w:ascii="宋体" w:hAnsi="宋体" w:hint="eastAsia"/>
          <w:b/>
        </w:rPr>
        <w:t>人以</w:t>
      </w:r>
      <w:r>
        <w:rPr>
          <w:rFonts w:ascii="宋体" w:hAnsi="宋体"/>
          <w:b/>
        </w:rPr>
        <w:t>上</w:t>
      </w:r>
      <w:r>
        <w:rPr>
          <w:rFonts w:ascii="宋体" w:hAnsi="宋体" w:hint="eastAsia"/>
          <w:b/>
        </w:rPr>
        <w:t>组成的裁判组检测，</w:t>
      </w:r>
      <w:r>
        <w:rPr>
          <w:rFonts w:ascii="宋体" w:hAnsi="宋体" w:hint="eastAsia"/>
          <w:b/>
        </w:rPr>
        <w:t>1</w:t>
      </w:r>
      <w:r>
        <w:rPr>
          <w:rFonts w:ascii="宋体" w:hAnsi="宋体" w:hint="eastAsia"/>
          <w:b/>
        </w:rPr>
        <w:t>人负责检查与测量，</w:t>
      </w:r>
      <w:r>
        <w:rPr>
          <w:rFonts w:ascii="宋体" w:hAnsi="宋体" w:hint="eastAsia"/>
          <w:b/>
        </w:rPr>
        <w:t>1</w:t>
      </w:r>
      <w:r>
        <w:rPr>
          <w:rFonts w:ascii="宋体" w:hAnsi="宋体" w:hint="eastAsia"/>
          <w:b/>
        </w:rPr>
        <w:t>人负责监督检查与测量结果，</w:t>
      </w:r>
      <w:r>
        <w:rPr>
          <w:rFonts w:ascii="宋体" w:hAnsi="宋体" w:hint="eastAsia"/>
          <w:b/>
        </w:rPr>
        <w:t>1</w:t>
      </w:r>
      <w:r>
        <w:rPr>
          <w:rFonts w:ascii="宋体" w:hAnsi="宋体" w:hint="eastAsia"/>
          <w:b/>
        </w:rPr>
        <w:t>人负责记录检测与测量结果。</w:t>
      </w:r>
    </w:p>
    <w:p w:rsidR="00121A83" w:rsidRDefault="00121A83" w:rsidP="00121A83">
      <w:pPr>
        <w:spacing w:line="360" w:lineRule="auto"/>
        <w:rPr>
          <w:rFonts w:ascii="宋体" w:hAnsi="宋体"/>
          <w:b/>
        </w:rPr>
      </w:pPr>
      <w:r>
        <w:rPr>
          <w:rFonts w:ascii="宋体" w:hAnsi="宋体" w:hint="eastAsia"/>
          <w:b/>
        </w:rPr>
        <w:t>4.2.3</w:t>
      </w:r>
      <w:r>
        <w:rPr>
          <w:rFonts w:ascii="宋体" w:hAnsi="宋体" w:hint="eastAsia"/>
          <w:b/>
        </w:rPr>
        <w:t>复合组裁判由专家组长直接选派，负责抽验各裁判组的测试结果，结果差异较大的项目进行重新评测，并予以记录。</w:t>
      </w:r>
    </w:p>
    <w:p w:rsidR="00121A83" w:rsidRDefault="00121A83" w:rsidP="00121A83">
      <w:pPr>
        <w:spacing w:line="360" w:lineRule="auto"/>
        <w:rPr>
          <w:rFonts w:ascii="宋体" w:hAnsi="宋体"/>
          <w:b/>
        </w:rPr>
      </w:pPr>
      <w:r>
        <w:rPr>
          <w:rFonts w:ascii="宋体" w:hAnsi="宋体" w:hint="eastAsia"/>
          <w:b/>
        </w:rPr>
        <w:t>4.2.4</w:t>
      </w:r>
      <w:r>
        <w:rPr>
          <w:rFonts w:ascii="宋体" w:hAnsi="宋体" w:hint="eastAsia"/>
          <w:b/>
        </w:rPr>
        <w:t>成绩</w:t>
      </w:r>
      <w:proofErr w:type="gramStart"/>
      <w:r>
        <w:rPr>
          <w:rFonts w:ascii="宋体" w:hAnsi="宋体" w:hint="eastAsia"/>
          <w:b/>
        </w:rPr>
        <w:t>汇总组</w:t>
      </w:r>
      <w:proofErr w:type="gramEnd"/>
      <w:r>
        <w:rPr>
          <w:rFonts w:ascii="宋体" w:hAnsi="宋体" w:hint="eastAsia"/>
          <w:b/>
        </w:rPr>
        <w:t>裁判由专家组长直接选派，由三人以上组成负责成绩录入，汇总、统计等工作。</w:t>
      </w:r>
    </w:p>
    <w:p w:rsidR="00121A83" w:rsidRDefault="00121A83" w:rsidP="00121A83">
      <w:pPr>
        <w:spacing w:line="360" w:lineRule="auto"/>
        <w:rPr>
          <w:rFonts w:ascii="宋体" w:hAnsi="宋体"/>
          <w:b/>
        </w:rPr>
      </w:pPr>
      <w:r>
        <w:rPr>
          <w:rFonts w:ascii="宋体" w:hAnsi="宋体" w:hint="eastAsia"/>
          <w:b/>
        </w:rPr>
        <w:t>5</w:t>
      </w:r>
      <w:r>
        <w:rPr>
          <w:rFonts w:ascii="宋体" w:hAnsi="宋体" w:hint="eastAsia"/>
          <w:b/>
        </w:rPr>
        <w:t>．选拔赛的基础设施</w:t>
      </w:r>
    </w:p>
    <w:p w:rsidR="00121A83" w:rsidRDefault="00121A83" w:rsidP="00121A83">
      <w:pPr>
        <w:spacing w:line="360" w:lineRule="auto"/>
        <w:rPr>
          <w:rFonts w:ascii="宋体" w:hAnsi="宋体"/>
          <w:b/>
        </w:rPr>
      </w:pPr>
      <w:r>
        <w:rPr>
          <w:rFonts w:ascii="宋体" w:hAnsi="宋体" w:hint="eastAsia"/>
          <w:b/>
        </w:rPr>
        <w:t>5.1</w:t>
      </w:r>
      <w:r>
        <w:rPr>
          <w:rFonts w:ascii="宋体" w:hAnsi="宋体" w:hint="eastAsia"/>
          <w:b/>
        </w:rPr>
        <w:t>竞赛平台设备</w:t>
      </w:r>
    </w:p>
    <w:p w:rsidR="00121A83" w:rsidRDefault="00121A83" w:rsidP="00121A83">
      <w:pPr>
        <w:spacing w:line="360" w:lineRule="auto"/>
        <w:ind w:firstLineChars="200" w:firstLine="600"/>
        <w:rPr>
          <w:rFonts w:ascii="宋体" w:hAnsi="宋体"/>
        </w:rPr>
      </w:pPr>
      <w:r>
        <w:rPr>
          <w:rFonts w:ascii="宋体" w:hAnsi="宋体" w:hint="eastAsia"/>
        </w:rPr>
        <w:t>选拔赛采用山东栋梁科技设备有限公司生产的型号为</w:t>
      </w:r>
      <w:r>
        <w:rPr>
          <w:rFonts w:ascii="宋体" w:hAnsi="宋体" w:hint="eastAsia"/>
        </w:rPr>
        <w:t>DLDS-1214F</w:t>
      </w:r>
      <w:r>
        <w:rPr>
          <w:rFonts w:ascii="宋体" w:hAnsi="宋体" w:hint="eastAsia"/>
        </w:rPr>
        <w:t>工作台，该工作间平台采用金属框架结构，安装工作面为木质板材。</w:t>
      </w:r>
      <w:r>
        <w:rPr>
          <w:rFonts w:ascii="宋体" w:hAnsi="宋体" w:hint="eastAsia"/>
        </w:rPr>
        <w:lastRenderedPageBreak/>
        <w:t>（正面尺寸长×高约</w:t>
      </w:r>
      <w:r>
        <w:rPr>
          <w:rFonts w:ascii="宋体" w:hAnsi="宋体" w:hint="eastAsia"/>
        </w:rPr>
        <w:t>1.</w:t>
      </w:r>
      <w:r>
        <w:rPr>
          <w:rFonts w:ascii="宋体" w:hAnsi="宋体"/>
        </w:rPr>
        <w:t>6</w:t>
      </w:r>
      <w:r>
        <w:rPr>
          <w:rFonts w:ascii="宋体" w:hAnsi="宋体" w:hint="eastAsia"/>
        </w:rPr>
        <w:t>m</w:t>
      </w:r>
      <w:r>
        <w:rPr>
          <w:rFonts w:ascii="宋体" w:hAnsi="宋体" w:hint="eastAsia"/>
        </w:rPr>
        <w:t>×</w:t>
      </w:r>
      <w:r>
        <w:rPr>
          <w:rFonts w:ascii="宋体" w:hAnsi="宋体" w:hint="eastAsia"/>
        </w:rPr>
        <w:t>2.4m</w:t>
      </w:r>
      <w:r>
        <w:rPr>
          <w:rFonts w:ascii="宋体" w:hAnsi="宋体" w:hint="eastAsia"/>
        </w:rPr>
        <w:t>，侧面尺寸宽×高约</w:t>
      </w:r>
      <w:r>
        <w:rPr>
          <w:rFonts w:ascii="宋体" w:hAnsi="宋体" w:hint="eastAsia"/>
        </w:rPr>
        <w:t>1.2m</w:t>
      </w:r>
      <w:r>
        <w:rPr>
          <w:rFonts w:ascii="宋体" w:hAnsi="宋体" w:hint="eastAsia"/>
        </w:rPr>
        <w:t>×</w:t>
      </w:r>
      <w:r>
        <w:rPr>
          <w:rFonts w:ascii="宋体" w:hAnsi="宋体" w:hint="eastAsia"/>
        </w:rPr>
        <w:t>2.4m</w:t>
      </w:r>
      <w:r>
        <w:rPr>
          <w:rFonts w:ascii="宋体" w:hAnsi="宋体" w:hint="eastAsia"/>
        </w:rPr>
        <w:t>）。外形尺寸：呈梯形结构，外层由网孔板搭建。竞赛操作平台样例见图</w:t>
      </w:r>
      <w:r>
        <w:rPr>
          <w:rFonts w:ascii="宋体" w:hAnsi="宋体" w:hint="eastAsia"/>
        </w:rPr>
        <w:t>2</w:t>
      </w:r>
      <w:r>
        <w:rPr>
          <w:rFonts w:ascii="宋体" w:hAnsi="宋体" w:hint="eastAsia"/>
        </w:rPr>
        <w:t>。</w:t>
      </w:r>
    </w:p>
    <w:p w:rsidR="00121A83" w:rsidRDefault="00121A83" w:rsidP="00121A83">
      <w:pPr>
        <w:spacing w:line="360" w:lineRule="auto"/>
        <w:jc w:val="center"/>
        <w:rPr>
          <w:rFonts w:ascii="宋体" w:hAnsi="宋体" w:cs="宋体"/>
          <w:kern w:val="0"/>
        </w:rPr>
      </w:pPr>
      <w:r>
        <w:rPr>
          <w:rFonts w:ascii="宋体" w:hAnsi="宋体"/>
          <w:noProof/>
        </w:rPr>
        <w:drawing>
          <wp:inline distT="0" distB="0" distL="0" distR="0">
            <wp:extent cx="5191125" cy="2933700"/>
            <wp:effectExtent l="19050" t="0" r="9525" b="0"/>
            <wp:docPr id="1"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8"/>
                    <pic:cNvPicPr>
                      <a:picLocks noChangeAspect="1" noChangeArrowheads="1"/>
                    </pic:cNvPicPr>
                  </pic:nvPicPr>
                  <pic:blipFill>
                    <a:blip r:embed="rId8" cstate="print"/>
                    <a:srcRect/>
                    <a:stretch>
                      <a:fillRect/>
                    </a:stretch>
                  </pic:blipFill>
                  <pic:spPr bwMode="auto">
                    <a:xfrm>
                      <a:off x="0" y="0"/>
                      <a:ext cx="5191125" cy="2933700"/>
                    </a:xfrm>
                    <a:prstGeom prst="rect">
                      <a:avLst/>
                    </a:prstGeom>
                    <a:noFill/>
                    <a:ln w="9525">
                      <a:noFill/>
                      <a:miter lim="800000"/>
                      <a:headEnd/>
                      <a:tailEnd/>
                    </a:ln>
                  </pic:spPr>
                </pic:pic>
              </a:graphicData>
            </a:graphic>
          </wp:inline>
        </w:drawing>
      </w:r>
    </w:p>
    <w:p w:rsidR="00121A83" w:rsidRDefault="00121A83" w:rsidP="00121A83">
      <w:pPr>
        <w:spacing w:line="360" w:lineRule="auto"/>
        <w:jc w:val="center"/>
        <w:rPr>
          <w:rFonts w:ascii="宋体" w:hAnsi="宋体"/>
          <w:b/>
        </w:rPr>
      </w:pPr>
      <w:r>
        <w:rPr>
          <w:rFonts w:ascii="宋体" w:hAnsi="宋体" w:hint="eastAsia"/>
          <w:b/>
        </w:rPr>
        <w:t>图</w:t>
      </w:r>
      <w:r>
        <w:rPr>
          <w:rFonts w:ascii="宋体" w:hAnsi="宋体" w:hint="eastAsia"/>
          <w:b/>
        </w:rPr>
        <w:t xml:space="preserve">2 </w:t>
      </w:r>
      <w:r>
        <w:rPr>
          <w:rFonts w:ascii="宋体" w:hAnsi="宋体" w:hint="eastAsia"/>
          <w:b/>
        </w:rPr>
        <w:t>竞赛操作平台</w:t>
      </w:r>
    </w:p>
    <w:p w:rsidR="00121A83" w:rsidRDefault="00121A83" w:rsidP="00121A83">
      <w:pPr>
        <w:spacing w:line="360" w:lineRule="auto"/>
        <w:rPr>
          <w:rFonts w:ascii="宋体" w:hAnsi="宋体"/>
          <w:b/>
        </w:rPr>
      </w:pPr>
      <w:r>
        <w:rPr>
          <w:rFonts w:ascii="宋体" w:hAnsi="宋体" w:hint="eastAsia"/>
          <w:b/>
        </w:rPr>
        <w:t>5.2</w:t>
      </w:r>
      <w:r>
        <w:rPr>
          <w:rFonts w:ascii="宋体" w:hAnsi="宋体" w:hint="eastAsia"/>
          <w:b/>
        </w:rPr>
        <w:t>量具与工具</w:t>
      </w:r>
    </w:p>
    <w:p w:rsidR="00121A83" w:rsidRDefault="00121A83" w:rsidP="00121A83">
      <w:pPr>
        <w:spacing w:line="360" w:lineRule="auto"/>
        <w:rPr>
          <w:rFonts w:ascii="宋体" w:hAnsi="宋体"/>
          <w:bCs/>
        </w:rPr>
      </w:pPr>
      <w:r>
        <w:rPr>
          <w:rFonts w:ascii="宋体" w:hAnsi="宋体" w:hint="eastAsia"/>
          <w:bCs/>
        </w:rPr>
        <w:t>5.2.1</w:t>
      </w:r>
      <w:r>
        <w:rPr>
          <w:rFonts w:ascii="宋体" w:hAnsi="宋体" w:hint="eastAsia"/>
          <w:bCs/>
        </w:rPr>
        <w:t>选拔赛不列出量具与工具清单。选手可以根据公布的技能要点自带所需全部量具与工具。</w:t>
      </w:r>
    </w:p>
    <w:p w:rsidR="00121A83" w:rsidRDefault="00121A83" w:rsidP="00121A83">
      <w:pPr>
        <w:spacing w:line="360" w:lineRule="auto"/>
        <w:rPr>
          <w:rFonts w:ascii="宋体" w:hAnsi="宋体"/>
          <w:bCs/>
        </w:rPr>
      </w:pPr>
      <w:r>
        <w:rPr>
          <w:rFonts w:ascii="宋体" w:hAnsi="宋体" w:hint="eastAsia"/>
          <w:bCs/>
        </w:rPr>
        <w:t>5.2.2</w:t>
      </w:r>
      <w:r>
        <w:rPr>
          <w:rFonts w:ascii="宋体" w:hAnsi="宋体" w:hint="eastAsia"/>
          <w:bCs/>
        </w:rPr>
        <w:t>选手可以携带电动工具（电动切割机、角磨机与</w:t>
      </w:r>
      <w:r>
        <w:rPr>
          <w:rFonts w:ascii="宋体" w:hAnsi="宋体" w:hint="eastAsia"/>
          <w:bCs/>
        </w:rPr>
        <w:t>22</w:t>
      </w:r>
      <w:r>
        <w:rPr>
          <w:rFonts w:ascii="宋体" w:hAnsi="宋体"/>
          <w:bCs/>
        </w:rPr>
        <w:t>0V</w:t>
      </w:r>
      <w:r>
        <w:rPr>
          <w:rFonts w:ascii="宋体" w:hAnsi="宋体"/>
          <w:bCs/>
        </w:rPr>
        <w:t>用电设备</w:t>
      </w:r>
      <w:r>
        <w:rPr>
          <w:rFonts w:ascii="宋体" w:hAnsi="宋体" w:hint="eastAsia"/>
          <w:bCs/>
        </w:rPr>
        <w:t>除外）。</w:t>
      </w:r>
    </w:p>
    <w:p w:rsidR="00121A83" w:rsidRDefault="00121A83" w:rsidP="00121A83">
      <w:pPr>
        <w:spacing w:line="360" w:lineRule="auto"/>
        <w:rPr>
          <w:rFonts w:ascii="宋体" w:hAnsi="宋体"/>
          <w:b/>
        </w:rPr>
      </w:pPr>
      <w:r>
        <w:rPr>
          <w:rFonts w:ascii="宋体" w:hAnsi="宋体" w:hint="eastAsia"/>
          <w:b/>
        </w:rPr>
        <w:t>5.3</w:t>
      </w:r>
      <w:r>
        <w:rPr>
          <w:rFonts w:ascii="宋体" w:hAnsi="宋体" w:hint="eastAsia"/>
          <w:b/>
        </w:rPr>
        <w:t>赛场应准备的设备</w:t>
      </w:r>
    </w:p>
    <w:p w:rsidR="00121A83" w:rsidRDefault="00121A83" w:rsidP="00121A83">
      <w:pPr>
        <w:spacing w:line="360" w:lineRule="auto"/>
        <w:ind w:firstLineChars="200" w:firstLine="600"/>
        <w:rPr>
          <w:rFonts w:ascii="宋体" w:hAnsi="宋体"/>
        </w:rPr>
      </w:pPr>
      <w:r>
        <w:rPr>
          <w:rFonts w:ascii="宋体" w:hAnsi="宋体" w:hint="eastAsia"/>
        </w:rPr>
        <w:t>赛场除了电气安装工作间以外还应准备的相关设备，参见表</w:t>
      </w:r>
      <w:r>
        <w:rPr>
          <w:rFonts w:ascii="宋体" w:hAnsi="宋体" w:hint="eastAsia"/>
        </w:rPr>
        <w:t>2</w:t>
      </w:r>
      <w:r>
        <w:rPr>
          <w:rFonts w:ascii="宋体" w:hAnsi="宋体" w:hint="eastAsia"/>
        </w:rPr>
        <w:t>。</w:t>
      </w:r>
    </w:p>
    <w:p w:rsidR="00121A83" w:rsidRDefault="00121A83" w:rsidP="00121A83">
      <w:pPr>
        <w:spacing w:line="360" w:lineRule="auto"/>
        <w:jc w:val="center"/>
        <w:rPr>
          <w:rFonts w:ascii="宋体" w:hAnsi="宋体"/>
          <w:b/>
        </w:rPr>
      </w:pPr>
      <w:r>
        <w:rPr>
          <w:rFonts w:ascii="宋体" w:hAnsi="宋体" w:hint="eastAsia"/>
          <w:b/>
        </w:rPr>
        <w:t>表</w:t>
      </w:r>
      <w:r>
        <w:rPr>
          <w:rFonts w:ascii="宋体" w:hAnsi="宋体" w:hint="eastAsia"/>
          <w:b/>
        </w:rPr>
        <w:t xml:space="preserve">2  </w:t>
      </w:r>
      <w:r>
        <w:rPr>
          <w:rFonts w:ascii="宋体" w:hAnsi="宋体" w:hint="eastAsia"/>
          <w:b/>
        </w:rPr>
        <w:t>赛场提供主要设备</w:t>
      </w:r>
    </w:p>
    <w:tbl>
      <w:tblPr>
        <w:tblW w:w="8758"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tblPr>
      <w:tblGrid>
        <w:gridCol w:w="2141"/>
        <w:gridCol w:w="2806"/>
        <w:gridCol w:w="3811"/>
      </w:tblGrid>
      <w:tr w:rsidR="00121A83" w:rsidTr="00DA5DC6">
        <w:trPr>
          <w:jc w:val="center"/>
        </w:trPr>
        <w:tc>
          <w:tcPr>
            <w:tcW w:w="2141" w:type="dxa"/>
            <w:tcBorders>
              <w:top w:val="single" w:sz="4" w:space="0" w:color="000000"/>
              <w:left w:val="single" w:sz="4" w:space="0" w:color="000000"/>
              <w:bottom w:val="single" w:sz="4" w:space="0" w:color="000000"/>
              <w:right w:val="single" w:sz="4" w:space="0" w:color="000000"/>
            </w:tcBorders>
            <w:shd w:val="clear" w:color="auto" w:fill="99CCFF"/>
          </w:tcPr>
          <w:p w:rsidR="00121A83" w:rsidRDefault="00121A83" w:rsidP="00DA5DC6">
            <w:pPr>
              <w:spacing w:line="360" w:lineRule="auto"/>
              <w:rPr>
                <w:rFonts w:ascii="宋体" w:hAnsi="宋体"/>
                <w:bCs/>
                <w:color w:val="000000"/>
              </w:rPr>
            </w:pPr>
            <w:r>
              <w:rPr>
                <w:rFonts w:ascii="宋体" w:hAnsi="宋体" w:cs="宋体" w:hint="eastAsia"/>
                <w:bCs/>
                <w:color w:val="000000"/>
              </w:rPr>
              <w:t>名称</w:t>
            </w:r>
          </w:p>
        </w:tc>
        <w:tc>
          <w:tcPr>
            <w:tcW w:w="2806" w:type="dxa"/>
            <w:tcBorders>
              <w:top w:val="single" w:sz="4" w:space="0" w:color="000000"/>
              <w:left w:val="single" w:sz="4" w:space="0" w:color="000000"/>
              <w:bottom w:val="single" w:sz="4" w:space="0" w:color="000000"/>
              <w:right w:val="single" w:sz="4" w:space="0" w:color="000000"/>
            </w:tcBorders>
            <w:shd w:val="clear" w:color="auto" w:fill="99CCFF"/>
          </w:tcPr>
          <w:p w:rsidR="00121A83" w:rsidRDefault="00121A83" w:rsidP="00DA5DC6">
            <w:pPr>
              <w:spacing w:line="360" w:lineRule="auto"/>
              <w:rPr>
                <w:rFonts w:ascii="宋体" w:hAnsi="宋体"/>
                <w:bCs/>
                <w:color w:val="000000"/>
              </w:rPr>
            </w:pPr>
            <w:r>
              <w:rPr>
                <w:rFonts w:ascii="宋体" w:hAnsi="宋体" w:cs="宋体" w:hint="eastAsia"/>
                <w:bCs/>
                <w:color w:val="000000"/>
              </w:rPr>
              <w:t>参考图示</w:t>
            </w:r>
          </w:p>
        </w:tc>
        <w:tc>
          <w:tcPr>
            <w:tcW w:w="3811" w:type="dxa"/>
            <w:tcBorders>
              <w:top w:val="single" w:sz="4" w:space="0" w:color="000000"/>
              <w:left w:val="single" w:sz="4" w:space="0" w:color="000000"/>
              <w:bottom w:val="single" w:sz="4" w:space="0" w:color="000000"/>
              <w:right w:val="single" w:sz="4" w:space="0" w:color="000000"/>
            </w:tcBorders>
            <w:shd w:val="clear" w:color="auto" w:fill="99CCFF"/>
          </w:tcPr>
          <w:p w:rsidR="00121A83" w:rsidRDefault="00121A83" w:rsidP="00DA5DC6">
            <w:pPr>
              <w:spacing w:line="360" w:lineRule="auto"/>
              <w:rPr>
                <w:rFonts w:ascii="宋体" w:hAnsi="宋体"/>
                <w:bCs/>
                <w:color w:val="000000"/>
              </w:rPr>
            </w:pPr>
            <w:r>
              <w:rPr>
                <w:rFonts w:ascii="宋体" w:hAnsi="宋体" w:cs="宋体" w:hint="eastAsia"/>
                <w:bCs/>
                <w:color w:val="000000"/>
              </w:rPr>
              <w:t>技术要求</w:t>
            </w:r>
          </w:p>
        </w:tc>
      </w:tr>
      <w:tr w:rsidR="00121A83" w:rsidTr="00DA5DC6">
        <w:trPr>
          <w:jc w:val="center"/>
        </w:trPr>
        <w:tc>
          <w:tcPr>
            <w:tcW w:w="2141" w:type="dxa"/>
            <w:tcBorders>
              <w:top w:val="single" w:sz="4" w:space="0" w:color="000000"/>
              <w:left w:val="single" w:sz="4" w:space="0" w:color="000000"/>
              <w:bottom w:val="single" w:sz="4" w:space="0" w:color="000000"/>
              <w:right w:val="single" w:sz="4" w:space="0" w:color="000000"/>
            </w:tcBorders>
            <w:vAlign w:val="center"/>
          </w:tcPr>
          <w:p w:rsidR="00121A83" w:rsidRDefault="00121A83" w:rsidP="00DA5DC6">
            <w:pPr>
              <w:spacing w:line="360" w:lineRule="auto"/>
              <w:rPr>
                <w:rFonts w:ascii="宋体" w:hAnsi="宋体"/>
              </w:rPr>
            </w:pPr>
            <w:r>
              <w:rPr>
                <w:rFonts w:ascii="宋体" w:hAnsi="宋体" w:hint="eastAsia"/>
              </w:rPr>
              <w:lastRenderedPageBreak/>
              <w:t>工作台</w:t>
            </w:r>
          </w:p>
        </w:tc>
        <w:tc>
          <w:tcPr>
            <w:tcW w:w="2806" w:type="dxa"/>
            <w:tcBorders>
              <w:top w:val="single" w:sz="4" w:space="0" w:color="000000"/>
              <w:left w:val="single" w:sz="4" w:space="0" w:color="000000"/>
              <w:bottom w:val="single" w:sz="4" w:space="0" w:color="000000"/>
              <w:right w:val="single" w:sz="4" w:space="0" w:color="000000"/>
            </w:tcBorders>
          </w:tcPr>
          <w:p w:rsidR="00121A83" w:rsidRDefault="00121A83" w:rsidP="00DA5DC6">
            <w:pPr>
              <w:spacing w:line="360" w:lineRule="auto"/>
              <w:jc w:val="center"/>
              <w:rPr>
                <w:rFonts w:ascii="宋体" w:hAnsi="宋体"/>
              </w:rPr>
            </w:pPr>
            <w:r>
              <w:rPr>
                <w:rFonts w:ascii="宋体" w:hAnsi="宋体"/>
                <w:noProof/>
              </w:rPr>
              <w:drawing>
                <wp:inline distT="0" distB="0" distL="0" distR="0">
                  <wp:extent cx="781050" cy="533400"/>
                  <wp:effectExtent l="19050" t="0" r="0" b="0"/>
                  <wp:docPr id="2" name="_x0000_t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_t75"/>
                          <pic:cNvPicPr>
                            <a:picLocks noChangeAspect="1" noChangeArrowheads="1"/>
                          </pic:cNvPicPr>
                        </pic:nvPicPr>
                        <pic:blipFill>
                          <a:blip r:embed="rId9" cstate="print"/>
                          <a:srcRect/>
                          <a:stretch>
                            <a:fillRect/>
                          </a:stretch>
                        </pic:blipFill>
                        <pic:spPr bwMode="auto">
                          <a:xfrm>
                            <a:off x="0" y="0"/>
                            <a:ext cx="781050" cy="533400"/>
                          </a:xfrm>
                          <a:prstGeom prst="rect">
                            <a:avLst/>
                          </a:prstGeom>
                          <a:noFill/>
                          <a:ln w="9525">
                            <a:noFill/>
                            <a:miter lim="800000"/>
                            <a:headEnd/>
                            <a:tailEnd/>
                          </a:ln>
                        </pic:spPr>
                      </pic:pic>
                    </a:graphicData>
                  </a:graphic>
                </wp:inline>
              </w:drawing>
            </w:r>
          </w:p>
        </w:tc>
        <w:tc>
          <w:tcPr>
            <w:tcW w:w="3811" w:type="dxa"/>
            <w:tcBorders>
              <w:top w:val="single" w:sz="4" w:space="0" w:color="000000"/>
              <w:left w:val="single" w:sz="4" w:space="0" w:color="000000"/>
              <w:bottom w:val="single" w:sz="4" w:space="0" w:color="000000"/>
              <w:right w:val="single" w:sz="4" w:space="0" w:color="000000"/>
            </w:tcBorders>
            <w:vAlign w:val="center"/>
          </w:tcPr>
          <w:p w:rsidR="00121A83" w:rsidRDefault="00121A83" w:rsidP="00DA5DC6">
            <w:pPr>
              <w:spacing w:line="360" w:lineRule="auto"/>
              <w:rPr>
                <w:rFonts w:ascii="宋体" w:hAnsi="宋体"/>
              </w:rPr>
            </w:pPr>
            <w:r>
              <w:rPr>
                <w:rFonts w:ascii="宋体" w:hAnsi="宋体" w:hint="eastAsia"/>
              </w:rPr>
              <w:t>1</w:t>
            </w:r>
            <w:r>
              <w:rPr>
                <w:rFonts w:ascii="宋体" w:hAnsi="宋体" w:hint="eastAsia"/>
              </w:rPr>
              <w:t>．</w:t>
            </w:r>
            <w:r>
              <w:rPr>
                <w:rFonts w:ascii="宋体" w:hAnsi="宋体"/>
              </w:rPr>
              <w:t>不小于</w:t>
            </w:r>
            <w:r>
              <w:rPr>
                <w:rFonts w:ascii="宋体" w:hAnsi="宋体"/>
              </w:rPr>
              <w:t>1</w:t>
            </w:r>
            <w:r>
              <w:rPr>
                <w:rFonts w:ascii="宋体" w:hAnsi="宋体" w:hint="eastAsia"/>
              </w:rPr>
              <w:t>2</w:t>
            </w:r>
            <w:r>
              <w:rPr>
                <w:rFonts w:ascii="宋体" w:hAnsi="宋体"/>
              </w:rPr>
              <w:t>00×</w:t>
            </w:r>
            <w:r>
              <w:rPr>
                <w:rFonts w:ascii="宋体" w:hAnsi="宋体" w:hint="eastAsia"/>
              </w:rPr>
              <w:t>8</w:t>
            </w:r>
            <w:r>
              <w:rPr>
                <w:rFonts w:ascii="宋体" w:hAnsi="宋体"/>
              </w:rPr>
              <w:t>00</w:t>
            </w:r>
            <w:r>
              <w:rPr>
                <w:rFonts w:ascii="宋体" w:hAnsi="宋体" w:hint="eastAsia"/>
              </w:rPr>
              <w:t>cm</w:t>
            </w:r>
            <w:r>
              <w:rPr>
                <w:rFonts w:ascii="宋体" w:hAnsi="宋体" w:hint="eastAsia"/>
              </w:rPr>
              <w:t>。</w:t>
            </w:r>
          </w:p>
          <w:p w:rsidR="00121A83" w:rsidRDefault="00121A83" w:rsidP="00DA5DC6">
            <w:pPr>
              <w:spacing w:line="360" w:lineRule="auto"/>
              <w:rPr>
                <w:rFonts w:ascii="宋体" w:hAnsi="宋体"/>
              </w:rPr>
            </w:pPr>
            <w:r>
              <w:rPr>
                <w:rFonts w:ascii="宋体" w:hAnsi="宋体" w:hint="eastAsia"/>
              </w:rPr>
              <w:t>2</w:t>
            </w:r>
            <w:r>
              <w:rPr>
                <w:rFonts w:ascii="宋体" w:hAnsi="宋体" w:hint="eastAsia"/>
              </w:rPr>
              <w:t>．</w:t>
            </w:r>
            <w:r>
              <w:rPr>
                <w:rFonts w:ascii="宋体" w:hAnsi="宋体"/>
              </w:rPr>
              <w:t>每</w:t>
            </w:r>
            <w:r>
              <w:rPr>
                <w:rFonts w:ascii="宋体" w:hAnsi="宋体" w:hint="eastAsia"/>
              </w:rPr>
              <w:t>个工位</w:t>
            </w:r>
            <w:r>
              <w:rPr>
                <w:rFonts w:ascii="宋体" w:hAnsi="宋体"/>
              </w:rPr>
              <w:t>配</w:t>
            </w:r>
            <w:r>
              <w:rPr>
                <w:rFonts w:ascii="宋体" w:hAnsi="宋体"/>
              </w:rPr>
              <w:t>1</w:t>
            </w:r>
            <w:r>
              <w:rPr>
                <w:rFonts w:ascii="宋体" w:hAnsi="宋体" w:hint="eastAsia"/>
              </w:rPr>
              <w:t>张。</w:t>
            </w:r>
          </w:p>
        </w:tc>
      </w:tr>
      <w:tr w:rsidR="00121A83" w:rsidTr="00DA5DC6">
        <w:trPr>
          <w:jc w:val="center"/>
        </w:trPr>
        <w:tc>
          <w:tcPr>
            <w:tcW w:w="2141" w:type="dxa"/>
            <w:tcBorders>
              <w:top w:val="single" w:sz="4" w:space="0" w:color="000000"/>
              <w:left w:val="single" w:sz="4" w:space="0" w:color="000000"/>
              <w:bottom w:val="single" w:sz="4" w:space="0" w:color="000000"/>
              <w:right w:val="single" w:sz="4" w:space="0" w:color="000000"/>
            </w:tcBorders>
            <w:vAlign w:val="center"/>
          </w:tcPr>
          <w:p w:rsidR="00121A83" w:rsidRDefault="00121A83" w:rsidP="00DA5DC6">
            <w:pPr>
              <w:spacing w:line="360" w:lineRule="auto"/>
              <w:rPr>
                <w:rFonts w:ascii="宋体" w:hAnsi="宋体"/>
              </w:rPr>
            </w:pPr>
            <w:r>
              <w:rPr>
                <w:rFonts w:ascii="宋体" w:hAnsi="宋体" w:hint="eastAsia"/>
              </w:rPr>
              <w:t>台虎钳</w:t>
            </w:r>
          </w:p>
        </w:tc>
        <w:tc>
          <w:tcPr>
            <w:tcW w:w="2806" w:type="dxa"/>
            <w:tcBorders>
              <w:top w:val="single" w:sz="4" w:space="0" w:color="000000"/>
              <w:left w:val="single" w:sz="4" w:space="0" w:color="000000"/>
              <w:bottom w:val="single" w:sz="4" w:space="0" w:color="000000"/>
              <w:right w:val="single" w:sz="4" w:space="0" w:color="000000"/>
            </w:tcBorders>
          </w:tcPr>
          <w:p w:rsidR="00121A83" w:rsidRDefault="00121A83" w:rsidP="00DA5DC6">
            <w:pPr>
              <w:spacing w:line="360" w:lineRule="auto"/>
              <w:jc w:val="center"/>
              <w:rPr>
                <w:rFonts w:ascii="宋体" w:hAnsi="宋体"/>
              </w:rPr>
            </w:pPr>
            <w:r>
              <w:rPr>
                <w:rFonts w:ascii="宋体" w:hAnsi="宋体"/>
                <w:noProof/>
              </w:rPr>
              <w:drawing>
                <wp:inline distT="0" distB="0" distL="0" distR="0">
                  <wp:extent cx="828675" cy="600075"/>
                  <wp:effectExtent l="0" t="0" r="0" b="0"/>
                  <wp:docPr id="3"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6"/>
                          <pic:cNvPicPr>
                            <a:picLocks noChangeAspect="1" noChangeArrowheads="1"/>
                          </pic:cNvPicPr>
                        </pic:nvPicPr>
                        <pic:blipFill>
                          <a:blip r:embed="rId10" cstate="print"/>
                          <a:srcRect t="15779" b="15137"/>
                          <a:stretch>
                            <a:fillRect/>
                          </a:stretch>
                        </pic:blipFill>
                        <pic:spPr bwMode="auto">
                          <a:xfrm>
                            <a:off x="0" y="0"/>
                            <a:ext cx="828675" cy="600075"/>
                          </a:xfrm>
                          <a:prstGeom prst="rect">
                            <a:avLst/>
                          </a:prstGeom>
                          <a:noFill/>
                          <a:ln w="9525">
                            <a:noFill/>
                            <a:miter lim="800000"/>
                            <a:headEnd/>
                            <a:tailEnd/>
                          </a:ln>
                        </pic:spPr>
                      </pic:pic>
                    </a:graphicData>
                  </a:graphic>
                </wp:inline>
              </w:drawing>
            </w:r>
          </w:p>
        </w:tc>
        <w:tc>
          <w:tcPr>
            <w:tcW w:w="3811" w:type="dxa"/>
            <w:tcBorders>
              <w:top w:val="single" w:sz="4" w:space="0" w:color="000000"/>
              <w:left w:val="single" w:sz="4" w:space="0" w:color="000000"/>
              <w:bottom w:val="single" w:sz="4" w:space="0" w:color="000000"/>
              <w:right w:val="single" w:sz="4" w:space="0" w:color="000000"/>
            </w:tcBorders>
            <w:vAlign w:val="center"/>
          </w:tcPr>
          <w:p w:rsidR="00121A83" w:rsidRDefault="00121A83" w:rsidP="00DA5DC6">
            <w:pPr>
              <w:spacing w:line="360" w:lineRule="auto"/>
              <w:rPr>
                <w:rFonts w:ascii="宋体" w:hAnsi="宋体"/>
              </w:rPr>
            </w:pPr>
            <w:r>
              <w:rPr>
                <w:rFonts w:ascii="宋体" w:hAnsi="宋体"/>
              </w:rPr>
              <w:t>1</w:t>
            </w:r>
            <w:r>
              <w:rPr>
                <w:rFonts w:ascii="宋体" w:hAnsi="宋体" w:hint="eastAsia"/>
              </w:rPr>
              <w:t>．</w:t>
            </w:r>
            <w:r>
              <w:rPr>
                <w:rFonts w:ascii="宋体" w:hAnsi="宋体"/>
              </w:rPr>
              <w:t>钳口宽度</w:t>
            </w:r>
            <w:r>
              <w:rPr>
                <w:rFonts w:ascii="宋体" w:hAnsi="宋体"/>
              </w:rPr>
              <w:t>100-120</w:t>
            </w:r>
            <w:r>
              <w:rPr>
                <w:rFonts w:ascii="宋体" w:hAnsi="宋体" w:hint="eastAsia"/>
              </w:rPr>
              <w:t>mm</w:t>
            </w:r>
            <w:r>
              <w:rPr>
                <w:rFonts w:ascii="宋体" w:hAnsi="宋体" w:hint="eastAsia"/>
              </w:rPr>
              <w:t>。</w:t>
            </w:r>
          </w:p>
          <w:p w:rsidR="00121A83" w:rsidRDefault="00121A83" w:rsidP="00DA5DC6">
            <w:pPr>
              <w:spacing w:line="360" w:lineRule="auto"/>
              <w:rPr>
                <w:rFonts w:ascii="宋体" w:hAnsi="宋体"/>
              </w:rPr>
            </w:pPr>
            <w:r>
              <w:rPr>
                <w:rFonts w:ascii="宋体" w:hAnsi="宋体"/>
              </w:rPr>
              <w:t>2</w:t>
            </w:r>
            <w:r>
              <w:rPr>
                <w:rFonts w:ascii="宋体" w:hAnsi="宋体" w:hint="eastAsia"/>
              </w:rPr>
              <w:t>．</w:t>
            </w:r>
            <w:r>
              <w:rPr>
                <w:rFonts w:ascii="宋体" w:hAnsi="宋体"/>
              </w:rPr>
              <w:t>行程不小于</w:t>
            </w:r>
            <w:r>
              <w:rPr>
                <w:rFonts w:ascii="宋体" w:hAnsi="宋体"/>
              </w:rPr>
              <w:t>120</w:t>
            </w:r>
            <w:r>
              <w:rPr>
                <w:rFonts w:ascii="宋体" w:hAnsi="宋体" w:hint="eastAsia"/>
              </w:rPr>
              <w:t>mm</w:t>
            </w:r>
            <w:r>
              <w:rPr>
                <w:rFonts w:ascii="宋体" w:hAnsi="宋体" w:hint="eastAsia"/>
              </w:rPr>
              <w:t>。</w:t>
            </w:r>
          </w:p>
          <w:p w:rsidR="00121A83" w:rsidRDefault="00121A83" w:rsidP="00DA5DC6">
            <w:pPr>
              <w:spacing w:line="360" w:lineRule="auto"/>
              <w:rPr>
                <w:rFonts w:ascii="宋体" w:hAnsi="宋体"/>
              </w:rPr>
            </w:pPr>
            <w:r>
              <w:rPr>
                <w:rFonts w:ascii="宋体" w:hAnsi="宋体"/>
              </w:rPr>
              <w:t>3</w:t>
            </w:r>
            <w:r>
              <w:rPr>
                <w:rFonts w:ascii="宋体" w:hAnsi="宋体" w:hint="eastAsia"/>
              </w:rPr>
              <w:t>．</w:t>
            </w:r>
            <w:r>
              <w:rPr>
                <w:rFonts w:ascii="宋体" w:hAnsi="宋体"/>
              </w:rPr>
              <w:t>每个工作台配</w:t>
            </w:r>
            <w:r>
              <w:rPr>
                <w:rFonts w:ascii="宋体" w:hAnsi="宋体"/>
              </w:rPr>
              <w:t>1</w:t>
            </w:r>
            <w:r>
              <w:rPr>
                <w:rFonts w:ascii="宋体" w:hAnsi="宋体"/>
              </w:rPr>
              <w:t>台</w:t>
            </w:r>
            <w:r>
              <w:rPr>
                <w:rFonts w:ascii="宋体" w:hAnsi="宋体" w:hint="eastAsia"/>
              </w:rPr>
              <w:t>。</w:t>
            </w:r>
          </w:p>
        </w:tc>
      </w:tr>
      <w:tr w:rsidR="00121A83" w:rsidTr="00DA5DC6">
        <w:trPr>
          <w:jc w:val="center"/>
        </w:trPr>
        <w:tc>
          <w:tcPr>
            <w:tcW w:w="2141" w:type="dxa"/>
            <w:tcBorders>
              <w:top w:val="single" w:sz="4" w:space="0" w:color="000000"/>
              <w:left w:val="single" w:sz="4" w:space="0" w:color="000000"/>
              <w:bottom w:val="single" w:sz="4" w:space="0" w:color="000000"/>
              <w:right w:val="single" w:sz="4" w:space="0" w:color="000000"/>
            </w:tcBorders>
            <w:vAlign w:val="center"/>
          </w:tcPr>
          <w:p w:rsidR="00121A83" w:rsidRDefault="00121A83" w:rsidP="00DA5DC6">
            <w:pPr>
              <w:spacing w:line="360" w:lineRule="auto"/>
              <w:rPr>
                <w:rFonts w:ascii="宋体" w:hAnsi="宋体"/>
              </w:rPr>
            </w:pPr>
            <w:r>
              <w:rPr>
                <w:rFonts w:ascii="宋体" w:hAnsi="宋体" w:hint="eastAsia"/>
              </w:rPr>
              <w:t>人字梯</w:t>
            </w:r>
          </w:p>
        </w:tc>
        <w:tc>
          <w:tcPr>
            <w:tcW w:w="2806" w:type="dxa"/>
            <w:tcBorders>
              <w:top w:val="single" w:sz="4" w:space="0" w:color="000000"/>
              <w:left w:val="single" w:sz="4" w:space="0" w:color="000000"/>
              <w:bottom w:val="single" w:sz="4" w:space="0" w:color="000000"/>
              <w:right w:val="single" w:sz="4" w:space="0" w:color="000000"/>
            </w:tcBorders>
          </w:tcPr>
          <w:p w:rsidR="00121A83" w:rsidRDefault="00121A83" w:rsidP="00DA5DC6">
            <w:pPr>
              <w:spacing w:line="360" w:lineRule="auto"/>
              <w:jc w:val="center"/>
              <w:rPr>
                <w:rFonts w:ascii="宋体" w:hAnsi="宋体"/>
              </w:rPr>
            </w:pPr>
            <w:r>
              <w:rPr>
                <w:rFonts w:ascii="宋体" w:hAnsi="宋体"/>
                <w:noProof/>
              </w:rPr>
              <w:drawing>
                <wp:inline distT="0" distB="0" distL="0" distR="0">
                  <wp:extent cx="590550" cy="790575"/>
                  <wp:effectExtent l="19050" t="0" r="0" b="0"/>
                  <wp:docPr id="4" name="_x0000_t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_t75"/>
                          <pic:cNvPicPr>
                            <a:picLocks noChangeAspect="1" noChangeArrowheads="1"/>
                          </pic:cNvPicPr>
                        </pic:nvPicPr>
                        <pic:blipFill>
                          <a:blip r:embed="rId11" cstate="print"/>
                          <a:srcRect/>
                          <a:stretch>
                            <a:fillRect/>
                          </a:stretch>
                        </pic:blipFill>
                        <pic:spPr bwMode="auto">
                          <a:xfrm>
                            <a:off x="0" y="0"/>
                            <a:ext cx="590550" cy="790575"/>
                          </a:xfrm>
                          <a:prstGeom prst="rect">
                            <a:avLst/>
                          </a:prstGeom>
                          <a:noFill/>
                          <a:ln w="9525">
                            <a:noFill/>
                            <a:miter lim="800000"/>
                            <a:headEnd/>
                            <a:tailEnd/>
                          </a:ln>
                        </pic:spPr>
                      </pic:pic>
                    </a:graphicData>
                  </a:graphic>
                </wp:inline>
              </w:drawing>
            </w:r>
          </w:p>
        </w:tc>
        <w:tc>
          <w:tcPr>
            <w:tcW w:w="3811" w:type="dxa"/>
            <w:tcBorders>
              <w:top w:val="single" w:sz="4" w:space="0" w:color="000000"/>
              <w:left w:val="single" w:sz="4" w:space="0" w:color="000000"/>
              <w:bottom w:val="single" w:sz="4" w:space="0" w:color="000000"/>
              <w:right w:val="single" w:sz="4" w:space="0" w:color="000000"/>
            </w:tcBorders>
            <w:vAlign w:val="center"/>
          </w:tcPr>
          <w:p w:rsidR="00121A83" w:rsidRDefault="00121A83" w:rsidP="00DA5DC6">
            <w:pPr>
              <w:spacing w:line="360" w:lineRule="auto"/>
              <w:rPr>
                <w:rFonts w:ascii="宋体" w:hAnsi="宋体"/>
              </w:rPr>
            </w:pPr>
            <w:r>
              <w:rPr>
                <w:rFonts w:ascii="宋体" w:hAnsi="宋体" w:hint="eastAsia"/>
              </w:rPr>
              <w:t>1</w:t>
            </w:r>
            <w:r>
              <w:rPr>
                <w:rFonts w:ascii="宋体" w:hAnsi="宋体" w:hint="eastAsia"/>
              </w:rPr>
              <w:t>．高度不小于</w:t>
            </w:r>
            <w:r>
              <w:rPr>
                <w:rFonts w:ascii="宋体" w:hAnsi="宋体" w:hint="eastAsia"/>
              </w:rPr>
              <w:t>1.2m</w:t>
            </w:r>
            <w:r>
              <w:rPr>
                <w:rFonts w:ascii="宋体" w:hAnsi="宋体" w:hint="eastAsia"/>
              </w:rPr>
              <w:t>。</w:t>
            </w:r>
          </w:p>
          <w:p w:rsidR="00121A83" w:rsidRDefault="00121A83" w:rsidP="00DA5DC6">
            <w:pPr>
              <w:spacing w:line="360" w:lineRule="auto"/>
              <w:rPr>
                <w:rFonts w:ascii="宋体" w:hAnsi="宋体"/>
              </w:rPr>
            </w:pPr>
            <w:r>
              <w:rPr>
                <w:rFonts w:ascii="宋体" w:hAnsi="宋体" w:hint="eastAsia"/>
              </w:rPr>
              <w:t>2</w:t>
            </w:r>
            <w:r>
              <w:rPr>
                <w:rFonts w:ascii="宋体" w:hAnsi="宋体" w:hint="eastAsia"/>
              </w:rPr>
              <w:t>．每个工位配</w:t>
            </w:r>
            <w:r>
              <w:rPr>
                <w:rFonts w:ascii="宋体" w:hAnsi="宋体" w:hint="eastAsia"/>
              </w:rPr>
              <w:t>1</w:t>
            </w:r>
            <w:r>
              <w:rPr>
                <w:rFonts w:ascii="宋体" w:hAnsi="宋体" w:hint="eastAsia"/>
              </w:rPr>
              <w:t>个。</w:t>
            </w:r>
          </w:p>
          <w:p w:rsidR="00121A83" w:rsidRDefault="00121A83" w:rsidP="00DA5DC6">
            <w:pPr>
              <w:spacing w:line="360" w:lineRule="auto"/>
              <w:rPr>
                <w:rFonts w:ascii="宋体" w:hAnsi="宋体"/>
              </w:rPr>
            </w:pPr>
            <w:r>
              <w:rPr>
                <w:rFonts w:ascii="宋体" w:hAnsi="宋体" w:hint="eastAsia"/>
              </w:rPr>
              <w:t>3</w:t>
            </w:r>
            <w:r>
              <w:rPr>
                <w:rFonts w:ascii="宋体" w:hAnsi="宋体" w:hint="eastAsia"/>
              </w:rPr>
              <w:t>．两梯支架之间带支撑杆。</w:t>
            </w:r>
          </w:p>
        </w:tc>
      </w:tr>
      <w:tr w:rsidR="00121A83" w:rsidTr="00DA5DC6">
        <w:trPr>
          <w:trHeight w:val="866"/>
          <w:jc w:val="center"/>
        </w:trPr>
        <w:tc>
          <w:tcPr>
            <w:tcW w:w="2141" w:type="dxa"/>
            <w:tcBorders>
              <w:top w:val="single" w:sz="4" w:space="0" w:color="000000"/>
              <w:left w:val="single" w:sz="4" w:space="0" w:color="000000"/>
              <w:bottom w:val="single" w:sz="4" w:space="0" w:color="000000"/>
              <w:right w:val="single" w:sz="4" w:space="0" w:color="000000"/>
            </w:tcBorders>
            <w:vAlign w:val="center"/>
          </w:tcPr>
          <w:p w:rsidR="00121A83" w:rsidRDefault="00121A83" w:rsidP="00DA5DC6">
            <w:pPr>
              <w:spacing w:line="360" w:lineRule="auto"/>
              <w:rPr>
                <w:rFonts w:ascii="宋体" w:hAnsi="宋体"/>
              </w:rPr>
            </w:pPr>
            <w:r>
              <w:rPr>
                <w:rFonts w:ascii="宋体" w:hAnsi="宋体" w:hint="eastAsia"/>
              </w:rPr>
              <w:t>文件盒</w:t>
            </w:r>
          </w:p>
        </w:tc>
        <w:tc>
          <w:tcPr>
            <w:tcW w:w="2806" w:type="dxa"/>
            <w:tcBorders>
              <w:top w:val="single" w:sz="4" w:space="0" w:color="000000"/>
              <w:left w:val="single" w:sz="4" w:space="0" w:color="000000"/>
              <w:bottom w:val="single" w:sz="4" w:space="0" w:color="000000"/>
              <w:right w:val="single" w:sz="4" w:space="0" w:color="000000"/>
            </w:tcBorders>
          </w:tcPr>
          <w:p w:rsidR="00121A83" w:rsidRDefault="00121A83" w:rsidP="00DA5DC6">
            <w:pPr>
              <w:spacing w:line="360" w:lineRule="auto"/>
              <w:jc w:val="center"/>
              <w:rPr>
                <w:rFonts w:ascii="宋体" w:hAnsi="宋体"/>
              </w:rPr>
            </w:pPr>
            <w:r>
              <w:rPr>
                <w:rFonts w:ascii="宋体" w:hAnsi="宋体"/>
                <w:noProof/>
              </w:rPr>
              <w:drawing>
                <wp:inline distT="0" distB="0" distL="0" distR="0">
                  <wp:extent cx="361950" cy="495300"/>
                  <wp:effectExtent l="19050" t="0" r="0" b="0"/>
                  <wp:docPr id="5" name="_x0000_t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_t75"/>
                          <pic:cNvPicPr>
                            <a:picLocks noChangeAspect="1" noChangeArrowheads="1"/>
                          </pic:cNvPicPr>
                        </pic:nvPicPr>
                        <pic:blipFill>
                          <a:blip r:embed="rId12" cstate="print"/>
                          <a:srcRect/>
                          <a:stretch>
                            <a:fillRect/>
                          </a:stretch>
                        </pic:blipFill>
                        <pic:spPr bwMode="auto">
                          <a:xfrm>
                            <a:off x="0" y="0"/>
                            <a:ext cx="361950" cy="495300"/>
                          </a:xfrm>
                          <a:prstGeom prst="rect">
                            <a:avLst/>
                          </a:prstGeom>
                          <a:noFill/>
                          <a:ln w="9525">
                            <a:noFill/>
                            <a:miter lim="800000"/>
                            <a:headEnd/>
                            <a:tailEnd/>
                          </a:ln>
                        </pic:spPr>
                      </pic:pic>
                    </a:graphicData>
                  </a:graphic>
                </wp:inline>
              </w:drawing>
            </w:r>
          </w:p>
        </w:tc>
        <w:tc>
          <w:tcPr>
            <w:tcW w:w="3811" w:type="dxa"/>
            <w:tcBorders>
              <w:top w:val="single" w:sz="4" w:space="0" w:color="000000"/>
              <w:left w:val="single" w:sz="4" w:space="0" w:color="000000"/>
              <w:bottom w:val="single" w:sz="4" w:space="0" w:color="000000"/>
              <w:right w:val="single" w:sz="4" w:space="0" w:color="000000"/>
            </w:tcBorders>
            <w:vAlign w:val="center"/>
          </w:tcPr>
          <w:p w:rsidR="00121A83" w:rsidRDefault="00121A83" w:rsidP="00DA5DC6">
            <w:pPr>
              <w:spacing w:line="360" w:lineRule="auto"/>
              <w:rPr>
                <w:rFonts w:ascii="宋体" w:hAnsi="宋体"/>
              </w:rPr>
            </w:pPr>
            <w:r>
              <w:rPr>
                <w:rFonts w:ascii="宋体" w:hAnsi="宋体" w:hint="eastAsia"/>
              </w:rPr>
              <w:t>赛场配</w:t>
            </w:r>
            <w:r>
              <w:rPr>
                <w:rFonts w:ascii="宋体" w:hAnsi="宋体"/>
              </w:rPr>
              <w:t>5</w:t>
            </w:r>
            <w:r>
              <w:rPr>
                <w:rFonts w:ascii="宋体" w:hAnsi="宋体" w:hint="eastAsia"/>
              </w:rPr>
              <w:t>只。</w:t>
            </w:r>
          </w:p>
        </w:tc>
      </w:tr>
      <w:tr w:rsidR="00121A83" w:rsidTr="00DA5DC6">
        <w:trPr>
          <w:jc w:val="center"/>
        </w:trPr>
        <w:tc>
          <w:tcPr>
            <w:tcW w:w="2141" w:type="dxa"/>
            <w:tcBorders>
              <w:top w:val="single" w:sz="4" w:space="0" w:color="000000"/>
              <w:left w:val="single" w:sz="4" w:space="0" w:color="000000"/>
              <w:bottom w:val="single" w:sz="4" w:space="0" w:color="000000"/>
              <w:right w:val="single" w:sz="4" w:space="0" w:color="000000"/>
            </w:tcBorders>
            <w:vAlign w:val="center"/>
          </w:tcPr>
          <w:p w:rsidR="00121A83" w:rsidRDefault="00121A83" w:rsidP="00DA5DC6">
            <w:pPr>
              <w:spacing w:line="360" w:lineRule="auto"/>
              <w:rPr>
                <w:rFonts w:ascii="宋体" w:hAnsi="宋体"/>
              </w:rPr>
            </w:pPr>
            <w:r>
              <w:rPr>
                <w:rFonts w:ascii="宋体" w:hAnsi="宋体" w:hint="eastAsia"/>
              </w:rPr>
              <w:t>计算机和</w:t>
            </w:r>
            <w:r>
              <w:rPr>
                <w:rFonts w:ascii="宋体" w:hAnsi="宋体" w:hint="eastAsia"/>
              </w:rPr>
              <w:t>U</w:t>
            </w:r>
            <w:r>
              <w:rPr>
                <w:rFonts w:ascii="宋体" w:hAnsi="宋体" w:hint="eastAsia"/>
              </w:rPr>
              <w:t>盘</w:t>
            </w:r>
          </w:p>
        </w:tc>
        <w:tc>
          <w:tcPr>
            <w:tcW w:w="2806" w:type="dxa"/>
            <w:tcBorders>
              <w:top w:val="single" w:sz="4" w:space="0" w:color="000000"/>
              <w:left w:val="single" w:sz="4" w:space="0" w:color="000000"/>
              <w:bottom w:val="single" w:sz="4" w:space="0" w:color="000000"/>
              <w:right w:val="single" w:sz="4" w:space="0" w:color="000000"/>
            </w:tcBorders>
          </w:tcPr>
          <w:p w:rsidR="00121A83" w:rsidRDefault="00121A83" w:rsidP="00DA5DC6">
            <w:pPr>
              <w:spacing w:line="360" w:lineRule="auto"/>
              <w:jc w:val="center"/>
              <w:rPr>
                <w:rFonts w:ascii="宋体" w:hAnsi="宋体"/>
              </w:rPr>
            </w:pPr>
            <w:r>
              <w:rPr>
                <w:rFonts w:ascii="宋体" w:hAnsi="宋体"/>
                <w:noProof/>
              </w:rPr>
              <w:drawing>
                <wp:inline distT="0" distB="0" distL="0" distR="0">
                  <wp:extent cx="752475" cy="533400"/>
                  <wp:effectExtent l="0" t="0" r="0" b="0"/>
                  <wp:docPr id="6"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5"/>
                          <pic:cNvPicPr>
                            <a:picLocks noChangeAspect="1" noChangeArrowheads="1"/>
                          </pic:cNvPicPr>
                        </pic:nvPicPr>
                        <pic:blipFill>
                          <a:blip r:embed="rId13" cstate="print"/>
                          <a:srcRect r="9848"/>
                          <a:stretch>
                            <a:fillRect/>
                          </a:stretch>
                        </pic:blipFill>
                        <pic:spPr bwMode="auto">
                          <a:xfrm>
                            <a:off x="0" y="0"/>
                            <a:ext cx="752475" cy="533400"/>
                          </a:xfrm>
                          <a:prstGeom prst="rect">
                            <a:avLst/>
                          </a:prstGeom>
                          <a:noFill/>
                          <a:ln w="9525">
                            <a:noFill/>
                            <a:miter lim="800000"/>
                            <a:headEnd/>
                            <a:tailEnd/>
                          </a:ln>
                        </pic:spPr>
                      </pic:pic>
                    </a:graphicData>
                  </a:graphic>
                </wp:inline>
              </w:drawing>
            </w:r>
            <w:r>
              <w:rPr>
                <w:rFonts w:ascii="宋体" w:hAnsi="宋体"/>
                <w:noProof/>
              </w:rPr>
              <w:drawing>
                <wp:inline distT="0" distB="0" distL="0" distR="0">
                  <wp:extent cx="504825" cy="333375"/>
                  <wp:effectExtent l="19050" t="0" r="9525" b="0"/>
                  <wp:docPr id="7"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4"/>
                          <pic:cNvPicPr>
                            <a:picLocks noChangeAspect="1" noChangeArrowheads="1"/>
                          </pic:cNvPicPr>
                        </pic:nvPicPr>
                        <pic:blipFill>
                          <a:blip r:embed="rId14" cstate="print"/>
                          <a:srcRect/>
                          <a:stretch>
                            <a:fillRect/>
                          </a:stretch>
                        </pic:blipFill>
                        <pic:spPr bwMode="auto">
                          <a:xfrm>
                            <a:off x="0" y="0"/>
                            <a:ext cx="504825" cy="333375"/>
                          </a:xfrm>
                          <a:prstGeom prst="rect">
                            <a:avLst/>
                          </a:prstGeom>
                          <a:noFill/>
                          <a:ln w="9525">
                            <a:noFill/>
                            <a:miter lim="800000"/>
                            <a:headEnd/>
                            <a:tailEnd/>
                          </a:ln>
                        </pic:spPr>
                      </pic:pic>
                    </a:graphicData>
                  </a:graphic>
                </wp:inline>
              </w:drawing>
            </w:r>
          </w:p>
        </w:tc>
        <w:tc>
          <w:tcPr>
            <w:tcW w:w="3811" w:type="dxa"/>
            <w:tcBorders>
              <w:top w:val="single" w:sz="4" w:space="0" w:color="000000"/>
              <w:left w:val="single" w:sz="4" w:space="0" w:color="000000"/>
              <w:bottom w:val="single" w:sz="4" w:space="0" w:color="000000"/>
              <w:right w:val="single" w:sz="4" w:space="0" w:color="000000"/>
            </w:tcBorders>
            <w:vAlign w:val="center"/>
          </w:tcPr>
          <w:p w:rsidR="00121A83" w:rsidRDefault="00121A83" w:rsidP="00DA5DC6">
            <w:pPr>
              <w:spacing w:line="360" w:lineRule="auto"/>
              <w:rPr>
                <w:rFonts w:ascii="宋体" w:hAnsi="宋体"/>
              </w:rPr>
            </w:pPr>
            <w:r>
              <w:rPr>
                <w:rFonts w:ascii="宋体" w:hAnsi="宋体"/>
              </w:rPr>
              <w:t>1</w:t>
            </w:r>
            <w:r>
              <w:rPr>
                <w:rFonts w:ascii="宋体" w:hAnsi="宋体" w:hint="eastAsia"/>
              </w:rPr>
              <w:t>．</w:t>
            </w:r>
            <w:r>
              <w:rPr>
                <w:rFonts w:ascii="宋体" w:hAnsi="宋体"/>
              </w:rPr>
              <w:t>主流计算机配置</w:t>
            </w:r>
            <w:r>
              <w:rPr>
                <w:rFonts w:ascii="宋体" w:hAnsi="宋体" w:hint="eastAsia"/>
              </w:rPr>
              <w:t>。</w:t>
            </w:r>
          </w:p>
          <w:p w:rsidR="00121A83" w:rsidRDefault="00121A83" w:rsidP="00DA5DC6">
            <w:pPr>
              <w:spacing w:line="360" w:lineRule="auto"/>
              <w:rPr>
                <w:rFonts w:ascii="宋体" w:hAnsi="宋体"/>
              </w:rPr>
            </w:pPr>
            <w:r>
              <w:rPr>
                <w:rFonts w:ascii="宋体" w:hAnsi="宋体" w:hint="eastAsia"/>
              </w:rPr>
              <w:t>2.</w:t>
            </w:r>
            <w:r>
              <w:rPr>
                <w:rFonts w:ascii="宋体" w:hAnsi="宋体" w:hint="eastAsia"/>
              </w:rPr>
              <w:t>赛场配备两台用于比分记录，打印资料等。</w:t>
            </w:r>
          </w:p>
        </w:tc>
      </w:tr>
      <w:tr w:rsidR="00121A83" w:rsidTr="00DA5DC6">
        <w:trPr>
          <w:jc w:val="center"/>
        </w:trPr>
        <w:tc>
          <w:tcPr>
            <w:tcW w:w="2141" w:type="dxa"/>
            <w:tcBorders>
              <w:top w:val="single" w:sz="4" w:space="0" w:color="000000"/>
              <w:left w:val="single" w:sz="4" w:space="0" w:color="000000"/>
              <w:bottom w:val="single" w:sz="4" w:space="0" w:color="000000"/>
              <w:right w:val="single" w:sz="4" w:space="0" w:color="000000"/>
            </w:tcBorders>
            <w:vAlign w:val="center"/>
          </w:tcPr>
          <w:p w:rsidR="00121A83" w:rsidRDefault="00121A83" w:rsidP="00DA5DC6">
            <w:pPr>
              <w:spacing w:line="360" w:lineRule="auto"/>
              <w:rPr>
                <w:rFonts w:ascii="宋体" w:hAnsi="宋体"/>
              </w:rPr>
            </w:pPr>
            <w:r>
              <w:rPr>
                <w:rFonts w:ascii="宋体" w:hAnsi="宋体" w:hint="eastAsia"/>
              </w:rPr>
              <w:t>计算机桌和座椅</w:t>
            </w:r>
          </w:p>
        </w:tc>
        <w:tc>
          <w:tcPr>
            <w:tcW w:w="2806" w:type="dxa"/>
            <w:tcBorders>
              <w:top w:val="single" w:sz="4" w:space="0" w:color="000000"/>
              <w:left w:val="single" w:sz="4" w:space="0" w:color="000000"/>
              <w:bottom w:val="single" w:sz="4" w:space="0" w:color="000000"/>
              <w:right w:val="single" w:sz="4" w:space="0" w:color="000000"/>
            </w:tcBorders>
          </w:tcPr>
          <w:p w:rsidR="00121A83" w:rsidRDefault="00121A83" w:rsidP="00DA5DC6">
            <w:pPr>
              <w:spacing w:line="360" w:lineRule="auto"/>
              <w:jc w:val="center"/>
              <w:rPr>
                <w:rFonts w:ascii="宋体" w:hAnsi="宋体"/>
              </w:rPr>
            </w:pPr>
            <w:r>
              <w:rPr>
                <w:rFonts w:ascii="宋体" w:hAnsi="宋体"/>
                <w:noProof/>
              </w:rPr>
              <w:drawing>
                <wp:inline distT="0" distB="0" distL="0" distR="0">
                  <wp:extent cx="676275" cy="552450"/>
                  <wp:effectExtent l="19050" t="0" r="9525" b="0"/>
                  <wp:docPr id="8"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3"/>
                          <pic:cNvPicPr>
                            <a:picLocks noChangeAspect="1" noChangeArrowheads="1"/>
                          </pic:cNvPicPr>
                        </pic:nvPicPr>
                        <pic:blipFill>
                          <a:blip r:embed="rId15" cstate="print"/>
                          <a:srcRect/>
                          <a:stretch>
                            <a:fillRect/>
                          </a:stretch>
                        </pic:blipFill>
                        <pic:spPr bwMode="auto">
                          <a:xfrm>
                            <a:off x="0" y="0"/>
                            <a:ext cx="676275" cy="552450"/>
                          </a:xfrm>
                          <a:prstGeom prst="rect">
                            <a:avLst/>
                          </a:prstGeom>
                          <a:noFill/>
                          <a:ln w="9525">
                            <a:noFill/>
                            <a:miter lim="800000"/>
                            <a:headEnd/>
                            <a:tailEnd/>
                          </a:ln>
                        </pic:spPr>
                      </pic:pic>
                    </a:graphicData>
                  </a:graphic>
                </wp:inline>
              </w:drawing>
            </w:r>
          </w:p>
        </w:tc>
        <w:tc>
          <w:tcPr>
            <w:tcW w:w="3811" w:type="dxa"/>
            <w:tcBorders>
              <w:top w:val="single" w:sz="4" w:space="0" w:color="000000"/>
              <w:left w:val="single" w:sz="4" w:space="0" w:color="000000"/>
              <w:bottom w:val="single" w:sz="4" w:space="0" w:color="000000"/>
              <w:right w:val="single" w:sz="4" w:space="0" w:color="000000"/>
            </w:tcBorders>
            <w:vAlign w:val="center"/>
          </w:tcPr>
          <w:p w:rsidR="00121A83" w:rsidRDefault="00121A83" w:rsidP="00DA5DC6">
            <w:pPr>
              <w:spacing w:line="360" w:lineRule="auto"/>
              <w:rPr>
                <w:rFonts w:ascii="宋体" w:hAnsi="宋体"/>
              </w:rPr>
            </w:pPr>
            <w:r>
              <w:rPr>
                <w:rFonts w:ascii="宋体" w:hAnsi="宋体" w:hint="eastAsia"/>
              </w:rPr>
              <w:t>赛场配备两台套。</w:t>
            </w:r>
          </w:p>
        </w:tc>
      </w:tr>
      <w:tr w:rsidR="00121A83" w:rsidTr="00DA5DC6">
        <w:trPr>
          <w:jc w:val="center"/>
        </w:trPr>
        <w:tc>
          <w:tcPr>
            <w:tcW w:w="2141" w:type="dxa"/>
            <w:tcBorders>
              <w:top w:val="single" w:sz="4" w:space="0" w:color="000000"/>
              <w:left w:val="single" w:sz="4" w:space="0" w:color="000000"/>
              <w:bottom w:val="single" w:sz="4" w:space="0" w:color="000000"/>
              <w:right w:val="single" w:sz="4" w:space="0" w:color="000000"/>
            </w:tcBorders>
            <w:vAlign w:val="center"/>
          </w:tcPr>
          <w:p w:rsidR="00121A83" w:rsidRDefault="00121A83" w:rsidP="00DA5DC6">
            <w:pPr>
              <w:spacing w:line="360" w:lineRule="auto"/>
              <w:rPr>
                <w:rFonts w:ascii="宋体" w:hAnsi="宋体"/>
              </w:rPr>
            </w:pPr>
            <w:r>
              <w:rPr>
                <w:rFonts w:ascii="宋体" w:hAnsi="宋体" w:hint="eastAsia"/>
              </w:rPr>
              <w:t>打印机</w:t>
            </w:r>
          </w:p>
        </w:tc>
        <w:tc>
          <w:tcPr>
            <w:tcW w:w="2806" w:type="dxa"/>
            <w:tcBorders>
              <w:top w:val="single" w:sz="4" w:space="0" w:color="000000"/>
              <w:left w:val="single" w:sz="4" w:space="0" w:color="000000"/>
              <w:bottom w:val="single" w:sz="4" w:space="0" w:color="000000"/>
              <w:right w:val="single" w:sz="4" w:space="0" w:color="000000"/>
            </w:tcBorders>
            <w:vAlign w:val="center"/>
          </w:tcPr>
          <w:p w:rsidR="00121A83" w:rsidRDefault="00121A83" w:rsidP="00DA5DC6">
            <w:pPr>
              <w:spacing w:line="360" w:lineRule="auto"/>
              <w:jc w:val="center"/>
              <w:rPr>
                <w:rFonts w:ascii="宋体" w:hAnsi="宋体"/>
              </w:rPr>
            </w:pPr>
            <w:r>
              <w:rPr>
                <w:rFonts w:ascii="宋体" w:hAnsi="宋体"/>
                <w:noProof/>
              </w:rPr>
              <w:drawing>
                <wp:inline distT="0" distB="0" distL="0" distR="0">
                  <wp:extent cx="685800" cy="419100"/>
                  <wp:effectExtent l="19050" t="0" r="0" b="0"/>
                  <wp:docPr id="9" name="_x0000_t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_t75"/>
                          <pic:cNvPicPr>
                            <a:picLocks noChangeAspect="1" noChangeArrowheads="1"/>
                          </pic:cNvPicPr>
                        </pic:nvPicPr>
                        <pic:blipFill>
                          <a:blip r:embed="rId16" cstate="print"/>
                          <a:srcRect/>
                          <a:stretch>
                            <a:fillRect/>
                          </a:stretch>
                        </pic:blipFill>
                        <pic:spPr bwMode="auto">
                          <a:xfrm>
                            <a:off x="0" y="0"/>
                            <a:ext cx="685800" cy="419100"/>
                          </a:xfrm>
                          <a:prstGeom prst="rect">
                            <a:avLst/>
                          </a:prstGeom>
                          <a:noFill/>
                          <a:ln w="9525">
                            <a:noFill/>
                            <a:miter lim="800000"/>
                            <a:headEnd/>
                            <a:tailEnd/>
                          </a:ln>
                        </pic:spPr>
                      </pic:pic>
                    </a:graphicData>
                  </a:graphic>
                </wp:inline>
              </w:drawing>
            </w:r>
          </w:p>
        </w:tc>
        <w:tc>
          <w:tcPr>
            <w:tcW w:w="3811" w:type="dxa"/>
            <w:tcBorders>
              <w:top w:val="single" w:sz="4" w:space="0" w:color="000000"/>
              <w:left w:val="single" w:sz="4" w:space="0" w:color="000000"/>
              <w:bottom w:val="single" w:sz="4" w:space="0" w:color="000000"/>
              <w:right w:val="single" w:sz="4" w:space="0" w:color="000000"/>
            </w:tcBorders>
            <w:vAlign w:val="center"/>
          </w:tcPr>
          <w:p w:rsidR="00121A83" w:rsidRDefault="00121A83" w:rsidP="00DA5DC6">
            <w:pPr>
              <w:spacing w:line="360" w:lineRule="auto"/>
              <w:rPr>
                <w:rFonts w:ascii="宋体" w:hAnsi="宋体"/>
              </w:rPr>
            </w:pPr>
            <w:r>
              <w:rPr>
                <w:rFonts w:ascii="宋体" w:hAnsi="宋体" w:hint="eastAsia"/>
              </w:rPr>
              <w:t>激光</w:t>
            </w:r>
            <w:r>
              <w:rPr>
                <w:rFonts w:ascii="宋体" w:hAnsi="宋体" w:hint="eastAsia"/>
              </w:rPr>
              <w:t>A3</w:t>
            </w:r>
            <w:r>
              <w:rPr>
                <w:rFonts w:ascii="宋体" w:hAnsi="宋体" w:hint="eastAsia"/>
              </w:rPr>
              <w:t>，赛场配</w:t>
            </w:r>
            <w:r>
              <w:rPr>
                <w:rFonts w:ascii="宋体" w:hAnsi="宋体" w:hint="eastAsia"/>
              </w:rPr>
              <w:t>1</w:t>
            </w:r>
            <w:r>
              <w:rPr>
                <w:rFonts w:ascii="宋体" w:hAnsi="宋体" w:hint="eastAsia"/>
              </w:rPr>
              <w:t>台</w:t>
            </w:r>
            <w:r>
              <w:rPr>
                <w:rFonts w:ascii="宋体" w:hAnsi="宋体" w:hint="eastAsia"/>
              </w:rPr>
              <w:t>,</w:t>
            </w:r>
            <w:r>
              <w:rPr>
                <w:rFonts w:ascii="宋体" w:hAnsi="宋体" w:hint="eastAsia"/>
              </w:rPr>
              <w:t>打印竞赛图纸用。</w:t>
            </w:r>
          </w:p>
        </w:tc>
      </w:tr>
      <w:tr w:rsidR="00121A83" w:rsidTr="00DA5DC6">
        <w:trPr>
          <w:trHeight w:val="70"/>
          <w:jc w:val="center"/>
        </w:trPr>
        <w:tc>
          <w:tcPr>
            <w:tcW w:w="2141" w:type="dxa"/>
            <w:tcBorders>
              <w:top w:val="single" w:sz="4" w:space="0" w:color="000000"/>
              <w:left w:val="single" w:sz="4" w:space="0" w:color="000000"/>
              <w:bottom w:val="single" w:sz="4" w:space="0" w:color="000000"/>
              <w:right w:val="single" w:sz="4" w:space="0" w:color="000000"/>
            </w:tcBorders>
            <w:vAlign w:val="center"/>
          </w:tcPr>
          <w:p w:rsidR="00121A83" w:rsidRDefault="00121A83" w:rsidP="00DA5DC6">
            <w:pPr>
              <w:spacing w:line="360" w:lineRule="auto"/>
              <w:rPr>
                <w:rFonts w:ascii="宋体" w:hAnsi="宋体"/>
              </w:rPr>
            </w:pPr>
            <w:r>
              <w:rPr>
                <w:rFonts w:ascii="宋体" w:hAnsi="宋体" w:hint="eastAsia"/>
              </w:rPr>
              <w:t>清洁工具</w:t>
            </w:r>
          </w:p>
        </w:tc>
        <w:tc>
          <w:tcPr>
            <w:tcW w:w="2806" w:type="dxa"/>
            <w:tcBorders>
              <w:top w:val="single" w:sz="4" w:space="0" w:color="000000"/>
              <w:left w:val="single" w:sz="4" w:space="0" w:color="000000"/>
              <w:bottom w:val="single" w:sz="4" w:space="0" w:color="000000"/>
              <w:right w:val="single" w:sz="4" w:space="0" w:color="000000"/>
            </w:tcBorders>
            <w:vAlign w:val="center"/>
          </w:tcPr>
          <w:p w:rsidR="00121A83" w:rsidRDefault="00121A83" w:rsidP="00DA5DC6">
            <w:pPr>
              <w:spacing w:line="360" w:lineRule="auto"/>
              <w:rPr>
                <w:rFonts w:ascii="宋体" w:hAnsi="宋体"/>
              </w:rPr>
            </w:pPr>
            <w:r>
              <w:rPr>
                <w:rFonts w:ascii="宋体" w:hAnsi="宋体" w:hint="eastAsia"/>
              </w:rPr>
              <w:t>扫帚，垃圾桶，簸箕等</w:t>
            </w:r>
          </w:p>
        </w:tc>
        <w:tc>
          <w:tcPr>
            <w:tcW w:w="3811" w:type="dxa"/>
            <w:tcBorders>
              <w:top w:val="single" w:sz="4" w:space="0" w:color="000000"/>
              <w:left w:val="single" w:sz="4" w:space="0" w:color="000000"/>
              <w:bottom w:val="single" w:sz="4" w:space="0" w:color="000000"/>
              <w:right w:val="single" w:sz="4" w:space="0" w:color="000000"/>
            </w:tcBorders>
            <w:vAlign w:val="center"/>
          </w:tcPr>
          <w:p w:rsidR="00121A83" w:rsidRDefault="00121A83" w:rsidP="00DA5DC6">
            <w:pPr>
              <w:spacing w:line="360" w:lineRule="auto"/>
              <w:rPr>
                <w:rFonts w:ascii="宋体" w:hAnsi="宋体"/>
              </w:rPr>
            </w:pPr>
            <w:r>
              <w:rPr>
                <w:rFonts w:ascii="宋体" w:hAnsi="宋体" w:hint="eastAsia"/>
              </w:rPr>
              <w:t>每工位</w:t>
            </w:r>
            <w:r>
              <w:rPr>
                <w:rFonts w:ascii="宋体" w:hAnsi="宋体" w:hint="eastAsia"/>
              </w:rPr>
              <w:t>1</w:t>
            </w:r>
            <w:r>
              <w:rPr>
                <w:rFonts w:ascii="宋体" w:hAnsi="宋体" w:hint="eastAsia"/>
              </w:rPr>
              <w:t>套。</w:t>
            </w:r>
          </w:p>
        </w:tc>
      </w:tr>
    </w:tbl>
    <w:p w:rsidR="00121A83" w:rsidRDefault="00121A83" w:rsidP="00121A83">
      <w:pPr>
        <w:spacing w:line="360" w:lineRule="auto"/>
        <w:rPr>
          <w:rFonts w:ascii="宋体" w:hAnsi="宋体"/>
        </w:rPr>
      </w:pPr>
    </w:p>
    <w:p w:rsidR="00121A83" w:rsidRDefault="00121A83" w:rsidP="00121A83">
      <w:pPr>
        <w:spacing w:line="360" w:lineRule="auto"/>
        <w:rPr>
          <w:rFonts w:ascii="宋体" w:hAnsi="宋体"/>
          <w:b/>
        </w:rPr>
      </w:pPr>
      <w:r>
        <w:rPr>
          <w:rFonts w:ascii="宋体" w:hAnsi="宋体" w:hint="eastAsia"/>
          <w:b/>
        </w:rPr>
        <w:t>5.6</w:t>
      </w:r>
      <w:r>
        <w:rPr>
          <w:rFonts w:ascii="宋体" w:hAnsi="宋体" w:hint="eastAsia"/>
          <w:b/>
        </w:rPr>
        <w:t>赛场应准备的器件及耗材</w:t>
      </w:r>
    </w:p>
    <w:p w:rsidR="00121A83" w:rsidRDefault="00121A83" w:rsidP="00121A83">
      <w:pPr>
        <w:spacing w:line="360" w:lineRule="auto"/>
        <w:ind w:firstLineChars="200" w:firstLine="600"/>
        <w:rPr>
          <w:rFonts w:ascii="宋体" w:hAnsi="宋体"/>
        </w:rPr>
      </w:pPr>
      <w:r>
        <w:rPr>
          <w:rFonts w:ascii="宋体" w:hAnsi="宋体" w:hint="eastAsia"/>
        </w:rPr>
        <w:lastRenderedPageBreak/>
        <w:t>主要器件及</w:t>
      </w:r>
      <w:r>
        <w:rPr>
          <w:rFonts w:ascii="宋体" w:hAnsi="宋体"/>
        </w:rPr>
        <w:t>耗材</w:t>
      </w:r>
      <w:r>
        <w:rPr>
          <w:rFonts w:ascii="宋体" w:hAnsi="宋体" w:hint="eastAsia"/>
        </w:rPr>
        <w:t>清单参考</w:t>
      </w:r>
      <w:r>
        <w:rPr>
          <w:rFonts w:ascii="宋体" w:hAnsi="宋体"/>
        </w:rPr>
        <w:t>附件</w:t>
      </w:r>
      <w:r>
        <w:rPr>
          <w:rFonts w:ascii="宋体" w:hAnsi="宋体" w:hint="eastAsia"/>
        </w:rPr>
        <w:t>2</w:t>
      </w:r>
      <w:r>
        <w:rPr>
          <w:rFonts w:ascii="宋体" w:hAnsi="宋体" w:hint="eastAsia"/>
        </w:rPr>
        <w:t>。</w:t>
      </w:r>
    </w:p>
    <w:p w:rsidR="00121A83" w:rsidRDefault="00121A83" w:rsidP="00121A83">
      <w:pPr>
        <w:spacing w:line="360" w:lineRule="auto"/>
        <w:rPr>
          <w:rFonts w:ascii="宋体" w:hAnsi="宋体"/>
          <w:b/>
        </w:rPr>
      </w:pPr>
      <w:r>
        <w:rPr>
          <w:rFonts w:ascii="宋体" w:hAnsi="宋体" w:hint="eastAsia"/>
          <w:b/>
        </w:rPr>
        <w:t>6</w:t>
      </w:r>
      <w:r>
        <w:rPr>
          <w:rFonts w:ascii="宋体" w:hAnsi="宋体" w:hint="eastAsia"/>
          <w:b/>
        </w:rPr>
        <w:t>．选拔赛安全</w:t>
      </w:r>
    </w:p>
    <w:p w:rsidR="00121A83" w:rsidRDefault="00121A83" w:rsidP="00121A83">
      <w:pPr>
        <w:spacing w:line="360" w:lineRule="auto"/>
        <w:ind w:firstLineChars="200" w:firstLine="600"/>
        <w:rPr>
          <w:rFonts w:ascii="宋体" w:hAnsi="宋体"/>
        </w:rPr>
      </w:pPr>
      <w:r>
        <w:rPr>
          <w:rFonts w:ascii="宋体" w:hAnsi="宋体" w:hint="eastAsia"/>
        </w:rPr>
        <w:t>竞赛的安全目标——事故为零。</w:t>
      </w:r>
    </w:p>
    <w:p w:rsidR="00121A83" w:rsidRDefault="00121A83" w:rsidP="00121A83">
      <w:pPr>
        <w:spacing w:line="360" w:lineRule="auto"/>
        <w:rPr>
          <w:rFonts w:ascii="宋体" w:hAnsi="宋体"/>
          <w:b/>
        </w:rPr>
      </w:pPr>
      <w:r>
        <w:rPr>
          <w:rFonts w:ascii="宋体" w:hAnsi="宋体" w:hint="eastAsia"/>
          <w:b/>
        </w:rPr>
        <w:t>6.1</w:t>
      </w:r>
      <w:r>
        <w:rPr>
          <w:rFonts w:ascii="宋体" w:hAnsi="宋体" w:hint="eastAsia"/>
          <w:b/>
        </w:rPr>
        <w:t>选手防护装备</w:t>
      </w:r>
    </w:p>
    <w:p w:rsidR="00121A83" w:rsidRDefault="00121A83" w:rsidP="00121A83">
      <w:pPr>
        <w:spacing w:line="360" w:lineRule="auto"/>
        <w:rPr>
          <w:rFonts w:ascii="宋体" w:hAnsi="宋体"/>
          <w:b/>
        </w:rPr>
      </w:pPr>
      <w:r>
        <w:rPr>
          <w:rFonts w:ascii="宋体" w:hAnsi="宋体" w:hint="eastAsia"/>
        </w:rPr>
        <w:t>参赛选手必须按照规定穿戴防护装备，参见表</w:t>
      </w:r>
      <w:r>
        <w:rPr>
          <w:rFonts w:ascii="宋体" w:hAnsi="宋体" w:hint="eastAsia"/>
        </w:rPr>
        <w:t>3</w:t>
      </w:r>
      <w:r>
        <w:rPr>
          <w:rFonts w:ascii="宋体" w:hAnsi="宋体" w:hint="eastAsia"/>
        </w:rPr>
        <w:t>。</w:t>
      </w:r>
    </w:p>
    <w:p w:rsidR="00121A83" w:rsidRDefault="00121A83" w:rsidP="00121A83">
      <w:pPr>
        <w:spacing w:line="360" w:lineRule="auto"/>
        <w:jc w:val="center"/>
        <w:rPr>
          <w:rFonts w:ascii="宋体" w:hAnsi="宋体"/>
          <w:b/>
        </w:rPr>
      </w:pPr>
      <w:r>
        <w:rPr>
          <w:rFonts w:ascii="宋体" w:hAnsi="宋体" w:hint="eastAsia"/>
          <w:b/>
        </w:rPr>
        <w:t>表</w:t>
      </w:r>
      <w:r>
        <w:rPr>
          <w:rFonts w:ascii="宋体" w:hAnsi="宋体" w:hint="eastAsia"/>
          <w:b/>
        </w:rPr>
        <w:t xml:space="preserve">3  </w:t>
      </w:r>
      <w:r>
        <w:rPr>
          <w:rFonts w:ascii="宋体" w:hAnsi="宋体" w:hint="eastAsia"/>
          <w:b/>
        </w:rPr>
        <w:t>主要防护装备</w:t>
      </w:r>
    </w:p>
    <w:tbl>
      <w:tblPr>
        <w:tblW w:w="85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805"/>
        <w:gridCol w:w="2898"/>
        <w:gridCol w:w="2819"/>
      </w:tblGrid>
      <w:tr w:rsidR="00121A83" w:rsidTr="00DA5DC6">
        <w:trPr>
          <w:jc w:val="center"/>
        </w:trPr>
        <w:tc>
          <w:tcPr>
            <w:tcW w:w="2805" w:type="dxa"/>
            <w:vAlign w:val="center"/>
          </w:tcPr>
          <w:p w:rsidR="00121A83" w:rsidRDefault="00121A83" w:rsidP="00DA5DC6">
            <w:pPr>
              <w:spacing w:line="360" w:lineRule="auto"/>
              <w:jc w:val="center"/>
              <w:rPr>
                <w:rFonts w:ascii="宋体" w:hAnsi="宋体"/>
              </w:rPr>
            </w:pPr>
            <w:r>
              <w:rPr>
                <w:rFonts w:ascii="宋体" w:hAnsi="宋体" w:hint="eastAsia"/>
              </w:rPr>
              <w:t>防护项目</w:t>
            </w:r>
          </w:p>
        </w:tc>
        <w:tc>
          <w:tcPr>
            <w:tcW w:w="2898" w:type="dxa"/>
            <w:vAlign w:val="center"/>
          </w:tcPr>
          <w:p w:rsidR="00121A83" w:rsidRDefault="00121A83" w:rsidP="00DA5DC6">
            <w:pPr>
              <w:spacing w:line="360" w:lineRule="auto"/>
              <w:jc w:val="center"/>
              <w:rPr>
                <w:rFonts w:ascii="宋体" w:hAnsi="宋体"/>
              </w:rPr>
            </w:pPr>
            <w:r>
              <w:rPr>
                <w:rFonts w:ascii="宋体" w:hAnsi="宋体" w:hint="eastAsia"/>
              </w:rPr>
              <w:t>图示</w:t>
            </w:r>
          </w:p>
        </w:tc>
        <w:tc>
          <w:tcPr>
            <w:tcW w:w="2819" w:type="dxa"/>
            <w:vAlign w:val="center"/>
          </w:tcPr>
          <w:p w:rsidR="00121A83" w:rsidRDefault="00121A83" w:rsidP="00DA5DC6">
            <w:pPr>
              <w:spacing w:line="360" w:lineRule="auto"/>
              <w:jc w:val="center"/>
              <w:rPr>
                <w:rFonts w:ascii="宋体" w:hAnsi="宋体"/>
              </w:rPr>
            </w:pPr>
            <w:r>
              <w:rPr>
                <w:rFonts w:ascii="宋体" w:hAnsi="宋体" w:hint="eastAsia"/>
              </w:rPr>
              <w:t>说明</w:t>
            </w:r>
          </w:p>
        </w:tc>
      </w:tr>
      <w:tr w:rsidR="00121A83" w:rsidTr="00DA5DC6">
        <w:trPr>
          <w:trHeight w:val="302"/>
          <w:jc w:val="center"/>
        </w:trPr>
        <w:tc>
          <w:tcPr>
            <w:tcW w:w="2805" w:type="dxa"/>
            <w:vAlign w:val="center"/>
          </w:tcPr>
          <w:p w:rsidR="00121A83" w:rsidRDefault="00121A83" w:rsidP="00DA5DC6">
            <w:pPr>
              <w:spacing w:line="360" w:lineRule="auto"/>
              <w:rPr>
                <w:rFonts w:ascii="宋体" w:hAnsi="宋体"/>
              </w:rPr>
            </w:pPr>
            <w:r>
              <w:rPr>
                <w:rFonts w:ascii="宋体" w:hAnsi="宋体" w:hint="eastAsia"/>
              </w:rPr>
              <w:t>眼睛的防护</w:t>
            </w:r>
          </w:p>
        </w:tc>
        <w:tc>
          <w:tcPr>
            <w:tcW w:w="2898" w:type="dxa"/>
            <w:vAlign w:val="center"/>
          </w:tcPr>
          <w:p w:rsidR="00121A83" w:rsidRDefault="00121A83" w:rsidP="00DA5DC6">
            <w:pPr>
              <w:spacing w:line="360" w:lineRule="auto"/>
              <w:rPr>
                <w:rFonts w:ascii="宋体" w:hAnsi="宋体"/>
              </w:rPr>
            </w:pPr>
            <w:r>
              <w:rPr>
                <w:rFonts w:ascii="宋体" w:hAnsi="宋体"/>
                <w:noProof/>
              </w:rPr>
              <w:drawing>
                <wp:inline distT="0" distB="0" distL="0" distR="0">
                  <wp:extent cx="1200150" cy="714375"/>
                  <wp:effectExtent l="19050" t="0" r="0" b="0"/>
                  <wp:docPr id="10" name="_x0000_t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_t75"/>
                          <pic:cNvPicPr>
                            <a:picLocks noChangeAspect="1" noChangeArrowheads="1"/>
                          </pic:cNvPicPr>
                        </pic:nvPicPr>
                        <pic:blipFill>
                          <a:blip r:embed="rId17" cstate="print"/>
                          <a:srcRect/>
                          <a:stretch>
                            <a:fillRect/>
                          </a:stretch>
                        </pic:blipFill>
                        <pic:spPr bwMode="auto">
                          <a:xfrm>
                            <a:off x="0" y="0"/>
                            <a:ext cx="1200150" cy="714375"/>
                          </a:xfrm>
                          <a:prstGeom prst="rect">
                            <a:avLst/>
                          </a:prstGeom>
                          <a:noFill/>
                          <a:ln w="9525">
                            <a:noFill/>
                            <a:miter lim="800000"/>
                            <a:headEnd/>
                            <a:tailEnd/>
                          </a:ln>
                        </pic:spPr>
                      </pic:pic>
                    </a:graphicData>
                  </a:graphic>
                </wp:inline>
              </w:drawing>
            </w:r>
          </w:p>
        </w:tc>
        <w:tc>
          <w:tcPr>
            <w:tcW w:w="2819" w:type="dxa"/>
            <w:vAlign w:val="center"/>
          </w:tcPr>
          <w:p w:rsidR="00121A83" w:rsidRDefault="00121A83" w:rsidP="00DA5DC6">
            <w:pPr>
              <w:spacing w:line="360" w:lineRule="auto"/>
              <w:rPr>
                <w:rFonts w:ascii="宋体" w:hAnsi="宋体"/>
              </w:rPr>
            </w:pPr>
            <w:r>
              <w:rPr>
                <w:rFonts w:ascii="宋体" w:hAnsi="宋体" w:hint="eastAsia"/>
              </w:rPr>
              <w:t>1.</w:t>
            </w:r>
            <w:r>
              <w:rPr>
                <w:rFonts w:ascii="宋体" w:hAnsi="宋体" w:hint="eastAsia"/>
              </w:rPr>
              <w:t>防溅入。</w:t>
            </w:r>
          </w:p>
          <w:p w:rsidR="00121A83" w:rsidRDefault="00121A83" w:rsidP="00DA5DC6">
            <w:pPr>
              <w:spacing w:line="360" w:lineRule="auto"/>
              <w:rPr>
                <w:rFonts w:ascii="宋体" w:hAnsi="宋体"/>
              </w:rPr>
            </w:pPr>
            <w:r>
              <w:rPr>
                <w:rFonts w:ascii="宋体" w:hAnsi="宋体" w:hint="eastAsia"/>
              </w:rPr>
              <w:t>2.</w:t>
            </w:r>
            <w:r>
              <w:rPr>
                <w:rFonts w:ascii="宋体" w:hAnsi="宋体" w:hint="eastAsia"/>
              </w:rPr>
              <w:t>带近视镜也必须佩戴。</w:t>
            </w:r>
          </w:p>
        </w:tc>
      </w:tr>
      <w:tr w:rsidR="00121A83" w:rsidTr="00DA5DC6">
        <w:trPr>
          <w:trHeight w:val="1125"/>
          <w:jc w:val="center"/>
        </w:trPr>
        <w:tc>
          <w:tcPr>
            <w:tcW w:w="2805" w:type="dxa"/>
            <w:vAlign w:val="center"/>
          </w:tcPr>
          <w:p w:rsidR="00121A83" w:rsidRDefault="00121A83" w:rsidP="00DA5DC6">
            <w:pPr>
              <w:spacing w:line="360" w:lineRule="auto"/>
              <w:rPr>
                <w:rFonts w:ascii="宋体" w:hAnsi="宋体"/>
              </w:rPr>
            </w:pPr>
            <w:r>
              <w:rPr>
                <w:rFonts w:ascii="宋体" w:hAnsi="宋体" w:hint="eastAsia"/>
              </w:rPr>
              <w:t>足部的防护</w:t>
            </w:r>
          </w:p>
        </w:tc>
        <w:tc>
          <w:tcPr>
            <w:tcW w:w="2898" w:type="dxa"/>
            <w:vAlign w:val="center"/>
          </w:tcPr>
          <w:p w:rsidR="00121A83" w:rsidRDefault="00121A83" w:rsidP="00DA5DC6">
            <w:pPr>
              <w:spacing w:line="360" w:lineRule="auto"/>
              <w:rPr>
                <w:rFonts w:ascii="宋体" w:hAnsi="宋体"/>
              </w:rPr>
            </w:pPr>
            <w:r>
              <w:rPr>
                <w:rFonts w:ascii="宋体" w:hAnsi="宋体"/>
                <w:noProof/>
              </w:rPr>
              <w:drawing>
                <wp:inline distT="0" distB="0" distL="0" distR="0">
                  <wp:extent cx="1019175" cy="704850"/>
                  <wp:effectExtent l="19050" t="0" r="9525" b="0"/>
                  <wp:docPr id="1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1"/>
                          <pic:cNvPicPr>
                            <a:picLocks noChangeAspect="1" noChangeArrowheads="1"/>
                          </pic:cNvPicPr>
                        </pic:nvPicPr>
                        <pic:blipFill>
                          <a:blip r:embed="rId18" cstate="print"/>
                          <a:srcRect/>
                          <a:stretch>
                            <a:fillRect/>
                          </a:stretch>
                        </pic:blipFill>
                        <pic:spPr bwMode="auto">
                          <a:xfrm>
                            <a:off x="0" y="0"/>
                            <a:ext cx="1019175" cy="704850"/>
                          </a:xfrm>
                          <a:prstGeom prst="rect">
                            <a:avLst/>
                          </a:prstGeom>
                          <a:noFill/>
                          <a:ln w="9525">
                            <a:noFill/>
                            <a:miter lim="800000"/>
                            <a:headEnd/>
                            <a:tailEnd/>
                          </a:ln>
                        </pic:spPr>
                      </pic:pic>
                    </a:graphicData>
                  </a:graphic>
                </wp:inline>
              </w:drawing>
            </w:r>
          </w:p>
        </w:tc>
        <w:tc>
          <w:tcPr>
            <w:tcW w:w="2819" w:type="dxa"/>
            <w:vAlign w:val="center"/>
          </w:tcPr>
          <w:p w:rsidR="00121A83" w:rsidRDefault="00121A83" w:rsidP="00DA5DC6">
            <w:pPr>
              <w:spacing w:line="360" w:lineRule="auto"/>
              <w:rPr>
                <w:rFonts w:ascii="宋体" w:hAnsi="宋体"/>
              </w:rPr>
            </w:pPr>
            <w:r>
              <w:rPr>
                <w:rFonts w:ascii="宋体" w:hAnsi="宋体" w:hint="eastAsia"/>
              </w:rPr>
              <w:t>绝缘、防滑、防砸、防穿刺。</w:t>
            </w:r>
          </w:p>
        </w:tc>
      </w:tr>
      <w:tr w:rsidR="00121A83" w:rsidTr="00DA5DC6">
        <w:trPr>
          <w:trHeight w:val="277"/>
          <w:jc w:val="center"/>
        </w:trPr>
        <w:tc>
          <w:tcPr>
            <w:tcW w:w="2805" w:type="dxa"/>
            <w:vAlign w:val="center"/>
          </w:tcPr>
          <w:p w:rsidR="00121A83" w:rsidRDefault="00121A83" w:rsidP="00DA5DC6">
            <w:pPr>
              <w:spacing w:line="360" w:lineRule="auto"/>
              <w:rPr>
                <w:rFonts w:ascii="宋体" w:hAnsi="宋体"/>
              </w:rPr>
            </w:pPr>
            <w:r>
              <w:rPr>
                <w:rFonts w:ascii="宋体" w:hAnsi="宋体" w:hint="eastAsia"/>
              </w:rPr>
              <w:t>工作服</w:t>
            </w:r>
          </w:p>
        </w:tc>
        <w:tc>
          <w:tcPr>
            <w:tcW w:w="2898" w:type="dxa"/>
            <w:vAlign w:val="center"/>
          </w:tcPr>
          <w:p w:rsidR="00121A83" w:rsidRDefault="00121A83" w:rsidP="00DA5DC6">
            <w:pPr>
              <w:spacing w:line="360" w:lineRule="auto"/>
              <w:rPr>
                <w:rFonts w:ascii="宋体" w:hAnsi="宋体"/>
              </w:rPr>
            </w:pPr>
            <w:r>
              <w:rPr>
                <w:rFonts w:ascii="宋体" w:hAnsi="宋体"/>
                <w:noProof/>
              </w:rPr>
              <w:drawing>
                <wp:inline distT="0" distB="0" distL="0" distR="0">
                  <wp:extent cx="895350" cy="1000125"/>
                  <wp:effectExtent l="19050" t="0" r="0" b="0"/>
                  <wp:docPr id="12" name="图片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0"/>
                          <pic:cNvPicPr>
                            <a:picLocks noChangeAspect="1" noChangeArrowheads="1"/>
                          </pic:cNvPicPr>
                        </pic:nvPicPr>
                        <pic:blipFill>
                          <a:blip r:embed="rId19" cstate="print"/>
                          <a:srcRect/>
                          <a:stretch>
                            <a:fillRect/>
                          </a:stretch>
                        </pic:blipFill>
                        <pic:spPr bwMode="auto">
                          <a:xfrm>
                            <a:off x="0" y="0"/>
                            <a:ext cx="895350" cy="1000125"/>
                          </a:xfrm>
                          <a:prstGeom prst="rect">
                            <a:avLst/>
                          </a:prstGeom>
                          <a:noFill/>
                          <a:ln w="9525">
                            <a:noFill/>
                            <a:miter lim="800000"/>
                            <a:headEnd/>
                            <a:tailEnd/>
                          </a:ln>
                        </pic:spPr>
                      </pic:pic>
                    </a:graphicData>
                  </a:graphic>
                </wp:inline>
              </w:drawing>
            </w:r>
          </w:p>
        </w:tc>
        <w:tc>
          <w:tcPr>
            <w:tcW w:w="2819" w:type="dxa"/>
            <w:vAlign w:val="center"/>
          </w:tcPr>
          <w:p w:rsidR="00121A83" w:rsidRDefault="00121A83" w:rsidP="00DA5DC6">
            <w:pPr>
              <w:spacing w:line="360" w:lineRule="auto"/>
              <w:rPr>
                <w:rFonts w:ascii="宋体" w:hAnsi="宋体"/>
              </w:rPr>
            </w:pPr>
            <w:r>
              <w:rPr>
                <w:rFonts w:ascii="宋体" w:hAnsi="宋体" w:hint="eastAsia"/>
              </w:rPr>
              <w:t>1</w:t>
            </w:r>
            <w:r>
              <w:rPr>
                <w:rFonts w:ascii="宋体" w:hAnsi="宋体" w:hint="eastAsia"/>
              </w:rPr>
              <w:t>、必须是长裤。</w:t>
            </w:r>
          </w:p>
          <w:p w:rsidR="00121A83" w:rsidRDefault="00121A83" w:rsidP="00DA5DC6">
            <w:pPr>
              <w:spacing w:line="360" w:lineRule="auto"/>
              <w:rPr>
                <w:rFonts w:ascii="宋体" w:hAnsi="宋体"/>
              </w:rPr>
            </w:pPr>
            <w:r>
              <w:rPr>
                <w:rFonts w:ascii="宋体" w:hAnsi="宋体" w:hint="eastAsia"/>
              </w:rPr>
              <w:t>2</w:t>
            </w:r>
            <w:r>
              <w:rPr>
                <w:rFonts w:ascii="宋体" w:hAnsi="宋体" w:hint="eastAsia"/>
              </w:rPr>
              <w:t>、防护服必须紧身不松垮，达到三紧要求。</w:t>
            </w:r>
          </w:p>
        </w:tc>
      </w:tr>
      <w:tr w:rsidR="00121A83" w:rsidTr="00DA5DC6">
        <w:trPr>
          <w:trHeight w:val="429"/>
          <w:jc w:val="center"/>
        </w:trPr>
        <w:tc>
          <w:tcPr>
            <w:tcW w:w="2805" w:type="dxa"/>
            <w:vAlign w:val="center"/>
          </w:tcPr>
          <w:p w:rsidR="00121A83" w:rsidRDefault="00121A83" w:rsidP="00DA5DC6">
            <w:pPr>
              <w:spacing w:line="360" w:lineRule="auto"/>
              <w:rPr>
                <w:rFonts w:ascii="宋体" w:hAnsi="宋体"/>
              </w:rPr>
            </w:pPr>
            <w:r>
              <w:rPr>
                <w:rFonts w:ascii="宋体" w:hAnsi="宋体" w:hint="eastAsia"/>
              </w:rPr>
              <w:t>工作手套</w:t>
            </w:r>
          </w:p>
        </w:tc>
        <w:tc>
          <w:tcPr>
            <w:tcW w:w="2898" w:type="dxa"/>
            <w:vAlign w:val="center"/>
          </w:tcPr>
          <w:p w:rsidR="00121A83" w:rsidRDefault="00121A83" w:rsidP="00DA5DC6">
            <w:pPr>
              <w:spacing w:line="360" w:lineRule="auto"/>
              <w:rPr>
                <w:rFonts w:ascii="宋体" w:hAnsi="宋体"/>
              </w:rPr>
            </w:pPr>
            <w:r>
              <w:rPr>
                <w:rFonts w:ascii="宋体" w:hAnsi="宋体"/>
                <w:noProof/>
              </w:rPr>
              <w:drawing>
                <wp:inline distT="0" distB="0" distL="0" distR="0">
                  <wp:extent cx="876300" cy="895350"/>
                  <wp:effectExtent l="19050" t="0" r="0" b="0"/>
                  <wp:docPr id="13" name="_x0000_t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_t75"/>
                          <pic:cNvPicPr>
                            <a:picLocks noChangeAspect="1" noChangeArrowheads="1"/>
                          </pic:cNvPicPr>
                        </pic:nvPicPr>
                        <pic:blipFill>
                          <a:blip r:embed="rId20" cstate="print"/>
                          <a:srcRect/>
                          <a:stretch>
                            <a:fillRect/>
                          </a:stretch>
                        </pic:blipFill>
                        <pic:spPr bwMode="auto">
                          <a:xfrm>
                            <a:off x="0" y="0"/>
                            <a:ext cx="876300" cy="895350"/>
                          </a:xfrm>
                          <a:prstGeom prst="rect">
                            <a:avLst/>
                          </a:prstGeom>
                          <a:noFill/>
                          <a:ln w="9525">
                            <a:noFill/>
                            <a:miter lim="800000"/>
                            <a:headEnd/>
                            <a:tailEnd/>
                          </a:ln>
                        </pic:spPr>
                      </pic:pic>
                    </a:graphicData>
                  </a:graphic>
                </wp:inline>
              </w:drawing>
            </w:r>
          </w:p>
        </w:tc>
        <w:tc>
          <w:tcPr>
            <w:tcW w:w="2819" w:type="dxa"/>
            <w:vAlign w:val="center"/>
          </w:tcPr>
          <w:p w:rsidR="00121A83" w:rsidRDefault="00121A83" w:rsidP="00DA5DC6">
            <w:pPr>
              <w:spacing w:line="360" w:lineRule="auto"/>
              <w:rPr>
                <w:rFonts w:ascii="宋体" w:hAnsi="宋体"/>
              </w:rPr>
            </w:pPr>
            <w:r>
              <w:rPr>
                <w:rFonts w:ascii="宋体" w:hAnsi="宋体" w:hint="eastAsia"/>
              </w:rPr>
              <w:t>不允许</w:t>
            </w:r>
            <w:r>
              <w:rPr>
                <w:rFonts w:ascii="宋体" w:hAnsi="宋体"/>
              </w:rPr>
              <w:t>露</w:t>
            </w:r>
            <w:r>
              <w:rPr>
                <w:rFonts w:ascii="宋体" w:hAnsi="宋体" w:hint="eastAsia"/>
              </w:rPr>
              <w:t>出手</w:t>
            </w:r>
            <w:r>
              <w:rPr>
                <w:rFonts w:ascii="宋体" w:hAnsi="宋体"/>
              </w:rPr>
              <w:t>指</w:t>
            </w:r>
          </w:p>
        </w:tc>
      </w:tr>
      <w:tr w:rsidR="00121A83" w:rsidTr="00DA5DC6">
        <w:trPr>
          <w:trHeight w:val="311"/>
          <w:jc w:val="center"/>
        </w:trPr>
        <w:tc>
          <w:tcPr>
            <w:tcW w:w="2805" w:type="dxa"/>
            <w:vAlign w:val="center"/>
          </w:tcPr>
          <w:p w:rsidR="00121A83" w:rsidRDefault="00121A83" w:rsidP="00DA5DC6">
            <w:pPr>
              <w:spacing w:line="360" w:lineRule="auto"/>
              <w:rPr>
                <w:rFonts w:ascii="宋体" w:hAnsi="宋体"/>
              </w:rPr>
            </w:pPr>
            <w:r>
              <w:rPr>
                <w:rFonts w:ascii="宋体" w:hAnsi="宋体" w:hint="eastAsia"/>
              </w:rPr>
              <w:lastRenderedPageBreak/>
              <w:t>安全帽</w:t>
            </w:r>
          </w:p>
        </w:tc>
        <w:tc>
          <w:tcPr>
            <w:tcW w:w="2898" w:type="dxa"/>
            <w:vAlign w:val="center"/>
          </w:tcPr>
          <w:p w:rsidR="00121A83" w:rsidRDefault="00121A83" w:rsidP="00DA5DC6">
            <w:pPr>
              <w:spacing w:line="360" w:lineRule="auto"/>
              <w:rPr>
                <w:rFonts w:ascii="宋体" w:hAnsi="宋体"/>
              </w:rPr>
            </w:pPr>
            <w:r>
              <w:rPr>
                <w:rFonts w:ascii="宋体" w:hAnsi="宋体"/>
                <w:noProof/>
              </w:rPr>
              <w:drawing>
                <wp:inline distT="0" distB="0" distL="0" distR="0">
                  <wp:extent cx="876300" cy="609600"/>
                  <wp:effectExtent l="19050" t="0" r="0" b="0"/>
                  <wp:docPr id="14" name="_x0000_t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_t75"/>
                          <pic:cNvPicPr>
                            <a:picLocks noChangeAspect="1" noChangeArrowheads="1"/>
                          </pic:cNvPicPr>
                        </pic:nvPicPr>
                        <pic:blipFill>
                          <a:blip r:embed="rId21" cstate="print"/>
                          <a:srcRect/>
                          <a:stretch>
                            <a:fillRect/>
                          </a:stretch>
                        </pic:blipFill>
                        <pic:spPr bwMode="auto">
                          <a:xfrm>
                            <a:off x="0" y="0"/>
                            <a:ext cx="876300" cy="609600"/>
                          </a:xfrm>
                          <a:prstGeom prst="rect">
                            <a:avLst/>
                          </a:prstGeom>
                          <a:noFill/>
                          <a:ln w="9525">
                            <a:noFill/>
                            <a:miter lim="800000"/>
                            <a:headEnd/>
                            <a:tailEnd/>
                          </a:ln>
                        </pic:spPr>
                      </pic:pic>
                    </a:graphicData>
                  </a:graphic>
                </wp:inline>
              </w:drawing>
            </w:r>
          </w:p>
        </w:tc>
        <w:tc>
          <w:tcPr>
            <w:tcW w:w="2819" w:type="dxa"/>
            <w:vAlign w:val="center"/>
          </w:tcPr>
          <w:p w:rsidR="00121A83" w:rsidRDefault="00121A83" w:rsidP="00DA5DC6">
            <w:pPr>
              <w:spacing w:line="360" w:lineRule="auto"/>
              <w:rPr>
                <w:rFonts w:ascii="宋体" w:hAnsi="宋体"/>
              </w:rPr>
            </w:pPr>
          </w:p>
        </w:tc>
      </w:tr>
      <w:tr w:rsidR="00121A83" w:rsidTr="00DA5DC6">
        <w:trPr>
          <w:trHeight w:val="239"/>
          <w:jc w:val="center"/>
        </w:trPr>
        <w:tc>
          <w:tcPr>
            <w:tcW w:w="2805" w:type="dxa"/>
            <w:vAlign w:val="center"/>
          </w:tcPr>
          <w:p w:rsidR="00121A83" w:rsidRDefault="00121A83" w:rsidP="00DA5DC6">
            <w:pPr>
              <w:spacing w:line="360" w:lineRule="auto"/>
              <w:rPr>
                <w:rFonts w:ascii="宋体" w:hAnsi="宋体"/>
              </w:rPr>
            </w:pPr>
            <w:r>
              <w:rPr>
                <w:rFonts w:ascii="宋体" w:hAnsi="宋体" w:hint="eastAsia"/>
              </w:rPr>
              <w:t>防护耳罩</w:t>
            </w:r>
          </w:p>
        </w:tc>
        <w:tc>
          <w:tcPr>
            <w:tcW w:w="2898" w:type="dxa"/>
            <w:vAlign w:val="center"/>
          </w:tcPr>
          <w:p w:rsidR="00121A83" w:rsidRDefault="00121A83" w:rsidP="00DA5DC6">
            <w:pPr>
              <w:spacing w:line="360" w:lineRule="auto"/>
              <w:rPr>
                <w:rFonts w:ascii="宋体" w:hAnsi="宋体"/>
              </w:rPr>
            </w:pPr>
            <w:r>
              <w:rPr>
                <w:rFonts w:ascii="宋体" w:hAnsi="宋体"/>
                <w:noProof/>
              </w:rPr>
              <w:drawing>
                <wp:inline distT="0" distB="0" distL="0" distR="0">
                  <wp:extent cx="1009650" cy="781050"/>
                  <wp:effectExtent l="19050" t="0" r="0" b="0"/>
                  <wp:docPr id="15" name="_x0000_t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_x0000_t75"/>
                          <pic:cNvPicPr>
                            <a:picLocks noChangeAspect="1" noChangeArrowheads="1"/>
                          </pic:cNvPicPr>
                        </pic:nvPicPr>
                        <pic:blipFill>
                          <a:blip r:embed="rId22" cstate="print"/>
                          <a:srcRect/>
                          <a:stretch>
                            <a:fillRect/>
                          </a:stretch>
                        </pic:blipFill>
                        <pic:spPr bwMode="auto">
                          <a:xfrm>
                            <a:off x="0" y="0"/>
                            <a:ext cx="1009650" cy="781050"/>
                          </a:xfrm>
                          <a:prstGeom prst="rect">
                            <a:avLst/>
                          </a:prstGeom>
                          <a:noFill/>
                          <a:ln w="9525">
                            <a:noFill/>
                            <a:miter lim="800000"/>
                            <a:headEnd/>
                            <a:tailEnd/>
                          </a:ln>
                        </pic:spPr>
                      </pic:pic>
                    </a:graphicData>
                  </a:graphic>
                </wp:inline>
              </w:drawing>
            </w:r>
          </w:p>
        </w:tc>
        <w:tc>
          <w:tcPr>
            <w:tcW w:w="2819" w:type="dxa"/>
            <w:vAlign w:val="center"/>
          </w:tcPr>
          <w:p w:rsidR="00121A83" w:rsidRDefault="00121A83" w:rsidP="00DA5DC6">
            <w:pPr>
              <w:spacing w:line="360" w:lineRule="auto"/>
              <w:rPr>
                <w:rFonts w:ascii="宋体" w:hAnsi="宋体"/>
              </w:rPr>
            </w:pPr>
            <w:r>
              <w:rPr>
                <w:rFonts w:ascii="宋体" w:hAnsi="宋体" w:hint="eastAsia"/>
              </w:rPr>
              <w:t>超过</w:t>
            </w:r>
            <w:r>
              <w:rPr>
                <w:rFonts w:ascii="宋体" w:hAnsi="宋体" w:hint="eastAsia"/>
              </w:rPr>
              <w:t>85</w:t>
            </w:r>
            <w:r>
              <w:rPr>
                <w:rFonts w:ascii="宋体" w:hAnsi="宋体" w:hint="eastAsia"/>
              </w:rPr>
              <w:t>分贝时必须佩戴听力保护用具。</w:t>
            </w:r>
          </w:p>
        </w:tc>
      </w:tr>
      <w:tr w:rsidR="00121A83" w:rsidTr="00DA5DC6">
        <w:trPr>
          <w:trHeight w:val="239"/>
          <w:jc w:val="center"/>
        </w:trPr>
        <w:tc>
          <w:tcPr>
            <w:tcW w:w="2805" w:type="dxa"/>
            <w:vAlign w:val="center"/>
          </w:tcPr>
          <w:p w:rsidR="00121A83" w:rsidRDefault="00121A83" w:rsidP="00DA5DC6">
            <w:pPr>
              <w:spacing w:line="360" w:lineRule="auto"/>
              <w:rPr>
                <w:rFonts w:ascii="宋体" w:hAnsi="宋体"/>
              </w:rPr>
            </w:pPr>
            <w:r>
              <w:rPr>
                <w:rFonts w:ascii="宋体" w:hAnsi="宋体" w:hint="eastAsia"/>
              </w:rPr>
              <w:t>电工绝缘</w:t>
            </w:r>
            <w:r>
              <w:rPr>
                <w:rFonts w:ascii="宋体" w:hAnsi="宋体"/>
              </w:rPr>
              <w:t>手套</w:t>
            </w:r>
          </w:p>
        </w:tc>
        <w:tc>
          <w:tcPr>
            <w:tcW w:w="2898" w:type="dxa"/>
            <w:vAlign w:val="center"/>
          </w:tcPr>
          <w:p w:rsidR="00121A83" w:rsidRDefault="00121A83" w:rsidP="00DA5DC6">
            <w:pPr>
              <w:spacing w:line="360" w:lineRule="auto"/>
              <w:ind w:firstLineChars="300" w:firstLine="900"/>
              <w:rPr>
                <w:rFonts w:ascii="宋体" w:hAnsi="宋体"/>
              </w:rPr>
            </w:pPr>
            <w:r>
              <w:rPr>
                <w:noProof/>
              </w:rPr>
              <w:drawing>
                <wp:inline distT="0" distB="0" distL="0" distR="0">
                  <wp:extent cx="561975" cy="781050"/>
                  <wp:effectExtent l="19050" t="0" r="9525" b="0"/>
                  <wp:docPr id="1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5"/>
                          <pic:cNvPicPr>
                            <a:picLocks noChangeAspect="1" noChangeArrowheads="1"/>
                          </pic:cNvPicPr>
                        </pic:nvPicPr>
                        <pic:blipFill>
                          <a:blip r:embed="rId23" cstate="print"/>
                          <a:srcRect/>
                          <a:stretch>
                            <a:fillRect/>
                          </a:stretch>
                        </pic:blipFill>
                        <pic:spPr bwMode="auto">
                          <a:xfrm>
                            <a:off x="0" y="0"/>
                            <a:ext cx="561975" cy="781050"/>
                          </a:xfrm>
                          <a:prstGeom prst="rect">
                            <a:avLst/>
                          </a:prstGeom>
                          <a:noFill/>
                          <a:ln w="9525">
                            <a:noFill/>
                            <a:miter lim="800000"/>
                            <a:headEnd/>
                            <a:tailEnd/>
                          </a:ln>
                        </pic:spPr>
                      </pic:pic>
                    </a:graphicData>
                  </a:graphic>
                </wp:inline>
              </w:drawing>
            </w:r>
          </w:p>
        </w:tc>
        <w:tc>
          <w:tcPr>
            <w:tcW w:w="2819" w:type="dxa"/>
            <w:vAlign w:val="center"/>
          </w:tcPr>
          <w:p w:rsidR="00121A83" w:rsidRDefault="00121A83" w:rsidP="00DA5DC6">
            <w:pPr>
              <w:spacing w:line="360" w:lineRule="auto"/>
              <w:rPr>
                <w:rFonts w:ascii="宋体" w:hAnsi="宋体"/>
              </w:rPr>
            </w:pPr>
            <w:r>
              <w:rPr>
                <w:rFonts w:ascii="宋体" w:hAnsi="宋体" w:hint="eastAsia"/>
              </w:rPr>
              <w:t>执行通电</w:t>
            </w:r>
            <w:r>
              <w:rPr>
                <w:rFonts w:ascii="宋体" w:hAnsi="宋体"/>
              </w:rPr>
              <w:t>操作时，需要带绝缘手套</w:t>
            </w:r>
            <w:r>
              <w:rPr>
                <w:rFonts w:ascii="宋体" w:hAnsi="宋体" w:hint="eastAsia"/>
              </w:rPr>
              <w:t>。</w:t>
            </w:r>
          </w:p>
        </w:tc>
      </w:tr>
    </w:tbl>
    <w:p w:rsidR="00121A83" w:rsidRDefault="00121A83" w:rsidP="00121A83">
      <w:pPr>
        <w:spacing w:line="360" w:lineRule="auto"/>
        <w:rPr>
          <w:rFonts w:ascii="宋体" w:hAnsi="宋体"/>
          <w:b/>
        </w:rPr>
      </w:pPr>
      <w:r>
        <w:rPr>
          <w:rFonts w:ascii="宋体" w:hAnsi="宋体" w:hint="eastAsia"/>
          <w:b/>
        </w:rPr>
        <w:t>6.2</w:t>
      </w:r>
      <w:r>
        <w:rPr>
          <w:rFonts w:ascii="宋体" w:hAnsi="宋体" w:hint="eastAsia"/>
          <w:b/>
        </w:rPr>
        <w:t>选手禁止携带易燃易爆物品</w:t>
      </w:r>
    </w:p>
    <w:p w:rsidR="00121A83" w:rsidRDefault="00121A83" w:rsidP="00121A83">
      <w:pPr>
        <w:spacing w:line="360" w:lineRule="auto"/>
        <w:jc w:val="center"/>
        <w:rPr>
          <w:rFonts w:ascii="宋体" w:hAnsi="宋体"/>
          <w:b/>
        </w:rPr>
      </w:pPr>
      <w:r>
        <w:rPr>
          <w:rFonts w:ascii="宋体" w:hAnsi="宋体" w:hint="eastAsia"/>
          <w:b/>
        </w:rPr>
        <w:t>表</w:t>
      </w:r>
      <w:r>
        <w:rPr>
          <w:rFonts w:ascii="宋体" w:hAnsi="宋体" w:hint="eastAsia"/>
          <w:b/>
        </w:rPr>
        <w:t xml:space="preserve">4   </w:t>
      </w:r>
      <w:r>
        <w:rPr>
          <w:rFonts w:ascii="宋体" w:hAnsi="宋体" w:hint="eastAsia"/>
          <w:b/>
        </w:rPr>
        <w:t>限制携带的易燃易爆物品</w:t>
      </w:r>
    </w:p>
    <w:tbl>
      <w:tblPr>
        <w:tblW w:w="852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817"/>
        <w:gridCol w:w="2871"/>
        <w:gridCol w:w="2834"/>
      </w:tblGrid>
      <w:tr w:rsidR="00121A83" w:rsidTr="00DA5DC6">
        <w:trPr>
          <w:jc w:val="center"/>
        </w:trPr>
        <w:tc>
          <w:tcPr>
            <w:tcW w:w="2817" w:type="dxa"/>
            <w:vAlign w:val="center"/>
          </w:tcPr>
          <w:p w:rsidR="00121A83" w:rsidRDefault="00121A83" w:rsidP="00DA5DC6">
            <w:pPr>
              <w:spacing w:line="360" w:lineRule="auto"/>
              <w:jc w:val="center"/>
              <w:rPr>
                <w:rFonts w:ascii="宋体" w:hAnsi="宋体"/>
              </w:rPr>
            </w:pPr>
            <w:r>
              <w:rPr>
                <w:rFonts w:ascii="宋体" w:hAnsi="宋体" w:hint="eastAsia"/>
              </w:rPr>
              <w:t>有害物品</w:t>
            </w:r>
          </w:p>
        </w:tc>
        <w:tc>
          <w:tcPr>
            <w:tcW w:w="2871" w:type="dxa"/>
            <w:vAlign w:val="center"/>
          </w:tcPr>
          <w:p w:rsidR="00121A83" w:rsidRDefault="00121A83" w:rsidP="00DA5DC6">
            <w:pPr>
              <w:spacing w:line="360" w:lineRule="auto"/>
              <w:jc w:val="center"/>
              <w:rPr>
                <w:rFonts w:ascii="宋体" w:hAnsi="宋体"/>
              </w:rPr>
            </w:pPr>
            <w:r>
              <w:rPr>
                <w:rFonts w:ascii="宋体" w:hAnsi="宋体" w:hint="eastAsia"/>
              </w:rPr>
              <w:t>图示</w:t>
            </w:r>
          </w:p>
        </w:tc>
        <w:tc>
          <w:tcPr>
            <w:tcW w:w="2834" w:type="dxa"/>
            <w:vAlign w:val="center"/>
          </w:tcPr>
          <w:p w:rsidR="00121A83" w:rsidRDefault="00121A83" w:rsidP="00DA5DC6">
            <w:pPr>
              <w:spacing w:line="360" w:lineRule="auto"/>
              <w:jc w:val="center"/>
              <w:rPr>
                <w:rFonts w:ascii="宋体" w:hAnsi="宋体"/>
              </w:rPr>
            </w:pPr>
            <w:r>
              <w:rPr>
                <w:rFonts w:ascii="宋体" w:hAnsi="宋体" w:hint="eastAsia"/>
              </w:rPr>
              <w:t>说明</w:t>
            </w:r>
          </w:p>
        </w:tc>
      </w:tr>
      <w:tr w:rsidR="00121A83" w:rsidTr="00DA5DC6">
        <w:trPr>
          <w:trHeight w:val="983"/>
          <w:jc w:val="center"/>
        </w:trPr>
        <w:tc>
          <w:tcPr>
            <w:tcW w:w="2817" w:type="dxa"/>
            <w:vAlign w:val="center"/>
          </w:tcPr>
          <w:p w:rsidR="00121A83" w:rsidRDefault="00121A83" w:rsidP="00DA5DC6">
            <w:pPr>
              <w:spacing w:line="360" w:lineRule="auto"/>
              <w:jc w:val="center"/>
              <w:rPr>
                <w:rFonts w:ascii="宋体" w:hAnsi="宋体"/>
              </w:rPr>
            </w:pPr>
            <w:r>
              <w:rPr>
                <w:rFonts w:ascii="宋体" w:hAnsi="宋体" w:hint="eastAsia"/>
              </w:rPr>
              <w:t>清洁剂、防锈剂</w:t>
            </w:r>
          </w:p>
        </w:tc>
        <w:tc>
          <w:tcPr>
            <w:tcW w:w="2871" w:type="dxa"/>
            <w:vAlign w:val="center"/>
          </w:tcPr>
          <w:p w:rsidR="00121A83" w:rsidRDefault="00121A83" w:rsidP="00DA5DC6">
            <w:pPr>
              <w:spacing w:line="360" w:lineRule="auto"/>
              <w:jc w:val="center"/>
              <w:rPr>
                <w:rFonts w:ascii="宋体" w:hAnsi="宋体"/>
              </w:rPr>
            </w:pPr>
            <w:r>
              <w:rPr>
                <w:rFonts w:ascii="宋体" w:hAnsi="宋体"/>
                <w:noProof/>
              </w:rPr>
              <w:drawing>
                <wp:inline distT="0" distB="0" distL="0" distR="0">
                  <wp:extent cx="590550" cy="590550"/>
                  <wp:effectExtent l="19050" t="0" r="0" b="0"/>
                  <wp:docPr id="17"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9"/>
                          <pic:cNvPicPr>
                            <a:picLocks noChangeAspect="1" noChangeArrowheads="1"/>
                          </pic:cNvPicPr>
                        </pic:nvPicPr>
                        <pic:blipFill>
                          <a:blip r:embed="rId24" cstate="print"/>
                          <a:srcRect/>
                          <a:stretch>
                            <a:fillRect/>
                          </a:stretch>
                        </pic:blipFill>
                        <pic:spPr bwMode="auto">
                          <a:xfrm>
                            <a:off x="0" y="0"/>
                            <a:ext cx="590550" cy="590550"/>
                          </a:xfrm>
                          <a:prstGeom prst="rect">
                            <a:avLst/>
                          </a:prstGeom>
                          <a:noFill/>
                          <a:ln w="9525">
                            <a:noFill/>
                            <a:miter lim="800000"/>
                            <a:headEnd/>
                            <a:tailEnd/>
                          </a:ln>
                        </pic:spPr>
                      </pic:pic>
                    </a:graphicData>
                  </a:graphic>
                </wp:inline>
              </w:drawing>
            </w:r>
          </w:p>
        </w:tc>
        <w:tc>
          <w:tcPr>
            <w:tcW w:w="2834" w:type="dxa"/>
            <w:vAlign w:val="center"/>
          </w:tcPr>
          <w:p w:rsidR="00121A83" w:rsidRDefault="00121A83" w:rsidP="00DA5DC6">
            <w:pPr>
              <w:spacing w:line="360" w:lineRule="auto"/>
              <w:jc w:val="center"/>
              <w:rPr>
                <w:rFonts w:ascii="宋体" w:hAnsi="宋体"/>
              </w:rPr>
            </w:pPr>
            <w:r>
              <w:rPr>
                <w:rFonts w:ascii="宋体" w:hAnsi="宋体" w:hint="eastAsia"/>
              </w:rPr>
              <w:t>选手根据要求自带</w:t>
            </w:r>
          </w:p>
        </w:tc>
      </w:tr>
      <w:tr w:rsidR="00121A83" w:rsidTr="00DA5DC6">
        <w:trPr>
          <w:jc w:val="center"/>
        </w:trPr>
        <w:tc>
          <w:tcPr>
            <w:tcW w:w="2817" w:type="dxa"/>
            <w:vAlign w:val="center"/>
          </w:tcPr>
          <w:p w:rsidR="00121A83" w:rsidRDefault="00121A83" w:rsidP="00DA5DC6">
            <w:pPr>
              <w:spacing w:line="360" w:lineRule="auto"/>
              <w:jc w:val="center"/>
              <w:rPr>
                <w:rFonts w:ascii="宋体" w:hAnsi="宋体"/>
              </w:rPr>
            </w:pPr>
            <w:r>
              <w:rPr>
                <w:rFonts w:ascii="宋体" w:hAnsi="宋体" w:hint="eastAsia"/>
              </w:rPr>
              <w:t>酒精</w:t>
            </w:r>
          </w:p>
        </w:tc>
        <w:tc>
          <w:tcPr>
            <w:tcW w:w="2871" w:type="dxa"/>
            <w:vAlign w:val="center"/>
          </w:tcPr>
          <w:p w:rsidR="00121A83" w:rsidRDefault="00121A83" w:rsidP="00DA5DC6">
            <w:pPr>
              <w:spacing w:line="360" w:lineRule="auto"/>
              <w:jc w:val="center"/>
              <w:rPr>
                <w:rFonts w:ascii="宋体" w:hAnsi="宋体"/>
              </w:rPr>
            </w:pPr>
            <w:r>
              <w:rPr>
                <w:rFonts w:ascii="宋体" w:hAnsi="宋体"/>
                <w:noProof/>
              </w:rPr>
              <w:drawing>
                <wp:inline distT="0" distB="0" distL="0" distR="0">
                  <wp:extent cx="619125" cy="619125"/>
                  <wp:effectExtent l="19050" t="0" r="9525" b="0"/>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8"/>
                          <pic:cNvPicPr>
                            <a:picLocks noChangeAspect="1" noChangeArrowheads="1"/>
                          </pic:cNvPicPr>
                        </pic:nvPicPr>
                        <pic:blipFill>
                          <a:blip r:embed="rId25" cstate="print"/>
                          <a:srcRect/>
                          <a:stretch>
                            <a:fillRect/>
                          </a:stretch>
                        </pic:blipFill>
                        <pic:spPr bwMode="auto">
                          <a:xfrm>
                            <a:off x="0" y="0"/>
                            <a:ext cx="619125" cy="619125"/>
                          </a:xfrm>
                          <a:prstGeom prst="rect">
                            <a:avLst/>
                          </a:prstGeom>
                          <a:noFill/>
                          <a:ln w="9525">
                            <a:noFill/>
                            <a:miter lim="800000"/>
                            <a:headEnd/>
                            <a:tailEnd/>
                          </a:ln>
                        </pic:spPr>
                      </pic:pic>
                    </a:graphicData>
                  </a:graphic>
                </wp:inline>
              </w:drawing>
            </w:r>
          </w:p>
        </w:tc>
        <w:tc>
          <w:tcPr>
            <w:tcW w:w="2834" w:type="dxa"/>
            <w:vAlign w:val="center"/>
          </w:tcPr>
          <w:p w:rsidR="00121A83" w:rsidRDefault="00121A83" w:rsidP="00DA5DC6">
            <w:pPr>
              <w:spacing w:line="360" w:lineRule="auto"/>
              <w:jc w:val="center"/>
              <w:rPr>
                <w:rFonts w:ascii="宋体" w:hAnsi="宋体"/>
              </w:rPr>
            </w:pPr>
            <w:r>
              <w:rPr>
                <w:rFonts w:ascii="宋体" w:hAnsi="宋体"/>
                <w:noProof/>
              </w:rPr>
              <w:drawing>
                <wp:inline distT="0" distB="0" distL="0" distR="0">
                  <wp:extent cx="466725" cy="438150"/>
                  <wp:effectExtent l="19050" t="0" r="9525" b="0"/>
                  <wp:docPr id="19"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7"/>
                          <pic:cNvPicPr>
                            <a:picLocks noChangeAspect="1" noChangeArrowheads="1"/>
                          </pic:cNvPicPr>
                        </pic:nvPicPr>
                        <pic:blipFill>
                          <a:blip r:embed="rId26" cstate="print"/>
                          <a:srcRect/>
                          <a:stretch>
                            <a:fillRect/>
                          </a:stretch>
                        </pic:blipFill>
                        <pic:spPr bwMode="auto">
                          <a:xfrm>
                            <a:off x="0" y="0"/>
                            <a:ext cx="466725" cy="438150"/>
                          </a:xfrm>
                          <a:prstGeom prst="rect">
                            <a:avLst/>
                          </a:prstGeom>
                          <a:noFill/>
                          <a:ln w="9525">
                            <a:noFill/>
                            <a:miter lim="800000"/>
                            <a:headEnd/>
                            <a:tailEnd/>
                          </a:ln>
                        </pic:spPr>
                      </pic:pic>
                    </a:graphicData>
                  </a:graphic>
                </wp:inline>
              </w:drawing>
            </w:r>
            <w:r>
              <w:rPr>
                <w:rFonts w:ascii="宋体" w:hAnsi="宋体" w:hint="eastAsia"/>
              </w:rPr>
              <w:t>禁止携带</w:t>
            </w:r>
          </w:p>
        </w:tc>
      </w:tr>
      <w:tr w:rsidR="00121A83" w:rsidTr="00DA5DC6">
        <w:trPr>
          <w:trHeight w:val="1182"/>
          <w:jc w:val="center"/>
        </w:trPr>
        <w:tc>
          <w:tcPr>
            <w:tcW w:w="2817" w:type="dxa"/>
            <w:vAlign w:val="center"/>
          </w:tcPr>
          <w:p w:rsidR="00121A83" w:rsidRDefault="00121A83" w:rsidP="00DA5DC6">
            <w:pPr>
              <w:spacing w:line="360" w:lineRule="auto"/>
              <w:jc w:val="center"/>
              <w:rPr>
                <w:rFonts w:ascii="宋体" w:hAnsi="宋体"/>
              </w:rPr>
            </w:pPr>
            <w:r>
              <w:rPr>
                <w:rFonts w:ascii="宋体" w:hAnsi="宋体" w:hint="eastAsia"/>
              </w:rPr>
              <w:t>汽油</w:t>
            </w:r>
          </w:p>
        </w:tc>
        <w:tc>
          <w:tcPr>
            <w:tcW w:w="2871" w:type="dxa"/>
            <w:vAlign w:val="center"/>
          </w:tcPr>
          <w:p w:rsidR="00121A83" w:rsidRDefault="00121A83" w:rsidP="00DA5DC6">
            <w:pPr>
              <w:spacing w:line="360" w:lineRule="auto"/>
              <w:jc w:val="center"/>
              <w:rPr>
                <w:rFonts w:ascii="宋体" w:hAnsi="宋体"/>
              </w:rPr>
            </w:pPr>
            <w:r>
              <w:rPr>
                <w:rFonts w:ascii="宋体" w:hAnsi="宋体"/>
                <w:noProof/>
              </w:rPr>
              <w:drawing>
                <wp:inline distT="0" distB="0" distL="0" distR="0">
                  <wp:extent cx="714375" cy="638175"/>
                  <wp:effectExtent l="19050" t="0" r="9525" b="0"/>
                  <wp:docPr id="20"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6"/>
                          <pic:cNvPicPr>
                            <a:picLocks noChangeAspect="1" noChangeArrowheads="1"/>
                          </pic:cNvPicPr>
                        </pic:nvPicPr>
                        <pic:blipFill>
                          <a:blip r:embed="rId27" cstate="print"/>
                          <a:srcRect/>
                          <a:stretch>
                            <a:fillRect/>
                          </a:stretch>
                        </pic:blipFill>
                        <pic:spPr bwMode="auto">
                          <a:xfrm>
                            <a:off x="0" y="0"/>
                            <a:ext cx="714375" cy="638175"/>
                          </a:xfrm>
                          <a:prstGeom prst="rect">
                            <a:avLst/>
                          </a:prstGeom>
                          <a:noFill/>
                          <a:ln w="9525">
                            <a:noFill/>
                            <a:miter lim="800000"/>
                            <a:headEnd/>
                            <a:tailEnd/>
                          </a:ln>
                        </pic:spPr>
                      </pic:pic>
                    </a:graphicData>
                  </a:graphic>
                </wp:inline>
              </w:drawing>
            </w:r>
          </w:p>
        </w:tc>
        <w:tc>
          <w:tcPr>
            <w:tcW w:w="2834" w:type="dxa"/>
            <w:vAlign w:val="center"/>
          </w:tcPr>
          <w:p w:rsidR="00121A83" w:rsidRDefault="00121A83" w:rsidP="00DA5DC6">
            <w:pPr>
              <w:spacing w:line="360" w:lineRule="auto"/>
              <w:jc w:val="center"/>
              <w:rPr>
                <w:rFonts w:ascii="宋体" w:hAnsi="宋体"/>
              </w:rPr>
            </w:pPr>
            <w:r>
              <w:rPr>
                <w:rFonts w:ascii="宋体" w:hAnsi="宋体"/>
                <w:noProof/>
              </w:rPr>
              <w:drawing>
                <wp:inline distT="0" distB="0" distL="0" distR="0">
                  <wp:extent cx="485775" cy="457200"/>
                  <wp:effectExtent l="19050" t="0" r="9525" b="0"/>
                  <wp:docPr id="21"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4"/>
                          <pic:cNvPicPr>
                            <a:picLocks noChangeAspect="1" noChangeArrowheads="1"/>
                          </pic:cNvPicPr>
                        </pic:nvPicPr>
                        <pic:blipFill>
                          <a:blip r:embed="rId26" cstate="print"/>
                          <a:srcRect/>
                          <a:stretch>
                            <a:fillRect/>
                          </a:stretch>
                        </pic:blipFill>
                        <pic:spPr bwMode="auto">
                          <a:xfrm>
                            <a:off x="0" y="0"/>
                            <a:ext cx="485775" cy="457200"/>
                          </a:xfrm>
                          <a:prstGeom prst="rect">
                            <a:avLst/>
                          </a:prstGeom>
                          <a:noFill/>
                          <a:ln w="9525">
                            <a:noFill/>
                            <a:miter lim="800000"/>
                            <a:headEnd/>
                            <a:tailEnd/>
                          </a:ln>
                        </pic:spPr>
                      </pic:pic>
                    </a:graphicData>
                  </a:graphic>
                </wp:inline>
              </w:drawing>
            </w:r>
            <w:r>
              <w:rPr>
                <w:rFonts w:ascii="宋体" w:hAnsi="宋体" w:hint="eastAsia"/>
              </w:rPr>
              <w:t>禁止携带</w:t>
            </w:r>
          </w:p>
        </w:tc>
      </w:tr>
      <w:tr w:rsidR="00121A83" w:rsidTr="00DA5DC6">
        <w:trPr>
          <w:trHeight w:val="988"/>
          <w:jc w:val="center"/>
        </w:trPr>
        <w:tc>
          <w:tcPr>
            <w:tcW w:w="2817" w:type="dxa"/>
            <w:vAlign w:val="center"/>
          </w:tcPr>
          <w:p w:rsidR="00121A83" w:rsidRDefault="00121A83" w:rsidP="00DA5DC6">
            <w:pPr>
              <w:spacing w:line="360" w:lineRule="auto"/>
              <w:jc w:val="center"/>
              <w:rPr>
                <w:rFonts w:ascii="宋体" w:hAnsi="宋体"/>
              </w:rPr>
            </w:pPr>
            <w:r>
              <w:rPr>
                <w:rFonts w:ascii="宋体" w:hAnsi="宋体" w:hint="eastAsia"/>
              </w:rPr>
              <w:t>有毒有害物</w:t>
            </w:r>
          </w:p>
        </w:tc>
        <w:tc>
          <w:tcPr>
            <w:tcW w:w="2871" w:type="dxa"/>
            <w:vAlign w:val="center"/>
          </w:tcPr>
          <w:p w:rsidR="00121A83" w:rsidRDefault="00121A83" w:rsidP="00DA5DC6">
            <w:pPr>
              <w:spacing w:line="360" w:lineRule="auto"/>
              <w:jc w:val="center"/>
              <w:rPr>
                <w:rFonts w:ascii="宋体" w:hAnsi="宋体"/>
              </w:rPr>
            </w:pPr>
            <w:r>
              <w:rPr>
                <w:rFonts w:ascii="宋体" w:hAnsi="宋体"/>
                <w:noProof/>
              </w:rPr>
              <w:drawing>
                <wp:inline distT="0" distB="0" distL="0" distR="0">
                  <wp:extent cx="904875" cy="466725"/>
                  <wp:effectExtent l="19050" t="0" r="9525" b="0"/>
                  <wp:docPr id="22"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
                          <pic:cNvPicPr>
                            <a:picLocks noChangeAspect="1" noChangeArrowheads="1"/>
                          </pic:cNvPicPr>
                        </pic:nvPicPr>
                        <pic:blipFill>
                          <a:blip r:embed="rId28" cstate="print"/>
                          <a:srcRect b="14488"/>
                          <a:stretch>
                            <a:fillRect/>
                          </a:stretch>
                        </pic:blipFill>
                        <pic:spPr bwMode="auto">
                          <a:xfrm>
                            <a:off x="0" y="0"/>
                            <a:ext cx="904875" cy="466725"/>
                          </a:xfrm>
                          <a:prstGeom prst="rect">
                            <a:avLst/>
                          </a:prstGeom>
                          <a:noFill/>
                          <a:ln w="9525">
                            <a:noFill/>
                            <a:miter lim="800000"/>
                            <a:headEnd/>
                            <a:tailEnd/>
                          </a:ln>
                        </pic:spPr>
                      </pic:pic>
                    </a:graphicData>
                  </a:graphic>
                </wp:inline>
              </w:drawing>
            </w:r>
          </w:p>
        </w:tc>
        <w:tc>
          <w:tcPr>
            <w:tcW w:w="2834" w:type="dxa"/>
            <w:vAlign w:val="center"/>
          </w:tcPr>
          <w:p w:rsidR="00121A83" w:rsidRDefault="00121A83" w:rsidP="00DA5DC6">
            <w:pPr>
              <w:spacing w:line="360" w:lineRule="auto"/>
              <w:jc w:val="center"/>
              <w:rPr>
                <w:rFonts w:ascii="宋体" w:hAnsi="宋体"/>
              </w:rPr>
            </w:pPr>
            <w:r>
              <w:rPr>
                <w:rFonts w:ascii="宋体" w:hAnsi="宋体"/>
                <w:noProof/>
              </w:rPr>
              <w:drawing>
                <wp:inline distT="0" distB="0" distL="0" distR="0">
                  <wp:extent cx="485775" cy="457200"/>
                  <wp:effectExtent l="19050" t="0" r="9525" b="0"/>
                  <wp:docPr id="23"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2"/>
                          <pic:cNvPicPr>
                            <a:picLocks noChangeAspect="1" noChangeArrowheads="1"/>
                          </pic:cNvPicPr>
                        </pic:nvPicPr>
                        <pic:blipFill>
                          <a:blip r:embed="rId26" cstate="print"/>
                          <a:srcRect/>
                          <a:stretch>
                            <a:fillRect/>
                          </a:stretch>
                        </pic:blipFill>
                        <pic:spPr bwMode="auto">
                          <a:xfrm>
                            <a:off x="0" y="0"/>
                            <a:ext cx="485775" cy="457200"/>
                          </a:xfrm>
                          <a:prstGeom prst="rect">
                            <a:avLst/>
                          </a:prstGeom>
                          <a:noFill/>
                          <a:ln w="9525">
                            <a:noFill/>
                            <a:miter lim="800000"/>
                            <a:headEnd/>
                            <a:tailEnd/>
                          </a:ln>
                        </pic:spPr>
                      </pic:pic>
                    </a:graphicData>
                  </a:graphic>
                </wp:inline>
              </w:drawing>
            </w:r>
            <w:r>
              <w:rPr>
                <w:rFonts w:ascii="宋体" w:hAnsi="宋体" w:hint="eastAsia"/>
              </w:rPr>
              <w:t>禁止携带</w:t>
            </w:r>
          </w:p>
        </w:tc>
      </w:tr>
    </w:tbl>
    <w:p w:rsidR="00121A83" w:rsidRDefault="00121A83" w:rsidP="00121A83">
      <w:pPr>
        <w:spacing w:line="360" w:lineRule="auto"/>
        <w:rPr>
          <w:rFonts w:ascii="宋体" w:hAnsi="宋体"/>
          <w:b/>
        </w:rPr>
      </w:pPr>
      <w:r>
        <w:rPr>
          <w:rFonts w:ascii="宋体" w:hAnsi="宋体" w:hint="eastAsia"/>
          <w:b/>
        </w:rPr>
        <w:t xml:space="preserve">6.3 </w:t>
      </w:r>
      <w:r>
        <w:rPr>
          <w:rFonts w:ascii="宋体" w:hAnsi="宋体" w:hint="eastAsia"/>
          <w:b/>
        </w:rPr>
        <w:t>赛场必须留有安全通道。</w:t>
      </w:r>
    </w:p>
    <w:p w:rsidR="00121A83" w:rsidRDefault="00121A83" w:rsidP="00121A83">
      <w:pPr>
        <w:spacing w:line="360" w:lineRule="auto"/>
        <w:ind w:firstLineChars="200" w:firstLine="600"/>
        <w:rPr>
          <w:rFonts w:ascii="宋体" w:hAnsi="宋体"/>
        </w:rPr>
      </w:pPr>
      <w:r>
        <w:rPr>
          <w:rFonts w:ascii="宋体" w:hAnsi="宋体" w:hint="eastAsia"/>
        </w:rPr>
        <w:t>必须配备灭火设备。赛场应具备良好的通风、照明和操作空间的条件。做好竞赛安全、健康和公共卫生及突发事件预防与应急处理等工作。</w:t>
      </w:r>
    </w:p>
    <w:p w:rsidR="00121A83" w:rsidRDefault="00121A83" w:rsidP="00121A83">
      <w:pPr>
        <w:spacing w:line="360" w:lineRule="auto"/>
        <w:rPr>
          <w:rFonts w:ascii="宋体" w:hAnsi="宋体"/>
        </w:rPr>
      </w:pPr>
      <w:r>
        <w:rPr>
          <w:rFonts w:ascii="宋体" w:hAnsi="宋体" w:hint="eastAsia"/>
          <w:b/>
        </w:rPr>
        <w:lastRenderedPageBreak/>
        <w:t>6.4</w:t>
      </w:r>
      <w:r>
        <w:rPr>
          <w:rFonts w:ascii="宋体" w:hAnsi="宋体" w:hint="eastAsia"/>
        </w:rPr>
        <w:t xml:space="preserve"> </w:t>
      </w:r>
      <w:r>
        <w:rPr>
          <w:rFonts w:ascii="宋体" w:hAnsi="宋体" w:hint="eastAsia"/>
          <w:b/>
        </w:rPr>
        <w:t>赛场必须配备医护人员和必须的药品。</w:t>
      </w:r>
    </w:p>
    <w:p w:rsidR="00121A83" w:rsidRDefault="00121A83" w:rsidP="00121A83">
      <w:pPr>
        <w:spacing w:line="360" w:lineRule="auto"/>
        <w:rPr>
          <w:rFonts w:ascii="宋体" w:hAnsi="宋体"/>
        </w:rPr>
      </w:pPr>
      <w:r>
        <w:rPr>
          <w:rFonts w:ascii="宋体" w:hAnsi="宋体" w:hint="eastAsia"/>
        </w:rPr>
        <w:t>6</w:t>
      </w:r>
      <w:r>
        <w:rPr>
          <w:rFonts w:ascii="宋体" w:hAnsi="宋体"/>
        </w:rPr>
        <w:t>.4.</w:t>
      </w:r>
      <w:r>
        <w:rPr>
          <w:rFonts w:ascii="宋体" w:hAnsi="宋体" w:hint="eastAsia"/>
        </w:rPr>
        <w:t>1</w:t>
      </w:r>
      <w:r>
        <w:rPr>
          <w:rFonts w:ascii="宋体" w:hAnsi="宋体" w:hint="eastAsia"/>
        </w:rPr>
        <w:t>竞赛组委会需消除赛场中存在的安全隐患，做好各种可能出现的突发事件预案。</w:t>
      </w:r>
    </w:p>
    <w:p w:rsidR="00121A83" w:rsidRDefault="00121A83" w:rsidP="00121A83">
      <w:pPr>
        <w:spacing w:line="360" w:lineRule="auto"/>
        <w:rPr>
          <w:rFonts w:ascii="宋体" w:hAnsi="宋体"/>
        </w:rPr>
      </w:pPr>
      <w:r>
        <w:rPr>
          <w:rFonts w:ascii="宋体" w:hAnsi="宋体" w:hint="eastAsia"/>
        </w:rPr>
        <w:t>6</w:t>
      </w:r>
      <w:r>
        <w:rPr>
          <w:rFonts w:ascii="宋体" w:hAnsi="宋体"/>
        </w:rPr>
        <w:t>.4.</w:t>
      </w:r>
      <w:r>
        <w:rPr>
          <w:rFonts w:ascii="宋体" w:hAnsi="宋体" w:hint="eastAsia"/>
        </w:rPr>
        <w:t>2</w:t>
      </w:r>
      <w:r>
        <w:rPr>
          <w:rFonts w:ascii="宋体" w:hAnsi="宋体" w:hint="eastAsia"/>
        </w:rPr>
        <w:t>竞赛过程中，赛场内的工作人员有责任对选手的操作安全进行监护，发现问题及时制止，避免发生人身或设备安全事故。</w:t>
      </w:r>
    </w:p>
    <w:p w:rsidR="00121A83" w:rsidRDefault="00121A83" w:rsidP="00121A83">
      <w:pPr>
        <w:spacing w:line="360" w:lineRule="auto"/>
        <w:rPr>
          <w:rFonts w:ascii="宋体" w:hAnsi="宋体"/>
        </w:rPr>
      </w:pPr>
      <w:r>
        <w:rPr>
          <w:rFonts w:ascii="宋体" w:hAnsi="宋体" w:hint="eastAsia"/>
        </w:rPr>
        <w:t>6</w:t>
      </w:r>
      <w:r>
        <w:rPr>
          <w:rFonts w:ascii="宋体" w:hAnsi="宋体"/>
        </w:rPr>
        <w:t>.4.</w:t>
      </w:r>
      <w:r>
        <w:rPr>
          <w:rFonts w:ascii="宋体" w:hAnsi="宋体" w:hint="eastAsia"/>
        </w:rPr>
        <w:t>3</w:t>
      </w:r>
      <w:r>
        <w:rPr>
          <w:rFonts w:ascii="宋体" w:hAnsi="宋体" w:hint="eastAsia"/>
        </w:rPr>
        <w:t>竞赛过程中，设备组和技术支持人员有责任对选手使用的设备安全进行监护，发现问题及时制止，避免发生设备损坏。</w:t>
      </w:r>
    </w:p>
    <w:p w:rsidR="00121A83" w:rsidRDefault="00121A83" w:rsidP="00121A83">
      <w:pPr>
        <w:spacing w:line="360" w:lineRule="auto"/>
        <w:rPr>
          <w:rFonts w:ascii="宋体" w:hAnsi="宋体"/>
        </w:rPr>
      </w:pPr>
      <w:r>
        <w:rPr>
          <w:rFonts w:ascii="宋体" w:hAnsi="宋体" w:hint="eastAsia"/>
        </w:rPr>
        <w:t>6</w:t>
      </w:r>
      <w:r>
        <w:rPr>
          <w:rFonts w:ascii="宋体" w:hAnsi="宋体"/>
        </w:rPr>
        <w:t>.4.</w:t>
      </w:r>
      <w:r>
        <w:rPr>
          <w:rFonts w:ascii="宋体" w:hAnsi="宋体" w:hint="eastAsia"/>
        </w:rPr>
        <w:t>4</w:t>
      </w:r>
      <w:r>
        <w:rPr>
          <w:rFonts w:ascii="宋体" w:hAnsi="宋体" w:hint="eastAsia"/>
        </w:rPr>
        <w:t>详细安全条例参考</w:t>
      </w:r>
      <w:r>
        <w:rPr>
          <w:rFonts w:ascii="宋体" w:hAnsi="宋体" w:hint="eastAsia"/>
        </w:rPr>
        <w:t>201</w:t>
      </w:r>
      <w:r>
        <w:rPr>
          <w:rFonts w:ascii="宋体" w:hAnsi="宋体"/>
        </w:rPr>
        <w:t>7</w:t>
      </w:r>
      <w:r>
        <w:rPr>
          <w:rFonts w:ascii="宋体" w:hAnsi="宋体" w:hint="eastAsia"/>
        </w:rPr>
        <w:t>年第</w:t>
      </w:r>
      <w:r>
        <w:rPr>
          <w:rFonts w:ascii="宋体" w:hAnsi="宋体" w:hint="eastAsia"/>
        </w:rPr>
        <w:t>4</w:t>
      </w:r>
      <w:r>
        <w:rPr>
          <w:rFonts w:ascii="宋体" w:hAnsi="宋体"/>
        </w:rPr>
        <w:t>4</w:t>
      </w:r>
      <w:r>
        <w:rPr>
          <w:rFonts w:ascii="宋体" w:hAnsi="宋体" w:hint="eastAsia"/>
        </w:rPr>
        <w:t>届世界技能大赛健康与安全条例的相关内容。</w:t>
      </w:r>
    </w:p>
    <w:p w:rsidR="00121A83" w:rsidRDefault="00121A83" w:rsidP="00121A83">
      <w:pPr>
        <w:spacing w:line="360" w:lineRule="auto"/>
        <w:rPr>
          <w:rFonts w:ascii="宋体" w:hAnsi="宋体"/>
          <w:b/>
        </w:rPr>
      </w:pPr>
      <w:r>
        <w:rPr>
          <w:rFonts w:ascii="宋体" w:hAnsi="宋体" w:hint="eastAsia"/>
          <w:b/>
        </w:rPr>
        <w:t>7</w:t>
      </w:r>
      <w:r>
        <w:rPr>
          <w:rFonts w:ascii="宋体" w:hAnsi="宋体" w:hint="eastAsia"/>
          <w:b/>
        </w:rPr>
        <w:t>．专家、裁判和选手</w:t>
      </w:r>
    </w:p>
    <w:p w:rsidR="00121A83" w:rsidRDefault="00121A83" w:rsidP="00121A83">
      <w:pPr>
        <w:spacing w:line="360" w:lineRule="auto"/>
        <w:ind w:firstLineChars="200" w:firstLine="600"/>
        <w:rPr>
          <w:rFonts w:ascii="宋体" w:hAnsi="宋体"/>
        </w:rPr>
      </w:pPr>
      <w:r>
        <w:rPr>
          <w:rFonts w:ascii="宋体" w:hAnsi="宋体" w:hint="eastAsia"/>
        </w:rPr>
        <w:t>设专家组长</w:t>
      </w:r>
      <w:r>
        <w:rPr>
          <w:rFonts w:ascii="宋体" w:hAnsi="宋体" w:hint="eastAsia"/>
        </w:rPr>
        <w:t>1</w:t>
      </w:r>
      <w:r>
        <w:rPr>
          <w:rFonts w:ascii="宋体" w:hAnsi="宋体" w:hint="eastAsia"/>
        </w:rPr>
        <w:t>名，专家组长服从地方政府机构和竞赛组委会的领导，并在竞赛技术工作方面对其负责；组织裁判员、参赛单位教练和选手开展竞赛技术工作的实施。裁判员若干，主要辅助专家组长完成相应的执裁工作。</w:t>
      </w:r>
    </w:p>
    <w:p w:rsidR="00121A83" w:rsidRDefault="00121A83" w:rsidP="00121A83">
      <w:pPr>
        <w:spacing w:line="360" w:lineRule="auto"/>
        <w:rPr>
          <w:rFonts w:ascii="宋体" w:hAnsi="宋体"/>
          <w:b/>
        </w:rPr>
      </w:pPr>
      <w:r>
        <w:rPr>
          <w:rFonts w:ascii="宋体" w:hAnsi="宋体" w:hint="eastAsia"/>
          <w:b/>
        </w:rPr>
        <w:t>7.1</w:t>
      </w:r>
      <w:r>
        <w:rPr>
          <w:rFonts w:ascii="宋体" w:hAnsi="宋体" w:hint="eastAsia"/>
          <w:b/>
        </w:rPr>
        <w:t>专家组</w:t>
      </w:r>
      <w:r>
        <w:rPr>
          <w:rFonts w:ascii="宋体" w:hAnsi="宋体"/>
          <w:b/>
        </w:rPr>
        <w:t>长</w:t>
      </w:r>
      <w:r>
        <w:rPr>
          <w:rFonts w:ascii="宋体" w:hAnsi="宋体" w:hint="eastAsia"/>
          <w:b/>
        </w:rPr>
        <w:t>的条件及要求</w:t>
      </w:r>
    </w:p>
    <w:p w:rsidR="00121A83" w:rsidRDefault="00121A83" w:rsidP="00121A83">
      <w:pPr>
        <w:spacing w:line="360" w:lineRule="auto"/>
        <w:rPr>
          <w:rFonts w:ascii="宋体" w:hAnsi="宋体"/>
        </w:rPr>
      </w:pPr>
      <w:r>
        <w:rPr>
          <w:rFonts w:ascii="宋体" w:hAnsi="宋体" w:hint="eastAsia"/>
        </w:rPr>
        <w:t>（</w:t>
      </w:r>
      <w:r>
        <w:rPr>
          <w:rFonts w:ascii="宋体" w:hAnsi="宋体" w:hint="eastAsia"/>
        </w:rPr>
        <w:t>1</w:t>
      </w:r>
      <w:r>
        <w:rPr>
          <w:rFonts w:ascii="宋体" w:hAnsi="宋体" w:hint="eastAsia"/>
        </w:rPr>
        <w:t>）思想品德优秀，为人正直，身体健康。</w:t>
      </w:r>
    </w:p>
    <w:p w:rsidR="00121A83" w:rsidRDefault="00121A83" w:rsidP="00121A83">
      <w:pPr>
        <w:spacing w:line="360" w:lineRule="auto"/>
        <w:rPr>
          <w:rFonts w:ascii="宋体" w:hAnsi="宋体"/>
        </w:rPr>
      </w:pPr>
      <w:r>
        <w:rPr>
          <w:rFonts w:ascii="宋体" w:hAnsi="宋体" w:hint="eastAsia"/>
        </w:rPr>
        <w:t>（</w:t>
      </w:r>
      <w:r>
        <w:rPr>
          <w:rFonts w:ascii="宋体" w:hAnsi="宋体" w:hint="eastAsia"/>
        </w:rPr>
        <w:t>2</w:t>
      </w:r>
      <w:r>
        <w:rPr>
          <w:rFonts w:ascii="宋体" w:hAnsi="宋体" w:hint="eastAsia"/>
        </w:rPr>
        <w:t>）熟悉国家电气施工工作规范和技术要求，专业水平高，在行业内有一定的影响力，具有一定的组织管理能力。</w:t>
      </w:r>
    </w:p>
    <w:p w:rsidR="00121A83" w:rsidRDefault="00121A83" w:rsidP="00121A83">
      <w:pPr>
        <w:spacing w:line="360" w:lineRule="auto"/>
        <w:rPr>
          <w:rFonts w:ascii="宋体" w:hAnsi="宋体"/>
        </w:rPr>
      </w:pPr>
      <w:r>
        <w:rPr>
          <w:rFonts w:ascii="宋体" w:hAnsi="宋体" w:hint="eastAsia"/>
        </w:rPr>
        <w:t>（</w:t>
      </w:r>
      <w:r>
        <w:rPr>
          <w:rFonts w:ascii="宋体" w:hAnsi="宋体" w:hint="eastAsia"/>
        </w:rPr>
        <w:t>3</w:t>
      </w:r>
      <w:r>
        <w:rPr>
          <w:rFonts w:ascii="宋体" w:hAnsi="宋体" w:hint="eastAsia"/>
        </w:rPr>
        <w:t>）具有本职业高级技师以上职业资格或高级以上专业技术职务，且具有高级考评员资格。</w:t>
      </w:r>
    </w:p>
    <w:p w:rsidR="00121A83" w:rsidRDefault="00121A83" w:rsidP="00121A83">
      <w:pPr>
        <w:spacing w:line="360" w:lineRule="auto"/>
        <w:rPr>
          <w:rFonts w:ascii="宋体" w:hAnsi="宋体"/>
        </w:rPr>
      </w:pPr>
      <w:r>
        <w:rPr>
          <w:rFonts w:ascii="宋体" w:hAnsi="宋体" w:hint="eastAsia"/>
        </w:rPr>
        <w:lastRenderedPageBreak/>
        <w:t>（</w:t>
      </w:r>
      <w:r>
        <w:rPr>
          <w:rFonts w:ascii="宋体" w:hAnsi="宋体" w:hint="eastAsia"/>
        </w:rPr>
        <w:t>4</w:t>
      </w:r>
      <w:r>
        <w:rPr>
          <w:rFonts w:ascii="宋体" w:hAnsi="宋体" w:hint="eastAsia"/>
        </w:rPr>
        <w:t>）具有省级以上裁判员工作经历，熟悉世界技能大赛和国家相关技能大赛的规则和技术要求。</w:t>
      </w:r>
    </w:p>
    <w:p w:rsidR="00121A83" w:rsidRDefault="00121A83" w:rsidP="00121A83">
      <w:pPr>
        <w:spacing w:line="360" w:lineRule="auto"/>
        <w:rPr>
          <w:rFonts w:ascii="宋体" w:hAnsi="宋体"/>
        </w:rPr>
      </w:pPr>
      <w:r>
        <w:rPr>
          <w:rFonts w:ascii="宋体" w:hAnsi="宋体" w:hint="eastAsia"/>
        </w:rPr>
        <w:t>（</w:t>
      </w:r>
      <w:r>
        <w:rPr>
          <w:rFonts w:ascii="宋体" w:hAnsi="宋体" w:hint="eastAsia"/>
        </w:rPr>
        <w:t>5</w:t>
      </w:r>
      <w:r>
        <w:rPr>
          <w:rFonts w:ascii="宋体" w:hAnsi="宋体" w:hint="eastAsia"/>
        </w:rPr>
        <w:t>）能够阅读本专业的简单英文资料。</w:t>
      </w:r>
    </w:p>
    <w:p w:rsidR="00121A83" w:rsidRDefault="00121A83" w:rsidP="00121A83">
      <w:pPr>
        <w:spacing w:line="360" w:lineRule="auto"/>
        <w:rPr>
          <w:rFonts w:ascii="宋体" w:hAnsi="宋体"/>
          <w:b/>
        </w:rPr>
      </w:pPr>
      <w:r>
        <w:rPr>
          <w:rFonts w:ascii="宋体" w:hAnsi="宋体" w:hint="eastAsia"/>
          <w:b/>
        </w:rPr>
        <w:t>7.2</w:t>
      </w:r>
      <w:r>
        <w:rPr>
          <w:rFonts w:ascii="宋体" w:hAnsi="宋体" w:hint="eastAsia"/>
          <w:b/>
        </w:rPr>
        <w:t>裁判员的条件及要求</w:t>
      </w:r>
    </w:p>
    <w:p w:rsidR="00121A83" w:rsidRDefault="00121A83" w:rsidP="00121A83">
      <w:pPr>
        <w:spacing w:line="360" w:lineRule="auto"/>
        <w:rPr>
          <w:rFonts w:ascii="宋体" w:hAnsi="宋体"/>
        </w:rPr>
      </w:pPr>
      <w:r>
        <w:rPr>
          <w:rFonts w:ascii="宋体" w:hAnsi="宋体" w:hint="eastAsia"/>
        </w:rPr>
        <w:t>（</w:t>
      </w:r>
      <w:r>
        <w:rPr>
          <w:rFonts w:ascii="宋体" w:hAnsi="宋体" w:hint="eastAsia"/>
        </w:rPr>
        <w:t>1</w:t>
      </w:r>
      <w:r>
        <w:rPr>
          <w:rFonts w:ascii="宋体" w:hAnsi="宋体" w:hint="eastAsia"/>
        </w:rPr>
        <w:t>）思想品德优秀，身体健康。</w:t>
      </w:r>
    </w:p>
    <w:p w:rsidR="00121A83" w:rsidRDefault="00121A83" w:rsidP="00121A83">
      <w:pPr>
        <w:spacing w:line="360" w:lineRule="auto"/>
        <w:rPr>
          <w:rFonts w:ascii="宋体" w:hAnsi="宋体"/>
        </w:rPr>
      </w:pPr>
      <w:r>
        <w:rPr>
          <w:rFonts w:ascii="宋体" w:hAnsi="宋体" w:hint="eastAsia"/>
        </w:rPr>
        <w:t>（</w:t>
      </w:r>
      <w:r>
        <w:rPr>
          <w:rFonts w:ascii="宋体" w:hAnsi="宋体" w:hint="eastAsia"/>
        </w:rPr>
        <w:t>2</w:t>
      </w:r>
      <w:r>
        <w:rPr>
          <w:rFonts w:ascii="宋体" w:hAnsi="宋体" w:hint="eastAsia"/>
        </w:rPr>
        <w:t>）具有本职业技师以上职业资格或高级以上专业技术职务，在本职业具有一定的影响力，且具有高级考评员资格。</w:t>
      </w:r>
    </w:p>
    <w:p w:rsidR="00121A83" w:rsidRDefault="00121A83" w:rsidP="00121A83">
      <w:pPr>
        <w:spacing w:line="360" w:lineRule="auto"/>
        <w:rPr>
          <w:rFonts w:ascii="宋体" w:hAnsi="宋体"/>
        </w:rPr>
      </w:pPr>
      <w:r>
        <w:rPr>
          <w:rFonts w:ascii="宋体" w:hAnsi="宋体" w:hint="eastAsia"/>
        </w:rPr>
        <w:t>（</w:t>
      </w:r>
      <w:r>
        <w:rPr>
          <w:rFonts w:ascii="宋体" w:hAnsi="宋体" w:hint="eastAsia"/>
        </w:rPr>
        <w:t>3</w:t>
      </w:r>
      <w:r>
        <w:rPr>
          <w:rFonts w:ascii="宋体" w:hAnsi="宋体" w:hint="eastAsia"/>
        </w:rPr>
        <w:t>）至少应具有</w:t>
      </w:r>
      <w:r>
        <w:rPr>
          <w:rFonts w:ascii="宋体" w:hAnsi="宋体" w:hint="eastAsia"/>
        </w:rPr>
        <w:t>1</w:t>
      </w:r>
      <w:r>
        <w:rPr>
          <w:rFonts w:ascii="宋体" w:hAnsi="宋体" w:hint="eastAsia"/>
        </w:rPr>
        <w:t>次省级以上裁判员工作经历。</w:t>
      </w:r>
    </w:p>
    <w:p w:rsidR="00121A83" w:rsidRDefault="00121A83" w:rsidP="00121A83">
      <w:pPr>
        <w:spacing w:line="360" w:lineRule="auto"/>
        <w:rPr>
          <w:rFonts w:ascii="宋体" w:hAnsi="宋体"/>
        </w:rPr>
      </w:pPr>
      <w:r>
        <w:rPr>
          <w:rFonts w:ascii="宋体" w:hAnsi="宋体" w:hint="eastAsia"/>
        </w:rPr>
        <w:t>（</w:t>
      </w:r>
      <w:r>
        <w:rPr>
          <w:rFonts w:ascii="宋体" w:hAnsi="宋体" w:hint="eastAsia"/>
        </w:rPr>
        <w:t>4</w:t>
      </w:r>
      <w:r>
        <w:rPr>
          <w:rFonts w:ascii="宋体" w:hAnsi="宋体" w:hint="eastAsia"/>
        </w:rPr>
        <w:t>）应能够阅读本专业的简单英文资料。</w:t>
      </w:r>
    </w:p>
    <w:p w:rsidR="00121A83" w:rsidRDefault="00121A83" w:rsidP="00121A83">
      <w:pPr>
        <w:spacing w:line="360" w:lineRule="auto"/>
        <w:rPr>
          <w:rFonts w:ascii="宋体" w:hAnsi="宋体"/>
        </w:rPr>
      </w:pPr>
      <w:r>
        <w:rPr>
          <w:rFonts w:ascii="宋体" w:hAnsi="宋体" w:hint="eastAsia"/>
        </w:rPr>
        <w:t>（</w:t>
      </w:r>
      <w:r>
        <w:rPr>
          <w:rFonts w:ascii="宋体" w:hAnsi="宋体" w:hint="eastAsia"/>
        </w:rPr>
        <w:t>5</w:t>
      </w:r>
      <w:r>
        <w:rPr>
          <w:rFonts w:ascii="宋体" w:hAnsi="宋体" w:hint="eastAsia"/>
        </w:rPr>
        <w:t>）裁判人员每组</w:t>
      </w:r>
      <w:r>
        <w:rPr>
          <w:rFonts w:ascii="宋体" w:hAnsi="宋体" w:hint="eastAsia"/>
        </w:rPr>
        <w:t>3</w:t>
      </w:r>
      <w:r>
        <w:rPr>
          <w:rFonts w:ascii="宋体" w:hAnsi="宋体" w:hint="eastAsia"/>
        </w:rPr>
        <w:t>人，统一标准进行评分。</w:t>
      </w:r>
    </w:p>
    <w:p w:rsidR="00121A83" w:rsidRDefault="00121A83" w:rsidP="00121A83">
      <w:pPr>
        <w:spacing w:line="360" w:lineRule="auto"/>
        <w:rPr>
          <w:rFonts w:ascii="宋体" w:hAnsi="宋体"/>
          <w:b/>
        </w:rPr>
      </w:pPr>
      <w:r>
        <w:rPr>
          <w:rFonts w:ascii="宋体" w:hAnsi="宋体" w:hint="eastAsia"/>
          <w:b/>
        </w:rPr>
        <w:t>7.3</w:t>
      </w:r>
      <w:r>
        <w:rPr>
          <w:rFonts w:ascii="宋体" w:hAnsi="宋体" w:hint="eastAsia"/>
          <w:b/>
        </w:rPr>
        <w:t>选手的条件和要求</w:t>
      </w:r>
    </w:p>
    <w:p w:rsidR="00121A83" w:rsidRDefault="00121A83" w:rsidP="00121A83">
      <w:pPr>
        <w:spacing w:line="360" w:lineRule="auto"/>
        <w:rPr>
          <w:rFonts w:ascii="宋体" w:hAnsi="宋体"/>
        </w:rPr>
      </w:pPr>
      <w:r>
        <w:rPr>
          <w:rFonts w:ascii="宋体" w:hAnsi="宋体" w:hint="eastAsia"/>
        </w:rPr>
        <w:t>199</w:t>
      </w:r>
      <w:r>
        <w:rPr>
          <w:rFonts w:ascii="宋体" w:hAnsi="宋体"/>
        </w:rPr>
        <w:t>9</w:t>
      </w:r>
      <w:r>
        <w:rPr>
          <w:rFonts w:ascii="宋体" w:hAnsi="宋体" w:hint="eastAsia"/>
        </w:rPr>
        <w:t>年</w:t>
      </w:r>
      <w:r>
        <w:rPr>
          <w:rFonts w:ascii="宋体" w:hAnsi="宋体" w:hint="eastAsia"/>
        </w:rPr>
        <w:t>1</w:t>
      </w:r>
      <w:r>
        <w:rPr>
          <w:rFonts w:ascii="宋体" w:hAnsi="宋体" w:hint="eastAsia"/>
        </w:rPr>
        <w:t>月</w:t>
      </w:r>
      <w:r>
        <w:rPr>
          <w:rFonts w:ascii="宋体" w:hAnsi="宋体" w:hint="eastAsia"/>
        </w:rPr>
        <w:t>1</w:t>
      </w:r>
      <w:r>
        <w:rPr>
          <w:rFonts w:ascii="宋体" w:hAnsi="宋体" w:hint="eastAsia"/>
        </w:rPr>
        <w:t>日以后出生的各级各类院校学生及从事本职业（工种）的职工（中国国籍）。</w:t>
      </w:r>
    </w:p>
    <w:p w:rsidR="00121A83" w:rsidRDefault="00121A83" w:rsidP="00121A83">
      <w:pPr>
        <w:spacing w:line="360" w:lineRule="auto"/>
        <w:rPr>
          <w:rFonts w:ascii="宋体" w:hAnsi="宋体"/>
          <w:b/>
        </w:rPr>
      </w:pPr>
      <w:r>
        <w:rPr>
          <w:rFonts w:ascii="宋体" w:hAnsi="宋体" w:hint="eastAsia"/>
          <w:b/>
        </w:rPr>
        <w:t>8</w:t>
      </w:r>
      <w:r>
        <w:rPr>
          <w:rFonts w:ascii="宋体" w:hAnsi="宋体" w:hint="eastAsia"/>
          <w:b/>
        </w:rPr>
        <w:t>．选拔赛竞赛流程</w:t>
      </w:r>
    </w:p>
    <w:p w:rsidR="00121A83" w:rsidRDefault="00121A83" w:rsidP="00121A83">
      <w:pPr>
        <w:spacing w:line="360" w:lineRule="auto"/>
        <w:rPr>
          <w:rFonts w:ascii="宋体" w:hAnsi="宋体"/>
          <w:b/>
        </w:rPr>
      </w:pPr>
      <w:r>
        <w:rPr>
          <w:rFonts w:ascii="宋体" w:hAnsi="宋体" w:hint="eastAsia"/>
          <w:b/>
        </w:rPr>
        <w:t>8.1</w:t>
      </w:r>
      <w:r>
        <w:rPr>
          <w:rFonts w:ascii="宋体" w:hAnsi="宋体" w:hint="eastAsia"/>
          <w:b/>
        </w:rPr>
        <w:t>裁判员工作内容</w:t>
      </w:r>
    </w:p>
    <w:p w:rsidR="00121A83" w:rsidRDefault="00121A83" w:rsidP="00121A83">
      <w:pPr>
        <w:spacing w:line="360" w:lineRule="auto"/>
        <w:rPr>
          <w:rFonts w:ascii="宋体" w:hAnsi="宋体"/>
        </w:rPr>
      </w:pPr>
      <w:r>
        <w:rPr>
          <w:rFonts w:ascii="宋体" w:hAnsi="宋体" w:hint="eastAsia"/>
        </w:rPr>
        <w:t>（</w:t>
      </w:r>
      <w:r>
        <w:rPr>
          <w:rFonts w:ascii="宋体" w:hAnsi="宋体" w:hint="eastAsia"/>
        </w:rPr>
        <w:t>1</w:t>
      </w:r>
      <w:r>
        <w:rPr>
          <w:rFonts w:ascii="宋体" w:hAnsi="宋体" w:hint="eastAsia"/>
        </w:rPr>
        <w:t>）裁判员应服从裁判长的管理，裁判员的工作由裁判长指派决定。</w:t>
      </w:r>
    </w:p>
    <w:p w:rsidR="00121A83" w:rsidRDefault="00121A83" w:rsidP="00121A83">
      <w:pPr>
        <w:spacing w:line="360" w:lineRule="auto"/>
        <w:rPr>
          <w:rFonts w:ascii="宋体" w:hAnsi="宋体"/>
        </w:rPr>
      </w:pPr>
      <w:r>
        <w:rPr>
          <w:rFonts w:ascii="宋体" w:hAnsi="宋体" w:hint="eastAsia"/>
        </w:rPr>
        <w:t>（</w:t>
      </w:r>
      <w:r>
        <w:rPr>
          <w:rFonts w:ascii="宋体" w:hAnsi="宋体" w:hint="eastAsia"/>
        </w:rPr>
        <w:t>2</w:t>
      </w:r>
      <w:r>
        <w:rPr>
          <w:rFonts w:ascii="宋体" w:hAnsi="宋体" w:hint="eastAsia"/>
        </w:rPr>
        <w:t>）裁判员的工作分为现场执裁、检测监督、安全管理、评判等。工作分小组开展。</w:t>
      </w:r>
    </w:p>
    <w:p w:rsidR="00121A83" w:rsidRDefault="00121A83" w:rsidP="00121A83">
      <w:pPr>
        <w:spacing w:line="360" w:lineRule="auto"/>
        <w:rPr>
          <w:rFonts w:ascii="宋体" w:hAnsi="宋体"/>
        </w:rPr>
      </w:pPr>
      <w:r>
        <w:rPr>
          <w:rFonts w:ascii="宋体" w:hAnsi="宋体" w:hint="eastAsia"/>
        </w:rPr>
        <w:t>（</w:t>
      </w:r>
      <w:r>
        <w:rPr>
          <w:rFonts w:ascii="宋体" w:hAnsi="宋体" w:hint="eastAsia"/>
        </w:rPr>
        <w:t>3</w:t>
      </w:r>
      <w:r>
        <w:rPr>
          <w:rFonts w:ascii="宋体" w:hAnsi="宋体" w:hint="eastAsia"/>
        </w:rPr>
        <w:t>）裁判员在工作期间不得使用手机、照相机、录像机等设备。</w:t>
      </w:r>
    </w:p>
    <w:p w:rsidR="00121A83" w:rsidRDefault="00121A83" w:rsidP="00121A83">
      <w:pPr>
        <w:spacing w:line="360" w:lineRule="auto"/>
        <w:rPr>
          <w:rFonts w:ascii="宋体" w:hAnsi="宋体"/>
        </w:rPr>
      </w:pPr>
      <w:r>
        <w:rPr>
          <w:rFonts w:ascii="宋体" w:hAnsi="宋体" w:hint="eastAsia"/>
        </w:rPr>
        <w:t>（</w:t>
      </w:r>
      <w:r>
        <w:rPr>
          <w:rFonts w:ascii="宋体" w:hAnsi="宋体" w:hint="eastAsia"/>
        </w:rPr>
        <w:t>4</w:t>
      </w:r>
      <w:r>
        <w:rPr>
          <w:rFonts w:ascii="宋体" w:hAnsi="宋体" w:hint="eastAsia"/>
        </w:rPr>
        <w:t>）安全和规范操作评判应由</w:t>
      </w:r>
      <w:r>
        <w:rPr>
          <w:rFonts w:ascii="宋体" w:hAnsi="宋体" w:hint="eastAsia"/>
        </w:rPr>
        <w:t>3</w:t>
      </w:r>
      <w:r>
        <w:rPr>
          <w:rFonts w:ascii="宋体" w:hAnsi="宋体" w:hint="eastAsia"/>
        </w:rPr>
        <w:t>～</w:t>
      </w:r>
      <w:r>
        <w:rPr>
          <w:rFonts w:ascii="宋体" w:hAnsi="宋体" w:hint="eastAsia"/>
        </w:rPr>
        <w:t>5</w:t>
      </w:r>
      <w:r>
        <w:rPr>
          <w:rFonts w:ascii="宋体" w:hAnsi="宋体" w:hint="eastAsia"/>
        </w:rPr>
        <w:t>名裁判在竞赛现场打分。</w:t>
      </w:r>
    </w:p>
    <w:p w:rsidR="00121A83" w:rsidRDefault="00121A83" w:rsidP="00121A83">
      <w:pPr>
        <w:spacing w:line="360" w:lineRule="auto"/>
        <w:rPr>
          <w:rFonts w:ascii="宋体" w:hAnsi="宋体"/>
          <w:b/>
        </w:rPr>
      </w:pPr>
      <w:r>
        <w:rPr>
          <w:rFonts w:ascii="宋体" w:hAnsi="宋体" w:hint="eastAsia"/>
          <w:b/>
        </w:rPr>
        <w:lastRenderedPageBreak/>
        <w:t>8.2</w:t>
      </w:r>
      <w:r>
        <w:rPr>
          <w:rFonts w:ascii="宋体" w:hAnsi="宋体" w:hint="eastAsia"/>
          <w:b/>
        </w:rPr>
        <w:t>选手的工作内容</w:t>
      </w:r>
    </w:p>
    <w:p w:rsidR="00121A83" w:rsidRDefault="00121A83" w:rsidP="00121A83">
      <w:pPr>
        <w:spacing w:line="360" w:lineRule="auto"/>
        <w:rPr>
          <w:rFonts w:ascii="宋体" w:hAnsi="宋体"/>
        </w:rPr>
      </w:pPr>
      <w:r>
        <w:rPr>
          <w:rFonts w:ascii="宋体" w:hAnsi="宋体" w:hint="eastAsia"/>
        </w:rPr>
        <w:t>8.</w:t>
      </w:r>
      <w:r>
        <w:rPr>
          <w:rFonts w:ascii="宋体" w:hAnsi="宋体"/>
        </w:rPr>
        <w:t>2</w:t>
      </w:r>
      <w:r>
        <w:rPr>
          <w:rFonts w:ascii="宋体" w:hAnsi="宋体" w:hint="eastAsia"/>
        </w:rPr>
        <w:t>.1</w:t>
      </w:r>
      <w:r>
        <w:rPr>
          <w:rFonts w:ascii="宋体" w:hAnsi="宋体" w:hint="eastAsia"/>
        </w:rPr>
        <w:t>选手在熟悉设备前通过抽签决定竞赛顺序和比赛用设备。</w:t>
      </w:r>
    </w:p>
    <w:p w:rsidR="00121A83" w:rsidRDefault="00121A83" w:rsidP="00121A83">
      <w:pPr>
        <w:spacing w:line="360" w:lineRule="auto"/>
        <w:rPr>
          <w:rFonts w:ascii="宋体" w:hAnsi="宋体"/>
        </w:rPr>
      </w:pPr>
      <w:r>
        <w:rPr>
          <w:rFonts w:ascii="宋体" w:hAnsi="宋体" w:hint="eastAsia"/>
        </w:rPr>
        <w:t>8.</w:t>
      </w:r>
      <w:r>
        <w:rPr>
          <w:rFonts w:ascii="宋体" w:hAnsi="宋体"/>
        </w:rPr>
        <w:t>2</w:t>
      </w:r>
      <w:r>
        <w:rPr>
          <w:rFonts w:ascii="宋体" w:hAnsi="宋体" w:hint="eastAsia"/>
        </w:rPr>
        <w:t>.2</w:t>
      </w:r>
      <w:r>
        <w:rPr>
          <w:rFonts w:ascii="宋体" w:hAnsi="宋体" w:hint="eastAsia"/>
        </w:rPr>
        <w:t>比赛前需保证每名选手有</w:t>
      </w:r>
      <w:r>
        <w:rPr>
          <w:rFonts w:ascii="宋体" w:hAnsi="宋体" w:hint="eastAsia"/>
        </w:rPr>
        <w:t>20</w:t>
      </w:r>
      <w:r>
        <w:rPr>
          <w:rFonts w:ascii="宋体" w:hAnsi="宋体" w:hint="eastAsia"/>
        </w:rPr>
        <w:t>分钟进行工具准备、熟悉设备和器材的时间。</w:t>
      </w:r>
    </w:p>
    <w:p w:rsidR="00121A83" w:rsidRDefault="00121A83" w:rsidP="00121A83">
      <w:pPr>
        <w:spacing w:line="360" w:lineRule="auto"/>
        <w:rPr>
          <w:rFonts w:ascii="宋体" w:hAnsi="宋体"/>
        </w:rPr>
      </w:pPr>
      <w:r>
        <w:rPr>
          <w:rFonts w:ascii="宋体" w:hAnsi="宋体" w:hint="eastAsia"/>
        </w:rPr>
        <w:t>8.</w:t>
      </w:r>
      <w:r>
        <w:rPr>
          <w:rFonts w:ascii="宋体" w:hAnsi="宋体"/>
        </w:rPr>
        <w:t>2</w:t>
      </w:r>
      <w:r>
        <w:rPr>
          <w:rFonts w:ascii="宋体" w:hAnsi="宋体" w:hint="eastAsia"/>
        </w:rPr>
        <w:t xml:space="preserve">.3 </w:t>
      </w:r>
      <w:r>
        <w:rPr>
          <w:rFonts w:ascii="宋体" w:hAnsi="宋体" w:hint="eastAsia"/>
        </w:rPr>
        <w:t>选手</w:t>
      </w:r>
      <w:r>
        <w:rPr>
          <w:rFonts w:ascii="宋体" w:hAnsi="宋体"/>
        </w:rPr>
        <w:t>在比赛期间不得使用手机、照相机、录像机等设备，不得携带使用自带的任何存储设备。</w:t>
      </w:r>
    </w:p>
    <w:p w:rsidR="00121A83" w:rsidRDefault="00121A83" w:rsidP="00121A83">
      <w:pPr>
        <w:spacing w:line="360" w:lineRule="auto"/>
        <w:rPr>
          <w:rFonts w:ascii="宋体" w:hAnsi="宋体"/>
        </w:rPr>
      </w:pPr>
      <w:r>
        <w:rPr>
          <w:rFonts w:ascii="宋体" w:hAnsi="宋体" w:hint="eastAsia"/>
        </w:rPr>
        <w:t>8</w:t>
      </w:r>
      <w:r>
        <w:rPr>
          <w:rFonts w:ascii="宋体" w:hAnsi="宋体"/>
        </w:rPr>
        <w:t xml:space="preserve">.2.4 </w:t>
      </w:r>
      <w:r>
        <w:rPr>
          <w:rFonts w:ascii="宋体" w:hAnsi="宋体" w:hint="eastAsia"/>
        </w:rPr>
        <w:t>选手</w:t>
      </w:r>
      <w:r>
        <w:rPr>
          <w:rFonts w:ascii="宋体" w:hAnsi="宋体"/>
        </w:rPr>
        <w:t>在比赛期间除裁判长</w:t>
      </w:r>
      <w:r>
        <w:rPr>
          <w:rFonts w:ascii="宋体" w:hAnsi="宋体" w:hint="eastAsia"/>
        </w:rPr>
        <w:t>外</w:t>
      </w:r>
      <w:r>
        <w:rPr>
          <w:rFonts w:ascii="宋体" w:hAnsi="宋体"/>
        </w:rPr>
        <w:t>任何人不得主动接近</w:t>
      </w:r>
      <w:r>
        <w:rPr>
          <w:rFonts w:ascii="宋体" w:hAnsi="宋体" w:hint="eastAsia"/>
        </w:rPr>
        <w:t>选手</w:t>
      </w:r>
      <w:r>
        <w:rPr>
          <w:rFonts w:ascii="宋体" w:hAnsi="宋体"/>
        </w:rPr>
        <w:t>及其工作</w:t>
      </w:r>
      <w:r>
        <w:rPr>
          <w:rFonts w:ascii="宋体" w:hAnsi="宋体" w:hint="eastAsia"/>
        </w:rPr>
        <w:t>区域</w:t>
      </w:r>
      <w:r>
        <w:rPr>
          <w:rFonts w:ascii="宋体" w:hAnsi="宋体"/>
        </w:rPr>
        <w:t>，不许主动与选手接触交流。</w:t>
      </w:r>
    </w:p>
    <w:p w:rsidR="00121A83" w:rsidRDefault="00121A83" w:rsidP="00121A83">
      <w:pPr>
        <w:spacing w:line="360" w:lineRule="auto"/>
        <w:rPr>
          <w:rFonts w:ascii="宋体" w:hAnsi="宋体"/>
        </w:rPr>
      </w:pPr>
      <w:r>
        <w:rPr>
          <w:rFonts w:ascii="宋体" w:hAnsi="宋体" w:hint="eastAsia"/>
        </w:rPr>
        <w:t>8.</w:t>
      </w:r>
      <w:r>
        <w:rPr>
          <w:rFonts w:ascii="宋体" w:hAnsi="宋体"/>
        </w:rPr>
        <w:t>2</w:t>
      </w:r>
      <w:r>
        <w:rPr>
          <w:rFonts w:ascii="宋体" w:hAnsi="宋体" w:hint="eastAsia"/>
        </w:rPr>
        <w:t xml:space="preserve">.5 </w:t>
      </w:r>
      <w:r>
        <w:rPr>
          <w:rFonts w:ascii="宋体" w:hAnsi="宋体" w:hint="eastAsia"/>
        </w:rPr>
        <w:t>发出</w:t>
      </w:r>
      <w:r>
        <w:rPr>
          <w:rFonts w:ascii="宋体" w:hAnsi="宋体"/>
        </w:rPr>
        <w:t>比赛结束指令后，选手应立即停止工作，并且立即把图纸</w:t>
      </w:r>
      <w:r>
        <w:rPr>
          <w:rFonts w:ascii="宋体" w:hAnsi="宋体" w:hint="eastAsia"/>
        </w:rPr>
        <w:t>等整理好</w:t>
      </w:r>
      <w:r>
        <w:rPr>
          <w:rFonts w:ascii="宋体" w:hAnsi="宋体"/>
        </w:rPr>
        <w:t>放在比赛工位上，离开比赛区域</w:t>
      </w:r>
      <w:r>
        <w:rPr>
          <w:rFonts w:ascii="宋体" w:hAnsi="宋体" w:hint="eastAsia"/>
        </w:rPr>
        <w:t>。</w:t>
      </w:r>
    </w:p>
    <w:p w:rsidR="00121A83" w:rsidRDefault="00121A83" w:rsidP="00121A83">
      <w:pPr>
        <w:spacing w:line="360" w:lineRule="auto"/>
        <w:rPr>
          <w:rFonts w:ascii="宋体" w:hAnsi="宋体"/>
        </w:rPr>
      </w:pPr>
      <w:r>
        <w:rPr>
          <w:rFonts w:ascii="宋体" w:hAnsi="宋体" w:hint="eastAsia"/>
        </w:rPr>
        <w:t>8.</w:t>
      </w:r>
      <w:r>
        <w:rPr>
          <w:rFonts w:ascii="宋体" w:hAnsi="宋体"/>
        </w:rPr>
        <w:t>2</w:t>
      </w:r>
      <w:r>
        <w:rPr>
          <w:rFonts w:ascii="宋体" w:hAnsi="宋体" w:hint="eastAsia"/>
        </w:rPr>
        <w:t>.6</w:t>
      </w:r>
      <w:r>
        <w:rPr>
          <w:rFonts w:ascii="宋体" w:hAnsi="宋体" w:hint="eastAsia"/>
        </w:rPr>
        <w:t>未经</w:t>
      </w:r>
      <w:r>
        <w:rPr>
          <w:rFonts w:ascii="宋体" w:hAnsi="宋体"/>
        </w:rPr>
        <w:t>裁判长允许，选手不得</w:t>
      </w:r>
      <w:r>
        <w:rPr>
          <w:rFonts w:ascii="宋体" w:hAnsi="宋体" w:hint="eastAsia"/>
        </w:rPr>
        <w:t>延长比赛</w:t>
      </w:r>
      <w:r>
        <w:rPr>
          <w:rFonts w:ascii="宋体" w:hAnsi="宋体"/>
        </w:rPr>
        <w:t>时间。</w:t>
      </w:r>
    </w:p>
    <w:p w:rsidR="00121A83" w:rsidRDefault="00121A83" w:rsidP="00121A83">
      <w:pPr>
        <w:spacing w:line="360" w:lineRule="auto"/>
        <w:rPr>
          <w:rFonts w:ascii="宋体" w:hAnsi="宋体"/>
        </w:rPr>
      </w:pPr>
      <w:r>
        <w:rPr>
          <w:rFonts w:ascii="宋体" w:hAnsi="宋体" w:hint="eastAsia"/>
        </w:rPr>
        <w:t>8.</w:t>
      </w:r>
      <w:r>
        <w:rPr>
          <w:rFonts w:ascii="宋体" w:hAnsi="宋体"/>
        </w:rPr>
        <w:t>2</w:t>
      </w:r>
      <w:r>
        <w:rPr>
          <w:rFonts w:ascii="宋体" w:hAnsi="宋体" w:hint="eastAsia"/>
        </w:rPr>
        <w:t>.7</w:t>
      </w:r>
      <w:r>
        <w:rPr>
          <w:rFonts w:ascii="宋体" w:hAnsi="宋体" w:hint="eastAsia"/>
        </w:rPr>
        <w:t>比赛</w:t>
      </w:r>
      <w:r>
        <w:rPr>
          <w:rFonts w:ascii="宋体" w:hAnsi="宋体"/>
        </w:rPr>
        <w:t>开始</w:t>
      </w:r>
      <w:r>
        <w:rPr>
          <w:rFonts w:ascii="宋体" w:hAnsi="宋体" w:hint="eastAsia"/>
        </w:rPr>
        <w:t>30</w:t>
      </w:r>
      <w:r>
        <w:rPr>
          <w:rFonts w:ascii="宋体" w:hAnsi="宋体" w:hint="eastAsia"/>
        </w:rPr>
        <w:t>分钟</w:t>
      </w:r>
      <w:r>
        <w:rPr>
          <w:rFonts w:ascii="宋体" w:hAnsi="宋体"/>
        </w:rPr>
        <w:t>后不到赛场的选手按弃权处理，比赛</w:t>
      </w:r>
      <w:r>
        <w:rPr>
          <w:rFonts w:ascii="宋体" w:hAnsi="宋体" w:hint="eastAsia"/>
        </w:rPr>
        <w:t>60</w:t>
      </w:r>
      <w:r>
        <w:rPr>
          <w:rFonts w:ascii="宋体" w:hAnsi="宋体" w:hint="eastAsia"/>
        </w:rPr>
        <w:t>分钟</w:t>
      </w:r>
      <w:r>
        <w:rPr>
          <w:rFonts w:ascii="宋体" w:hAnsi="宋体"/>
        </w:rPr>
        <w:t>之后选手才可提前离开赛场。</w:t>
      </w:r>
    </w:p>
    <w:p w:rsidR="00121A83" w:rsidRDefault="00121A83" w:rsidP="00121A83">
      <w:pPr>
        <w:spacing w:line="360" w:lineRule="auto"/>
        <w:rPr>
          <w:rFonts w:ascii="宋体" w:hAnsi="宋体"/>
        </w:rPr>
      </w:pPr>
      <w:r>
        <w:rPr>
          <w:rFonts w:ascii="宋体" w:hAnsi="宋体" w:hint="eastAsia"/>
        </w:rPr>
        <w:t>8.</w:t>
      </w:r>
      <w:r>
        <w:rPr>
          <w:rFonts w:ascii="宋体" w:hAnsi="宋体"/>
        </w:rPr>
        <w:t>2</w:t>
      </w:r>
      <w:r>
        <w:rPr>
          <w:rFonts w:ascii="宋体" w:hAnsi="宋体" w:hint="eastAsia"/>
        </w:rPr>
        <w:t>.</w:t>
      </w:r>
      <w:r>
        <w:rPr>
          <w:rFonts w:ascii="宋体" w:hAnsi="宋体"/>
        </w:rPr>
        <w:t>8</w:t>
      </w:r>
      <w:r>
        <w:rPr>
          <w:rFonts w:ascii="宋体" w:hAnsi="宋体" w:hint="eastAsia"/>
        </w:rPr>
        <w:t>选手必须按要求参加比赛，完成任务书所规定的相应工作任务并配合裁判做好功能测试，</w:t>
      </w:r>
      <w:r>
        <w:rPr>
          <w:rFonts w:ascii="宋体" w:hAnsi="宋体"/>
        </w:rPr>
        <w:t>做好各</w:t>
      </w:r>
      <w:r>
        <w:rPr>
          <w:rFonts w:ascii="宋体" w:hAnsi="宋体" w:hint="eastAsia"/>
        </w:rPr>
        <w:t>项目的</w:t>
      </w:r>
      <w:r>
        <w:rPr>
          <w:rFonts w:ascii="宋体" w:hAnsi="宋体"/>
        </w:rPr>
        <w:t>签字确认</w:t>
      </w:r>
      <w:r>
        <w:rPr>
          <w:rFonts w:ascii="宋体" w:hAnsi="宋体" w:hint="eastAsia"/>
        </w:rPr>
        <w:t>。</w:t>
      </w:r>
    </w:p>
    <w:p w:rsidR="00121A83" w:rsidRDefault="00121A83" w:rsidP="00121A83">
      <w:pPr>
        <w:spacing w:line="360" w:lineRule="auto"/>
        <w:rPr>
          <w:rFonts w:ascii="宋体" w:hAnsi="宋体"/>
          <w:b/>
        </w:rPr>
      </w:pPr>
      <w:r>
        <w:rPr>
          <w:rFonts w:ascii="宋体" w:hAnsi="宋体" w:hint="eastAsia"/>
          <w:b/>
        </w:rPr>
        <w:t>9.</w:t>
      </w:r>
      <w:r>
        <w:rPr>
          <w:rFonts w:ascii="宋体" w:hAnsi="宋体" w:hint="eastAsia"/>
          <w:b/>
        </w:rPr>
        <w:t>开放赛场</w:t>
      </w:r>
    </w:p>
    <w:p w:rsidR="00121A83" w:rsidRDefault="00121A83" w:rsidP="00121A83">
      <w:pPr>
        <w:spacing w:line="360" w:lineRule="auto"/>
        <w:rPr>
          <w:rFonts w:ascii="宋体" w:hAnsi="宋体"/>
        </w:rPr>
      </w:pPr>
      <w:r>
        <w:rPr>
          <w:rFonts w:ascii="宋体" w:hAnsi="宋体" w:hint="eastAsia"/>
        </w:rPr>
        <w:t>9.</w:t>
      </w:r>
      <w:r>
        <w:rPr>
          <w:rFonts w:ascii="宋体" w:hAnsi="宋体"/>
        </w:rPr>
        <w:t>1</w:t>
      </w:r>
      <w:r>
        <w:rPr>
          <w:rFonts w:ascii="宋体" w:hAnsi="宋体" w:hint="eastAsia"/>
        </w:rPr>
        <w:t>比赛过程中除选手、</w:t>
      </w:r>
      <w:r>
        <w:rPr>
          <w:rFonts w:ascii="宋体" w:hAnsi="宋体"/>
        </w:rPr>
        <w:t>裁判人员</w:t>
      </w:r>
      <w:r>
        <w:rPr>
          <w:rFonts w:ascii="宋体" w:hAnsi="宋体" w:hint="eastAsia"/>
        </w:rPr>
        <w:t>、</w:t>
      </w:r>
      <w:r>
        <w:rPr>
          <w:rFonts w:ascii="宋体" w:hAnsi="宋体"/>
        </w:rPr>
        <w:t>工作人员以外</w:t>
      </w:r>
      <w:r>
        <w:rPr>
          <w:rFonts w:ascii="宋体" w:hAnsi="宋体" w:hint="eastAsia"/>
        </w:rPr>
        <w:t>，原则上不允许</w:t>
      </w:r>
      <w:r>
        <w:rPr>
          <w:rFonts w:ascii="宋体" w:hAnsi="宋体"/>
        </w:rPr>
        <w:t>其他人员</w:t>
      </w:r>
      <w:r>
        <w:rPr>
          <w:rFonts w:ascii="宋体" w:hAnsi="宋体" w:hint="eastAsia"/>
        </w:rPr>
        <w:t>进入竞赛</w:t>
      </w:r>
      <w:r>
        <w:rPr>
          <w:rFonts w:ascii="宋体" w:hAnsi="宋体"/>
        </w:rPr>
        <w:t>场地。如有</w:t>
      </w:r>
      <w:r>
        <w:rPr>
          <w:rFonts w:ascii="宋体" w:hAnsi="宋体" w:hint="eastAsia"/>
        </w:rPr>
        <w:t>其他</w:t>
      </w:r>
      <w:r>
        <w:rPr>
          <w:rFonts w:ascii="宋体" w:hAnsi="宋体"/>
        </w:rPr>
        <w:t>与会人员</w:t>
      </w:r>
      <w:r>
        <w:rPr>
          <w:rFonts w:ascii="宋体" w:hAnsi="宋体" w:hint="eastAsia"/>
        </w:rPr>
        <w:t>试图</w:t>
      </w:r>
      <w:r>
        <w:rPr>
          <w:rFonts w:ascii="宋体" w:hAnsi="宋体"/>
        </w:rPr>
        <w:t>进入场地，需经组委会</w:t>
      </w:r>
      <w:r>
        <w:rPr>
          <w:rFonts w:ascii="宋体" w:hAnsi="宋体" w:hint="eastAsia"/>
        </w:rPr>
        <w:t>同意</w:t>
      </w:r>
      <w:r>
        <w:rPr>
          <w:rFonts w:ascii="宋体" w:hAnsi="宋体"/>
        </w:rPr>
        <w:t>或在组委会负责人陪同下，佩戴相应的标识进入赛场，进入赛场</w:t>
      </w:r>
      <w:r>
        <w:rPr>
          <w:rFonts w:ascii="宋体" w:hAnsi="宋体" w:hint="eastAsia"/>
        </w:rPr>
        <w:t>后</w:t>
      </w:r>
      <w:r>
        <w:rPr>
          <w:rFonts w:ascii="宋体" w:hAnsi="宋体"/>
        </w:rPr>
        <w:t>服从裁判</w:t>
      </w:r>
      <w:r>
        <w:rPr>
          <w:rFonts w:ascii="宋体" w:hAnsi="宋体" w:hint="eastAsia"/>
        </w:rPr>
        <w:t>长</w:t>
      </w:r>
      <w:r>
        <w:rPr>
          <w:rFonts w:ascii="宋体" w:hAnsi="宋体"/>
        </w:rPr>
        <w:t>的</w:t>
      </w:r>
      <w:r>
        <w:rPr>
          <w:rFonts w:ascii="宋体" w:hAnsi="宋体" w:hint="eastAsia"/>
        </w:rPr>
        <w:t>指挥</w:t>
      </w:r>
      <w:r>
        <w:rPr>
          <w:rFonts w:ascii="宋体" w:hAnsi="宋体"/>
        </w:rPr>
        <w:t>。</w:t>
      </w:r>
    </w:p>
    <w:p w:rsidR="00121A83" w:rsidRDefault="00121A83" w:rsidP="00121A83">
      <w:pPr>
        <w:spacing w:line="360" w:lineRule="auto"/>
        <w:rPr>
          <w:rFonts w:ascii="宋体" w:hAnsi="宋体"/>
        </w:rPr>
      </w:pPr>
      <w:r>
        <w:rPr>
          <w:rFonts w:ascii="宋体" w:hAnsi="宋体" w:hint="eastAsia"/>
        </w:rPr>
        <w:lastRenderedPageBreak/>
        <w:t>9.</w:t>
      </w:r>
      <w:r>
        <w:rPr>
          <w:rFonts w:ascii="宋体" w:hAnsi="宋体"/>
        </w:rPr>
        <w:t>2</w:t>
      </w:r>
      <w:r>
        <w:rPr>
          <w:rFonts w:ascii="宋体" w:hAnsi="宋体" w:hint="eastAsia"/>
        </w:rPr>
        <w:t>比赛承办方应为赞助商提供宣传其企业和产品的空间和场地。</w:t>
      </w:r>
    </w:p>
    <w:p w:rsidR="00121A83" w:rsidRDefault="00121A83" w:rsidP="00121A83">
      <w:pPr>
        <w:spacing w:line="360" w:lineRule="auto"/>
        <w:rPr>
          <w:rFonts w:ascii="宋体" w:hAnsi="宋体"/>
        </w:rPr>
      </w:pPr>
      <w:r>
        <w:rPr>
          <w:rFonts w:ascii="宋体" w:hAnsi="宋体" w:hint="eastAsia"/>
        </w:rPr>
        <w:t>9.</w:t>
      </w:r>
      <w:r>
        <w:rPr>
          <w:rFonts w:ascii="宋体" w:hAnsi="宋体"/>
        </w:rPr>
        <w:t>3</w:t>
      </w:r>
      <w:r>
        <w:rPr>
          <w:rFonts w:ascii="宋体" w:hAnsi="宋体" w:hint="eastAsia"/>
        </w:rPr>
        <w:t>比赛承办方应积极做好竞赛的宣传工作。</w:t>
      </w:r>
    </w:p>
    <w:p w:rsidR="00121A83" w:rsidRDefault="00121A83" w:rsidP="00121A83">
      <w:pPr>
        <w:spacing w:line="360" w:lineRule="auto"/>
        <w:rPr>
          <w:rFonts w:ascii="宋体" w:hAnsi="宋体"/>
          <w:b/>
        </w:rPr>
      </w:pPr>
      <w:r>
        <w:rPr>
          <w:rFonts w:ascii="宋体" w:hAnsi="宋体" w:hint="eastAsia"/>
          <w:b/>
        </w:rPr>
        <w:t>10.</w:t>
      </w:r>
      <w:r>
        <w:rPr>
          <w:rFonts w:ascii="宋体" w:hAnsi="宋体" w:hint="eastAsia"/>
          <w:b/>
        </w:rPr>
        <w:t>绿色环保</w:t>
      </w:r>
    </w:p>
    <w:p w:rsidR="00121A83" w:rsidRDefault="00121A83" w:rsidP="00121A83">
      <w:pPr>
        <w:spacing w:line="360" w:lineRule="auto"/>
        <w:rPr>
          <w:rFonts w:ascii="宋体" w:hAnsi="宋体"/>
        </w:rPr>
      </w:pPr>
      <w:r>
        <w:rPr>
          <w:rFonts w:ascii="宋体" w:hAnsi="宋体" w:hint="eastAsia"/>
        </w:rPr>
        <w:t>10.1</w:t>
      </w:r>
      <w:r>
        <w:rPr>
          <w:rFonts w:ascii="宋体" w:hAnsi="宋体" w:hint="eastAsia"/>
        </w:rPr>
        <w:t>选拔赛任何工作都不应该破坏赛场周边环境。</w:t>
      </w:r>
    </w:p>
    <w:p w:rsidR="00121A83" w:rsidRDefault="00121A83" w:rsidP="00121A83">
      <w:pPr>
        <w:spacing w:line="360" w:lineRule="auto"/>
        <w:rPr>
          <w:rFonts w:ascii="宋体" w:hAnsi="宋体"/>
        </w:rPr>
      </w:pPr>
      <w:r>
        <w:rPr>
          <w:rFonts w:ascii="宋体" w:hAnsi="宋体" w:hint="eastAsia"/>
        </w:rPr>
        <w:t>10.2</w:t>
      </w:r>
      <w:r>
        <w:rPr>
          <w:rFonts w:ascii="宋体" w:hAnsi="宋体" w:hint="eastAsia"/>
        </w:rPr>
        <w:t>提倡绿色制造的理念。所有可循环利用的材料都应分类处理和收集。</w:t>
      </w:r>
    </w:p>
    <w:p w:rsidR="00121A83" w:rsidRDefault="00121A83" w:rsidP="00121A83">
      <w:pPr>
        <w:spacing w:line="360" w:lineRule="auto"/>
        <w:rPr>
          <w:rFonts w:ascii="宋体" w:hAnsi="宋体"/>
          <w:b/>
        </w:rPr>
      </w:pPr>
      <w:r>
        <w:rPr>
          <w:rFonts w:ascii="宋体" w:hAnsi="宋体" w:hint="eastAsia"/>
          <w:b/>
        </w:rPr>
        <w:t>11.</w:t>
      </w:r>
      <w:r>
        <w:rPr>
          <w:rFonts w:ascii="宋体" w:hAnsi="宋体" w:hint="eastAsia"/>
          <w:b/>
        </w:rPr>
        <w:t>比赛场地</w:t>
      </w:r>
    </w:p>
    <w:p w:rsidR="00121A83" w:rsidRDefault="00121A83" w:rsidP="00121A83">
      <w:pPr>
        <w:spacing w:line="360" w:lineRule="auto"/>
        <w:rPr>
          <w:rFonts w:ascii="宋体" w:hAnsi="宋体"/>
        </w:rPr>
      </w:pPr>
      <w:r>
        <w:rPr>
          <w:rFonts w:ascii="宋体" w:hAnsi="宋体" w:hint="eastAsia"/>
        </w:rPr>
        <w:t>11.1</w:t>
      </w:r>
      <w:r>
        <w:rPr>
          <w:rFonts w:ascii="宋体" w:hAnsi="宋体" w:hint="eastAsia"/>
        </w:rPr>
        <w:t>按比赛要求提供相应的保障。</w:t>
      </w:r>
    </w:p>
    <w:p w:rsidR="00121A83" w:rsidRDefault="00121A83" w:rsidP="00121A83">
      <w:pPr>
        <w:spacing w:line="360" w:lineRule="auto"/>
        <w:rPr>
          <w:rFonts w:ascii="宋体" w:hAnsi="宋体"/>
          <w:b/>
          <w:color w:val="000000"/>
        </w:rPr>
      </w:pPr>
    </w:p>
    <w:p w:rsidR="00121A83" w:rsidRDefault="00121A83" w:rsidP="00121A83">
      <w:pPr>
        <w:spacing w:line="360" w:lineRule="auto"/>
        <w:rPr>
          <w:rFonts w:ascii="宋体" w:hAnsi="宋体"/>
          <w:b/>
          <w:color w:val="000000"/>
        </w:rPr>
      </w:pPr>
    </w:p>
    <w:p w:rsidR="00121A83" w:rsidRDefault="00121A83" w:rsidP="00121A83">
      <w:pPr>
        <w:spacing w:line="360" w:lineRule="auto"/>
        <w:rPr>
          <w:rFonts w:ascii="宋体" w:hAnsi="宋体" w:hint="eastAsia"/>
          <w:b/>
          <w:color w:val="000000"/>
        </w:rPr>
      </w:pPr>
    </w:p>
    <w:p w:rsidR="00121A83" w:rsidRDefault="00121A83" w:rsidP="00121A83">
      <w:pPr>
        <w:spacing w:line="360" w:lineRule="auto"/>
        <w:rPr>
          <w:rFonts w:ascii="宋体" w:hAnsi="宋体" w:hint="eastAsia"/>
          <w:b/>
          <w:color w:val="000000"/>
        </w:rPr>
      </w:pPr>
    </w:p>
    <w:p w:rsidR="00121A83" w:rsidRDefault="00121A83" w:rsidP="00121A83">
      <w:pPr>
        <w:spacing w:line="360" w:lineRule="auto"/>
        <w:rPr>
          <w:rFonts w:ascii="宋体" w:hAnsi="宋体" w:hint="eastAsia"/>
          <w:b/>
          <w:color w:val="000000"/>
        </w:rPr>
      </w:pPr>
    </w:p>
    <w:p w:rsidR="00121A83" w:rsidRDefault="00121A83" w:rsidP="00121A83">
      <w:pPr>
        <w:spacing w:line="360" w:lineRule="auto"/>
        <w:rPr>
          <w:rFonts w:ascii="宋体" w:hAnsi="宋体" w:hint="eastAsia"/>
          <w:b/>
          <w:color w:val="000000"/>
        </w:rPr>
      </w:pPr>
    </w:p>
    <w:p w:rsidR="00121A83" w:rsidRDefault="00121A83" w:rsidP="00121A83">
      <w:pPr>
        <w:spacing w:line="360" w:lineRule="auto"/>
        <w:rPr>
          <w:rFonts w:ascii="宋体" w:hAnsi="宋体" w:hint="eastAsia"/>
          <w:b/>
          <w:color w:val="000000"/>
        </w:rPr>
      </w:pPr>
    </w:p>
    <w:p w:rsidR="00121A83" w:rsidRDefault="00121A83" w:rsidP="00121A83">
      <w:pPr>
        <w:spacing w:line="360" w:lineRule="auto"/>
        <w:rPr>
          <w:rFonts w:ascii="宋体" w:hAnsi="宋体" w:hint="eastAsia"/>
          <w:b/>
          <w:color w:val="000000"/>
        </w:rPr>
      </w:pPr>
    </w:p>
    <w:p w:rsidR="00121A83" w:rsidRDefault="00121A83" w:rsidP="00121A83">
      <w:pPr>
        <w:spacing w:line="360" w:lineRule="auto"/>
        <w:rPr>
          <w:rFonts w:ascii="宋体" w:hAnsi="宋体" w:hint="eastAsia"/>
          <w:b/>
          <w:color w:val="000000"/>
        </w:rPr>
      </w:pPr>
    </w:p>
    <w:p w:rsidR="00121A83" w:rsidRDefault="00121A83" w:rsidP="00121A83">
      <w:pPr>
        <w:spacing w:line="360" w:lineRule="auto"/>
        <w:rPr>
          <w:rFonts w:ascii="宋体" w:hAnsi="宋体" w:hint="eastAsia"/>
          <w:b/>
          <w:color w:val="000000"/>
        </w:rPr>
      </w:pPr>
    </w:p>
    <w:p w:rsidR="00121A83" w:rsidRDefault="00121A83" w:rsidP="00121A83">
      <w:pPr>
        <w:spacing w:line="360" w:lineRule="auto"/>
        <w:rPr>
          <w:rFonts w:ascii="宋体" w:hAnsi="宋体" w:hint="eastAsia"/>
          <w:b/>
          <w:color w:val="000000"/>
        </w:rPr>
      </w:pPr>
    </w:p>
    <w:p w:rsidR="00121A83" w:rsidRPr="007B3173" w:rsidRDefault="00121A83" w:rsidP="00121A83">
      <w:pPr>
        <w:spacing w:line="360" w:lineRule="auto"/>
        <w:rPr>
          <w:rFonts w:ascii="宋体" w:hAnsi="宋体"/>
          <w:b/>
        </w:rPr>
      </w:pPr>
    </w:p>
    <w:p w:rsidR="00121A83" w:rsidRPr="007B3173" w:rsidRDefault="00121A83" w:rsidP="00121A83">
      <w:pPr>
        <w:spacing w:line="360" w:lineRule="auto"/>
        <w:rPr>
          <w:rFonts w:ascii="宋体" w:hAnsi="宋体"/>
          <w:b/>
        </w:rPr>
      </w:pPr>
      <w:r w:rsidRPr="007B3173">
        <w:rPr>
          <w:rFonts w:ascii="宋体" w:hAnsi="宋体" w:hint="eastAsia"/>
          <w:b/>
        </w:rPr>
        <w:lastRenderedPageBreak/>
        <w:t>附件一——测试报告样式</w:t>
      </w:r>
    </w:p>
    <w:tbl>
      <w:tblPr>
        <w:tblW w:w="92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318"/>
        <w:gridCol w:w="177"/>
        <w:gridCol w:w="1842"/>
        <w:gridCol w:w="1043"/>
        <w:gridCol w:w="939"/>
        <w:gridCol w:w="1803"/>
        <w:gridCol w:w="39"/>
        <w:gridCol w:w="951"/>
        <w:gridCol w:w="1106"/>
        <w:gridCol w:w="38"/>
      </w:tblGrid>
      <w:tr w:rsidR="00121A83" w:rsidRPr="007B3173" w:rsidTr="00DA5DC6">
        <w:trPr>
          <w:trHeight w:val="840"/>
          <w:jc w:val="center"/>
        </w:trPr>
        <w:tc>
          <w:tcPr>
            <w:tcW w:w="1318" w:type="dxa"/>
            <w:vAlign w:val="center"/>
          </w:tcPr>
          <w:p w:rsidR="00121A83" w:rsidRPr="007B3173" w:rsidRDefault="00121A83" w:rsidP="00DA5DC6">
            <w:pPr>
              <w:spacing w:line="360" w:lineRule="auto"/>
              <w:rPr>
                <w:rFonts w:ascii="宋体" w:hAnsi="宋体"/>
                <w:b/>
              </w:rPr>
            </w:pPr>
            <w:r w:rsidRPr="007B3173">
              <w:rPr>
                <w:rFonts w:ascii="宋体" w:hAnsi="宋体" w:hint="eastAsia"/>
                <w:b/>
              </w:rPr>
              <w:t>模块名称</w:t>
            </w:r>
          </w:p>
        </w:tc>
        <w:tc>
          <w:tcPr>
            <w:tcW w:w="5808" w:type="dxa"/>
            <w:gridSpan w:val="5"/>
            <w:vAlign w:val="center"/>
          </w:tcPr>
          <w:p w:rsidR="00121A83" w:rsidRPr="007B3173" w:rsidRDefault="00121A83" w:rsidP="00DA5DC6">
            <w:pPr>
              <w:spacing w:line="360" w:lineRule="auto"/>
              <w:rPr>
                <w:rFonts w:ascii="宋体" w:hAnsi="宋体"/>
                <w:b/>
              </w:rPr>
            </w:pPr>
            <w:r w:rsidRPr="007B3173">
              <w:rPr>
                <w:rFonts w:ascii="宋体" w:hAnsi="宋体" w:hint="eastAsia"/>
                <w:b/>
              </w:rPr>
              <w:t>模块</w:t>
            </w:r>
            <w:r w:rsidRPr="007B3173">
              <w:rPr>
                <w:rFonts w:ascii="宋体" w:hAnsi="宋体" w:hint="eastAsia"/>
                <w:b/>
              </w:rPr>
              <w:t xml:space="preserve">1 </w:t>
            </w:r>
            <w:r w:rsidRPr="007B3173">
              <w:rPr>
                <w:rFonts w:ascii="宋体" w:hAnsi="宋体" w:hint="eastAsia"/>
                <w:b/>
              </w:rPr>
              <w:t>住宅或商业及工业现场装置电气安装与调试</w:t>
            </w:r>
          </w:p>
        </w:tc>
        <w:tc>
          <w:tcPr>
            <w:tcW w:w="991" w:type="dxa"/>
            <w:gridSpan w:val="2"/>
            <w:vAlign w:val="center"/>
          </w:tcPr>
          <w:p w:rsidR="00121A83" w:rsidRPr="007B3173" w:rsidRDefault="00121A83" w:rsidP="00DA5DC6">
            <w:pPr>
              <w:spacing w:line="360" w:lineRule="auto"/>
              <w:rPr>
                <w:rFonts w:ascii="宋体" w:hAnsi="宋体"/>
              </w:rPr>
            </w:pPr>
            <w:proofErr w:type="gramStart"/>
            <w:r w:rsidRPr="007B3173">
              <w:rPr>
                <w:rFonts w:ascii="宋体" w:hAnsi="宋体" w:hint="eastAsia"/>
                <w:b/>
              </w:rPr>
              <w:t>工位号</w:t>
            </w:r>
            <w:proofErr w:type="gramEnd"/>
          </w:p>
        </w:tc>
        <w:tc>
          <w:tcPr>
            <w:tcW w:w="1139" w:type="dxa"/>
            <w:gridSpan w:val="2"/>
            <w:vAlign w:val="center"/>
          </w:tcPr>
          <w:p w:rsidR="00121A83" w:rsidRPr="007B3173" w:rsidRDefault="00121A83" w:rsidP="00DA5DC6">
            <w:pPr>
              <w:spacing w:line="360" w:lineRule="auto"/>
              <w:rPr>
                <w:rFonts w:ascii="宋体" w:hAnsi="宋体"/>
              </w:rPr>
            </w:pPr>
          </w:p>
        </w:tc>
      </w:tr>
      <w:tr w:rsidR="00121A83" w:rsidRPr="007B3173" w:rsidTr="00DA5DC6">
        <w:trPr>
          <w:trHeight w:val="840"/>
          <w:jc w:val="center"/>
        </w:trPr>
        <w:tc>
          <w:tcPr>
            <w:tcW w:w="1318" w:type="dxa"/>
            <w:vAlign w:val="center"/>
          </w:tcPr>
          <w:p w:rsidR="00121A83" w:rsidRPr="007B3173" w:rsidRDefault="00121A83" w:rsidP="00DA5DC6">
            <w:pPr>
              <w:spacing w:line="360" w:lineRule="auto"/>
              <w:rPr>
                <w:rFonts w:ascii="宋体" w:hAnsi="宋体"/>
                <w:b/>
                <w:sz w:val="24"/>
              </w:rPr>
            </w:pPr>
            <w:r w:rsidRPr="007B3173">
              <w:rPr>
                <w:rFonts w:ascii="宋体" w:hAnsi="宋体" w:hint="eastAsia"/>
                <w:b/>
                <w:sz w:val="24"/>
              </w:rPr>
              <w:t>项目</w:t>
            </w:r>
          </w:p>
        </w:tc>
        <w:tc>
          <w:tcPr>
            <w:tcW w:w="3064" w:type="dxa"/>
            <w:gridSpan w:val="3"/>
            <w:vAlign w:val="center"/>
          </w:tcPr>
          <w:p w:rsidR="00121A83" w:rsidRPr="007B3173" w:rsidRDefault="00121A83" w:rsidP="00DA5DC6">
            <w:pPr>
              <w:spacing w:line="360" w:lineRule="auto"/>
              <w:rPr>
                <w:rFonts w:ascii="宋体" w:hAnsi="宋体"/>
                <w:b/>
                <w:sz w:val="24"/>
              </w:rPr>
            </w:pPr>
            <w:r w:rsidRPr="007B3173">
              <w:rPr>
                <w:rFonts w:ascii="宋体" w:hAnsi="宋体" w:hint="eastAsia"/>
                <w:b/>
                <w:sz w:val="24"/>
              </w:rPr>
              <w:t>第一次测试</w:t>
            </w:r>
          </w:p>
        </w:tc>
        <w:tc>
          <w:tcPr>
            <w:tcW w:w="2744" w:type="dxa"/>
            <w:gridSpan w:val="2"/>
            <w:vAlign w:val="center"/>
          </w:tcPr>
          <w:p w:rsidR="00121A83" w:rsidRPr="007B3173" w:rsidRDefault="00121A83" w:rsidP="00DA5DC6">
            <w:pPr>
              <w:spacing w:line="360" w:lineRule="auto"/>
              <w:rPr>
                <w:rFonts w:ascii="宋体" w:hAnsi="宋体"/>
                <w:b/>
                <w:sz w:val="24"/>
              </w:rPr>
            </w:pPr>
            <w:r w:rsidRPr="007B3173">
              <w:rPr>
                <w:rFonts w:ascii="宋体" w:hAnsi="宋体" w:hint="eastAsia"/>
                <w:b/>
                <w:sz w:val="24"/>
              </w:rPr>
              <w:t>第二次测试</w:t>
            </w:r>
          </w:p>
        </w:tc>
        <w:tc>
          <w:tcPr>
            <w:tcW w:w="2130" w:type="dxa"/>
            <w:gridSpan w:val="4"/>
            <w:vAlign w:val="center"/>
          </w:tcPr>
          <w:p w:rsidR="00121A83" w:rsidRPr="007B3173" w:rsidRDefault="00121A83" w:rsidP="00DA5DC6">
            <w:pPr>
              <w:spacing w:line="360" w:lineRule="auto"/>
              <w:rPr>
                <w:rFonts w:ascii="宋体" w:hAnsi="宋体"/>
                <w:b/>
                <w:sz w:val="24"/>
              </w:rPr>
            </w:pPr>
            <w:r w:rsidRPr="007B3173">
              <w:rPr>
                <w:rFonts w:ascii="宋体" w:hAnsi="宋体" w:hint="eastAsia"/>
                <w:b/>
                <w:sz w:val="24"/>
              </w:rPr>
              <w:t>第三次测试</w:t>
            </w:r>
          </w:p>
        </w:tc>
      </w:tr>
      <w:tr w:rsidR="00121A83" w:rsidRPr="007B3173" w:rsidTr="00DA5DC6">
        <w:trPr>
          <w:trHeight w:val="840"/>
          <w:jc w:val="center"/>
        </w:trPr>
        <w:tc>
          <w:tcPr>
            <w:tcW w:w="1318" w:type="dxa"/>
            <w:vAlign w:val="center"/>
          </w:tcPr>
          <w:p w:rsidR="00121A83" w:rsidRPr="007B3173" w:rsidRDefault="00121A83" w:rsidP="00DA5DC6">
            <w:pPr>
              <w:spacing w:line="360" w:lineRule="auto"/>
              <w:rPr>
                <w:rFonts w:ascii="宋体" w:hAnsi="宋体"/>
                <w:b/>
                <w:sz w:val="24"/>
              </w:rPr>
            </w:pPr>
            <w:r w:rsidRPr="007B3173">
              <w:rPr>
                <w:rFonts w:ascii="宋体" w:hAnsi="宋体" w:hint="eastAsia"/>
                <w:b/>
                <w:sz w:val="24"/>
              </w:rPr>
              <w:t>绝缘电阻</w:t>
            </w:r>
          </w:p>
        </w:tc>
        <w:tc>
          <w:tcPr>
            <w:tcW w:w="3064" w:type="dxa"/>
            <w:gridSpan w:val="3"/>
            <w:vAlign w:val="center"/>
          </w:tcPr>
          <w:p w:rsidR="00121A83" w:rsidRPr="007B3173" w:rsidRDefault="00121A83" w:rsidP="00DA5DC6">
            <w:pPr>
              <w:spacing w:line="360" w:lineRule="auto"/>
              <w:rPr>
                <w:rFonts w:ascii="宋体" w:hAnsi="宋体"/>
                <w:sz w:val="24"/>
              </w:rPr>
            </w:pPr>
          </w:p>
        </w:tc>
        <w:tc>
          <w:tcPr>
            <w:tcW w:w="2744" w:type="dxa"/>
            <w:gridSpan w:val="2"/>
            <w:vAlign w:val="center"/>
          </w:tcPr>
          <w:p w:rsidR="00121A83" w:rsidRPr="007B3173" w:rsidRDefault="00121A83" w:rsidP="00DA5DC6">
            <w:pPr>
              <w:spacing w:line="360" w:lineRule="auto"/>
              <w:rPr>
                <w:rFonts w:ascii="宋体" w:hAnsi="宋体"/>
                <w:sz w:val="24"/>
              </w:rPr>
            </w:pPr>
          </w:p>
        </w:tc>
        <w:tc>
          <w:tcPr>
            <w:tcW w:w="2130" w:type="dxa"/>
            <w:gridSpan w:val="4"/>
            <w:vAlign w:val="center"/>
          </w:tcPr>
          <w:p w:rsidR="00121A83" w:rsidRPr="007B3173" w:rsidRDefault="00121A83" w:rsidP="00DA5DC6">
            <w:pPr>
              <w:spacing w:line="360" w:lineRule="auto"/>
              <w:rPr>
                <w:rFonts w:ascii="宋体" w:hAnsi="宋体"/>
                <w:sz w:val="24"/>
              </w:rPr>
            </w:pPr>
          </w:p>
        </w:tc>
      </w:tr>
      <w:tr w:rsidR="00121A83" w:rsidRPr="007B3173" w:rsidTr="00DA5DC6">
        <w:trPr>
          <w:trHeight w:val="840"/>
          <w:jc w:val="center"/>
        </w:trPr>
        <w:tc>
          <w:tcPr>
            <w:tcW w:w="1318" w:type="dxa"/>
            <w:vAlign w:val="center"/>
          </w:tcPr>
          <w:p w:rsidR="00121A83" w:rsidRPr="007B3173" w:rsidRDefault="00121A83" w:rsidP="00DA5DC6">
            <w:pPr>
              <w:spacing w:line="360" w:lineRule="auto"/>
              <w:rPr>
                <w:rFonts w:ascii="宋体" w:hAnsi="宋体"/>
                <w:b/>
                <w:sz w:val="24"/>
              </w:rPr>
            </w:pPr>
            <w:r w:rsidRPr="007B3173">
              <w:rPr>
                <w:rFonts w:ascii="宋体" w:hAnsi="宋体" w:hint="eastAsia"/>
                <w:b/>
                <w:sz w:val="24"/>
              </w:rPr>
              <w:t>接地连续电阻</w:t>
            </w:r>
          </w:p>
        </w:tc>
        <w:tc>
          <w:tcPr>
            <w:tcW w:w="3064" w:type="dxa"/>
            <w:gridSpan w:val="3"/>
            <w:vAlign w:val="center"/>
          </w:tcPr>
          <w:p w:rsidR="00121A83" w:rsidRPr="007B3173" w:rsidRDefault="00121A83" w:rsidP="00DA5DC6">
            <w:pPr>
              <w:spacing w:line="360" w:lineRule="auto"/>
              <w:rPr>
                <w:rFonts w:ascii="宋体" w:hAnsi="宋体"/>
                <w:sz w:val="24"/>
              </w:rPr>
            </w:pPr>
          </w:p>
        </w:tc>
        <w:tc>
          <w:tcPr>
            <w:tcW w:w="2744" w:type="dxa"/>
            <w:gridSpan w:val="2"/>
            <w:vAlign w:val="center"/>
          </w:tcPr>
          <w:p w:rsidR="00121A83" w:rsidRPr="007B3173" w:rsidRDefault="00121A83" w:rsidP="00DA5DC6">
            <w:pPr>
              <w:spacing w:line="360" w:lineRule="auto"/>
              <w:rPr>
                <w:rFonts w:ascii="宋体" w:hAnsi="宋体"/>
                <w:sz w:val="24"/>
              </w:rPr>
            </w:pPr>
          </w:p>
        </w:tc>
        <w:tc>
          <w:tcPr>
            <w:tcW w:w="2130" w:type="dxa"/>
            <w:gridSpan w:val="4"/>
            <w:vAlign w:val="center"/>
          </w:tcPr>
          <w:p w:rsidR="00121A83" w:rsidRPr="007B3173" w:rsidRDefault="00121A83" w:rsidP="00DA5DC6">
            <w:pPr>
              <w:spacing w:line="360" w:lineRule="auto"/>
              <w:rPr>
                <w:rFonts w:ascii="宋体" w:hAnsi="宋体"/>
                <w:sz w:val="24"/>
              </w:rPr>
            </w:pPr>
          </w:p>
        </w:tc>
      </w:tr>
      <w:tr w:rsidR="00121A83" w:rsidRPr="007B3173" w:rsidTr="00DA5DC6">
        <w:trPr>
          <w:trHeight w:val="840"/>
          <w:jc w:val="center"/>
        </w:trPr>
        <w:tc>
          <w:tcPr>
            <w:tcW w:w="1318" w:type="dxa"/>
            <w:vAlign w:val="center"/>
          </w:tcPr>
          <w:p w:rsidR="00121A83" w:rsidRPr="007B3173" w:rsidRDefault="00121A83" w:rsidP="00DA5DC6">
            <w:pPr>
              <w:spacing w:line="360" w:lineRule="auto"/>
              <w:rPr>
                <w:rFonts w:ascii="宋体" w:hAnsi="宋体"/>
                <w:b/>
                <w:sz w:val="24"/>
              </w:rPr>
            </w:pPr>
            <w:r w:rsidRPr="007B3173">
              <w:rPr>
                <w:rFonts w:ascii="宋体" w:hAnsi="宋体" w:hint="eastAsia"/>
                <w:b/>
                <w:sz w:val="24"/>
              </w:rPr>
              <w:t>设备外观</w:t>
            </w:r>
          </w:p>
        </w:tc>
        <w:tc>
          <w:tcPr>
            <w:tcW w:w="3064" w:type="dxa"/>
            <w:gridSpan w:val="3"/>
            <w:vAlign w:val="center"/>
          </w:tcPr>
          <w:p w:rsidR="00121A83" w:rsidRPr="007B3173" w:rsidRDefault="00121A83" w:rsidP="00DA5DC6">
            <w:pPr>
              <w:spacing w:line="360" w:lineRule="auto"/>
              <w:rPr>
                <w:rFonts w:ascii="宋体" w:hAnsi="宋体"/>
                <w:sz w:val="24"/>
              </w:rPr>
            </w:pPr>
            <w:r w:rsidRPr="007B3173">
              <w:rPr>
                <w:rFonts w:ascii="宋体" w:hAnsi="宋体" w:hint="eastAsia"/>
                <w:sz w:val="24"/>
              </w:rPr>
              <w:t>完好□</w:t>
            </w:r>
            <w:r w:rsidRPr="007B3173">
              <w:rPr>
                <w:rFonts w:ascii="宋体" w:hAnsi="宋体" w:hint="eastAsia"/>
                <w:sz w:val="24"/>
              </w:rPr>
              <w:t xml:space="preserve"> </w:t>
            </w:r>
            <w:r w:rsidRPr="007B3173">
              <w:rPr>
                <w:rFonts w:ascii="宋体" w:hAnsi="宋体" w:hint="eastAsia"/>
                <w:sz w:val="24"/>
              </w:rPr>
              <w:t>不完好□</w:t>
            </w:r>
          </w:p>
        </w:tc>
        <w:tc>
          <w:tcPr>
            <w:tcW w:w="2744" w:type="dxa"/>
            <w:gridSpan w:val="2"/>
            <w:vAlign w:val="center"/>
          </w:tcPr>
          <w:p w:rsidR="00121A83" w:rsidRPr="007B3173" w:rsidRDefault="00121A83" w:rsidP="00DA5DC6">
            <w:pPr>
              <w:spacing w:line="360" w:lineRule="auto"/>
              <w:rPr>
                <w:rFonts w:ascii="宋体" w:hAnsi="宋体"/>
                <w:sz w:val="24"/>
              </w:rPr>
            </w:pPr>
            <w:r w:rsidRPr="007B3173">
              <w:rPr>
                <w:rFonts w:ascii="宋体" w:hAnsi="宋体" w:hint="eastAsia"/>
                <w:sz w:val="24"/>
              </w:rPr>
              <w:t>完好□</w:t>
            </w:r>
            <w:r w:rsidRPr="007B3173">
              <w:rPr>
                <w:rFonts w:ascii="宋体" w:hAnsi="宋体" w:hint="eastAsia"/>
                <w:sz w:val="24"/>
              </w:rPr>
              <w:t xml:space="preserve"> </w:t>
            </w:r>
            <w:r w:rsidRPr="007B3173">
              <w:rPr>
                <w:rFonts w:ascii="宋体" w:hAnsi="宋体" w:hint="eastAsia"/>
                <w:sz w:val="24"/>
              </w:rPr>
              <w:t>不完好□</w:t>
            </w:r>
          </w:p>
        </w:tc>
        <w:tc>
          <w:tcPr>
            <w:tcW w:w="2130" w:type="dxa"/>
            <w:gridSpan w:val="4"/>
            <w:vAlign w:val="center"/>
          </w:tcPr>
          <w:p w:rsidR="00121A83" w:rsidRPr="007B3173" w:rsidRDefault="00121A83" w:rsidP="00DA5DC6">
            <w:pPr>
              <w:spacing w:line="360" w:lineRule="auto"/>
              <w:rPr>
                <w:rFonts w:ascii="宋体" w:hAnsi="宋体"/>
                <w:sz w:val="24"/>
              </w:rPr>
            </w:pPr>
            <w:r w:rsidRPr="007B3173">
              <w:rPr>
                <w:rFonts w:ascii="宋体" w:hAnsi="宋体" w:hint="eastAsia"/>
                <w:sz w:val="24"/>
              </w:rPr>
              <w:t>完好□</w:t>
            </w:r>
            <w:r w:rsidRPr="007B3173">
              <w:rPr>
                <w:rFonts w:ascii="宋体" w:hAnsi="宋体" w:hint="eastAsia"/>
                <w:sz w:val="24"/>
              </w:rPr>
              <w:t xml:space="preserve"> </w:t>
            </w:r>
            <w:r w:rsidRPr="007B3173">
              <w:rPr>
                <w:rFonts w:ascii="宋体" w:hAnsi="宋体" w:hint="eastAsia"/>
                <w:sz w:val="24"/>
              </w:rPr>
              <w:t>不完好□</w:t>
            </w:r>
          </w:p>
        </w:tc>
      </w:tr>
      <w:tr w:rsidR="00121A83" w:rsidRPr="007B3173" w:rsidTr="00DA5DC6">
        <w:trPr>
          <w:gridAfter w:val="1"/>
          <w:wAfter w:w="38" w:type="dxa"/>
          <w:trHeight w:val="760"/>
          <w:jc w:val="center"/>
        </w:trPr>
        <w:tc>
          <w:tcPr>
            <w:tcW w:w="1495" w:type="dxa"/>
            <w:gridSpan w:val="2"/>
            <w:vMerge w:val="restart"/>
            <w:vAlign w:val="center"/>
          </w:tcPr>
          <w:p w:rsidR="00121A83" w:rsidRPr="007B3173" w:rsidRDefault="00121A83" w:rsidP="00DA5DC6">
            <w:pPr>
              <w:spacing w:line="360" w:lineRule="auto"/>
              <w:jc w:val="center"/>
              <w:rPr>
                <w:rFonts w:ascii="宋体" w:hAnsi="宋体"/>
                <w:sz w:val="28"/>
                <w:szCs w:val="28"/>
              </w:rPr>
            </w:pPr>
            <w:r w:rsidRPr="007B3173">
              <w:rPr>
                <w:rFonts w:ascii="宋体" w:hAnsi="宋体" w:hint="eastAsia"/>
                <w:b/>
                <w:sz w:val="28"/>
                <w:szCs w:val="28"/>
              </w:rPr>
              <w:t>第一次尝试</w:t>
            </w:r>
          </w:p>
        </w:tc>
        <w:tc>
          <w:tcPr>
            <w:tcW w:w="1842" w:type="dxa"/>
            <w:vAlign w:val="center"/>
          </w:tcPr>
          <w:p w:rsidR="00121A83" w:rsidRPr="007B3173" w:rsidRDefault="00121A83" w:rsidP="00DA5DC6">
            <w:pPr>
              <w:spacing w:line="360" w:lineRule="auto"/>
              <w:jc w:val="center"/>
              <w:rPr>
                <w:rFonts w:ascii="宋体" w:hAnsi="宋体"/>
                <w:b/>
                <w:sz w:val="28"/>
                <w:szCs w:val="28"/>
              </w:rPr>
            </w:pPr>
            <w:r w:rsidRPr="007B3173">
              <w:rPr>
                <w:rFonts w:ascii="宋体" w:hAnsi="宋体" w:hint="eastAsia"/>
                <w:b/>
                <w:sz w:val="28"/>
                <w:szCs w:val="28"/>
              </w:rPr>
              <w:t>时间</w:t>
            </w:r>
          </w:p>
        </w:tc>
        <w:tc>
          <w:tcPr>
            <w:tcW w:w="1982" w:type="dxa"/>
            <w:gridSpan w:val="2"/>
            <w:vAlign w:val="center"/>
          </w:tcPr>
          <w:p w:rsidR="00121A83" w:rsidRPr="007B3173" w:rsidRDefault="00121A83" w:rsidP="00DA5DC6">
            <w:pPr>
              <w:spacing w:line="360" w:lineRule="auto"/>
              <w:jc w:val="center"/>
              <w:rPr>
                <w:rFonts w:ascii="宋体" w:hAnsi="宋体"/>
                <w:b/>
                <w:sz w:val="28"/>
                <w:szCs w:val="28"/>
              </w:rPr>
            </w:pPr>
            <w:r w:rsidRPr="007B3173">
              <w:rPr>
                <w:rFonts w:ascii="宋体" w:hAnsi="宋体" w:hint="eastAsia"/>
                <w:b/>
                <w:sz w:val="28"/>
                <w:szCs w:val="28"/>
              </w:rPr>
              <w:t>裁判员（签名）</w:t>
            </w:r>
          </w:p>
        </w:tc>
        <w:tc>
          <w:tcPr>
            <w:tcW w:w="1842" w:type="dxa"/>
            <w:gridSpan w:val="2"/>
            <w:vAlign w:val="center"/>
          </w:tcPr>
          <w:p w:rsidR="00121A83" w:rsidRPr="007B3173" w:rsidRDefault="00121A83" w:rsidP="00DA5DC6">
            <w:pPr>
              <w:spacing w:line="360" w:lineRule="auto"/>
              <w:jc w:val="center"/>
              <w:rPr>
                <w:rFonts w:ascii="宋体" w:hAnsi="宋体"/>
                <w:b/>
                <w:sz w:val="28"/>
                <w:szCs w:val="28"/>
              </w:rPr>
            </w:pPr>
          </w:p>
        </w:tc>
        <w:tc>
          <w:tcPr>
            <w:tcW w:w="2057" w:type="dxa"/>
            <w:gridSpan w:val="2"/>
            <w:vAlign w:val="center"/>
          </w:tcPr>
          <w:p w:rsidR="00121A83" w:rsidRPr="007B3173" w:rsidRDefault="00121A83" w:rsidP="00DA5DC6">
            <w:pPr>
              <w:spacing w:line="360" w:lineRule="auto"/>
              <w:jc w:val="center"/>
              <w:rPr>
                <w:rFonts w:ascii="宋体" w:hAnsi="宋体"/>
                <w:b/>
                <w:sz w:val="28"/>
                <w:szCs w:val="28"/>
              </w:rPr>
            </w:pPr>
            <w:r w:rsidRPr="007B3173">
              <w:rPr>
                <w:rFonts w:ascii="宋体" w:hAnsi="宋体" w:hint="eastAsia"/>
                <w:b/>
                <w:sz w:val="28"/>
                <w:szCs w:val="28"/>
              </w:rPr>
              <w:t>选手签名</w:t>
            </w:r>
          </w:p>
        </w:tc>
      </w:tr>
      <w:tr w:rsidR="00121A83" w:rsidRPr="007B3173" w:rsidTr="00DA5DC6">
        <w:trPr>
          <w:gridAfter w:val="1"/>
          <w:wAfter w:w="38" w:type="dxa"/>
          <w:trHeight w:val="1021"/>
          <w:jc w:val="center"/>
        </w:trPr>
        <w:tc>
          <w:tcPr>
            <w:tcW w:w="1495" w:type="dxa"/>
            <w:gridSpan w:val="2"/>
            <w:vMerge/>
            <w:vAlign w:val="center"/>
          </w:tcPr>
          <w:p w:rsidR="00121A83" w:rsidRPr="007B3173" w:rsidRDefault="00121A83" w:rsidP="00DA5DC6">
            <w:pPr>
              <w:spacing w:line="360" w:lineRule="auto"/>
              <w:jc w:val="center"/>
              <w:rPr>
                <w:rFonts w:ascii="宋体" w:hAnsi="宋体"/>
                <w:sz w:val="28"/>
                <w:szCs w:val="28"/>
              </w:rPr>
            </w:pPr>
          </w:p>
        </w:tc>
        <w:tc>
          <w:tcPr>
            <w:tcW w:w="1842" w:type="dxa"/>
            <w:vAlign w:val="center"/>
          </w:tcPr>
          <w:p w:rsidR="00121A83" w:rsidRPr="007B3173" w:rsidRDefault="00121A83" w:rsidP="00DA5DC6">
            <w:pPr>
              <w:spacing w:line="360" w:lineRule="auto"/>
              <w:jc w:val="center"/>
              <w:rPr>
                <w:rFonts w:ascii="宋体" w:hAnsi="宋体"/>
                <w:sz w:val="28"/>
                <w:szCs w:val="28"/>
              </w:rPr>
            </w:pPr>
          </w:p>
        </w:tc>
        <w:tc>
          <w:tcPr>
            <w:tcW w:w="1982" w:type="dxa"/>
            <w:gridSpan w:val="2"/>
            <w:vAlign w:val="center"/>
          </w:tcPr>
          <w:p w:rsidR="00121A83" w:rsidRPr="007B3173" w:rsidRDefault="00121A83" w:rsidP="00DA5DC6">
            <w:pPr>
              <w:spacing w:line="360" w:lineRule="auto"/>
              <w:jc w:val="center"/>
              <w:rPr>
                <w:rFonts w:ascii="宋体" w:hAnsi="宋体"/>
                <w:sz w:val="28"/>
                <w:szCs w:val="28"/>
              </w:rPr>
            </w:pPr>
          </w:p>
        </w:tc>
        <w:tc>
          <w:tcPr>
            <w:tcW w:w="1842" w:type="dxa"/>
            <w:gridSpan w:val="2"/>
            <w:vAlign w:val="center"/>
          </w:tcPr>
          <w:p w:rsidR="00121A83" w:rsidRPr="007B3173" w:rsidRDefault="00121A83" w:rsidP="00DA5DC6">
            <w:pPr>
              <w:spacing w:line="360" w:lineRule="auto"/>
              <w:jc w:val="center"/>
              <w:rPr>
                <w:rFonts w:ascii="宋体" w:hAnsi="宋体"/>
                <w:sz w:val="28"/>
                <w:szCs w:val="28"/>
              </w:rPr>
            </w:pPr>
          </w:p>
        </w:tc>
        <w:tc>
          <w:tcPr>
            <w:tcW w:w="2057" w:type="dxa"/>
            <w:gridSpan w:val="2"/>
            <w:vAlign w:val="center"/>
          </w:tcPr>
          <w:p w:rsidR="00121A83" w:rsidRPr="007B3173" w:rsidRDefault="00121A83" w:rsidP="00DA5DC6">
            <w:pPr>
              <w:spacing w:line="360" w:lineRule="auto"/>
              <w:jc w:val="center"/>
              <w:rPr>
                <w:rFonts w:ascii="宋体" w:hAnsi="宋体"/>
                <w:sz w:val="28"/>
                <w:szCs w:val="28"/>
              </w:rPr>
            </w:pPr>
          </w:p>
        </w:tc>
      </w:tr>
      <w:tr w:rsidR="00121A83" w:rsidRPr="007B3173" w:rsidTr="00DA5DC6">
        <w:trPr>
          <w:gridAfter w:val="1"/>
          <w:wAfter w:w="38" w:type="dxa"/>
          <w:trHeight w:val="760"/>
          <w:jc w:val="center"/>
        </w:trPr>
        <w:tc>
          <w:tcPr>
            <w:tcW w:w="1495" w:type="dxa"/>
            <w:gridSpan w:val="2"/>
            <w:vMerge w:val="restart"/>
            <w:vAlign w:val="center"/>
          </w:tcPr>
          <w:p w:rsidR="00121A83" w:rsidRPr="007B3173" w:rsidRDefault="00121A83" w:rsidP="00DA5DC6">
            <w:pPr>
              <w:spacing w:line="360" w:lineRule="auto"/>
              <w:jc w:val="center"/>
              <w:rPr>
                <w:rFonts w:ascii="宋体" w:hAnsi="宋体"/>
                <w:b/>
                <w:sz w:val="28"/>
                <w:szCs w:val="28"/>
              </w:rPr>
            </w:pPr>
            <w:r w:rsidRPr="007B3173">
              <w:rPr>
                <w:rFonts w:ascii="宋体" w:hAnsi="宋体" w:hint="eastAsia"/>
                <w:b/>
                <w:sz w:val="28"/>
                <w:szCs w:val="28"/>
              </w:rPr>
              <w:t>第二次尝试</w:t>
            </w:r>
          </w:p>
        </w:tc>
        <w:tc>
          <w:tcPr>
            <w:tcW w:w="1842" w:type="dxa"/>
            <w:vAlign w:val="center"/>
          </w:tcPr>
          <w:p w:rsidR="00121A83" w:rsidRPr="007B3173" w:rsidRDefault="00121A83" w:rsidP="00DA5DC6">
            <w:pPr>
              <w:spacing w:line="360" w:lineRule="auto"/>
              <w:jc w:val="center"/>
              <w:rPr>
                <w:rFonts w:ascii="宋体" w:hAnsi="宋体"/>
                <w:b/>
                <w:sz w:val="28"/>
                <w:szCs w:val="28"/>
              </w:rPr>
            </w:pPr>
            <w:r w:rsidRPr="007B3173">
              <w:rPr>
                <w:rFonts w:ascii="宋体" w:hAnsi="宋体" w:hint="eastAsia"/>
                <w:b/>
                <w:sz w:val="28"/>
                <w:szCs w:val="28"/>
              </w:rPr>
              <w:t>时间</w:t>
            </w:r>
          </w:p>
        </w:tc>
        <w:tc>
          <w:tcPr>
            <w:tcW w:w="1982" w:type="dxa"/>
            <w:gridSpan w:val="2"/>
            <w:vAlign w:val="center"/>
          </w:tcPr>
          <w:p w:rsidR="00121A83" w:rsidRPr="007B3173" w:rsidRDefault="00121A83" w:rsidP="00DA5DC6">
            <w:pPr>
              <w:spacing w:line="360" w:lineRule="auto"/>
              <w:jc w:val="center"/>
              <w:rPr>
                <w:rFonts w:ascii="宋体" w:hAnsi="宋体"/>
                <w:b/>
                <w:sz w:val="28"/>
                <w:szCs w:val="28"/>
              </w:rPr>
            </w:pPr>
            <w:r w:rsidRPr="007B3173">
              <w:rPr>
                <w:rFonts w:ascii="宋体" w:hAnsi="宋体" w:hint="eastAsia"/>
                <w:b/>
                <w:sz w:val="28"/>
                <w:szCs w:val="28"/>
              </w:rPr>
              <w:t>裁判员（签名）</w:t>
            </w:r>
          </w:p>
        </w:tc>
        <w:tc>
          <w:tcPr>
            <w:tcW w:w="1842" w:type="dxa"/>
            <w:gridSpan w:val="2"/>
            <w:vAlign w:val="center"/>
          </w:tcPr>
          <w:p w:rsidR="00121A83" w:rsidRPr="007B3173" w:rsidRDefault="00121A83" w:rsidP="00DA5DC6">
            <w:pPr>
              <w:spacing w:line="360" w:lineRule="auto"/>
              <w:jc w:val="center"/>
              <w:rPr>
                <w:rFonts w:ascii="宋体" w:hAnsi="宋体"/>
                <w:b/>
                <w:sz w:val="28"/>
                <w:szCs w:val="28"/>
              </w:rPr>
            </w:pPr>
          </w:p>
        </w:tc>
        <w:tc>
          <w:tcPr>
            <w:tcW w:w="2057" w:type="dxa"/>
            <w:gridSpan w:val="2"/>
            <w:vAlign w:val="center"/>
          </w:tcPr>
          <w:p w:rsidR="00121A83" w:rsidRPr="007B3173" w:rsidRDefault="00121A83" w:rsidP="00DA5DC6">
            <w:pPr>
              <w:spacing w:line="360" w:lineRule="auto"/>
              <w:jc w:val="center"/>
              <w:rPr>
                <w:rFonts w:ascii="宋体" w:hAnsi="宋体"/>
                <w:b/>
                <w:sz w:val="28"/>
                <w:szCs w:val="28"/>
              </w:rPr>
            </w:pPr>
            <w:r w:rsidRPr="007B3173">
              <w:rPr>
                <w:rFonts w:ascii="宋体" w:hAnsi="宋体" w:hint="eastAsia"/>
                <w:b/>
                <w:sz w:val="28"/>
                <w:szCs w:val="28"/>
              </w:rPr>
              <w:t>选手签名</w:t>
            </w:r>
          </w:p>
        </w:tc>
      </w:tr>
      <w:tr w:rsidR="00121A83" w:rsidRPr="007B3173" w:rsidTr="00DA5DC6">
        <w:trPr>
          <w:gridAfter w:val="1"/>
          <w:wAfter w:w="38" w:type="dxa"/>
          <w:trHeight w:val="1021"/>
          <w:jc w:val="center"/>
        </w:trPr>
        <w:tc>
          <w:tcPr>
            <w:tcW w:w="1495" w:type="dxa"/>
            <w:gridSpan w:val="2"/>
            <w:vMerge/>
            <w:vAlign w:val="center"/>
          </w:tcPr>
          <w:p w:rsidR="00121A83" w:rsidRPr="007B3173" w:rsidRDefault="00121A83" w:rsidP="00DA5DC6">
            <w:pPr>
              <w:spacing w:line="360" w:lineRule="auto"/>
              <w:jc w:val="center"/>
              <w:rPr>
                <w:rFonts w:ascii="宋体" w:hAnsi="宋体"/>
                <w:sz w:val="28"/>
                <w:szCs w:val="28"/>
              </w:rPr>
            </w:pPr>
          </w:p>
        </w:tc>
        <w:tc>
          <w:tcPr>
            <w:tcW w:w="1842" w:type="dxa"/>
            <w:vAlign w:val="center"/>
          </w:tcPr>
          <w:p w:rsidR="00121A83" w:rsidRPr="007B3173" w:rsidRDefault="00121A83" w:rsidP="00DA5DC6">
            <w:pPr>
              <w:spacing w:line="360" w:lineRule="auto"/>
              <w:jc w:val="center"/>
              <w:rPr>
                <w:rFonts w:ascii="宋体" w:hAnsi="宋体"/>
                <w:sz w:val="28"/>
                <w:szCs w:val="28"/>
              </w:rPr>
            </w:pPr>
          </w:p>
        </w:tc>
        <w:tc>
          <w:tcPr>
            <w:tcW w:w="1982" w:type="dxa"/>
            <w:gridSpan w:val="2"/>
            <w:vAlign w:val="center"/>
          </w:tcPr>
          <w:p w:rsidR="00121A83" w:rsidRPr="007B3173" w:rsidRDefault="00121A83" w:rsidP="00DA5DC6">
            <w:pPr>
              <w:spacing w:line="360" w:lineRule="auto"/>
              <w:jc w:val="center"/>
              <w:rPr>
                <w:rFonts w:ascii="宋体" w:hAnsi="宋体"/>
                <w:sz w:val="28"/>
                <w:szCs w:val="28"/>
              </w:rPr>
            </w:pPr>
          </w:p>
        </w:tc>
        <w:tc>
          <w:tcPr>
            <w:tcW w:w="1842" w:type="dxa"/>
            <w:gridSpan w:val="2"/>
            <w:vAlign w:val="center"/>
          </w:tcPr>
          <w:p w:rsidR="00121A83" w:rsidRPr="007B3173" w:rsidRDefault="00121A83" w:rsidP="00DA5DC6">
            <w:pPr>
              <w:spacing w:line="360" w:lineRule="auto"/>
              <w:jc w:val="center"/>
              <w:rPr>
                <w:rFonts w:ascii="宋体" w:hAnsi="宋体"/>
                <w:sz w:val="28"/>
                <w:szCs w:val="28"/>
              </w:rPr>
            </w:pPr>
          </w:p>
        </w:tc>
        <w:tc>
          <w:tcPr>
            <w:tcW w:w="2057" w:type="dxa"/>
            <w:gridSpan w:val="2"/>
            <w:vAlign w:val="center"/>
          </w:tcPr>
          <w:p w:rsidR="00121A83" w:rsidRPr="007B3173" w:rsidRDefault="00121A83" w:rsidP="00DA5DC6">
            <w:pPr>
              <w:spacing w:line="360" w:lineRule="auto"/>
              <w:jc w:val="center"/>
              <w:rPr>
                <w:rFonts w:ascii="宋体" w:hAnsi="宋体"/>
                <w:sz w:val="28"/>
                <w:szCs w:val="28"/>
              </w:rPr>
            </w:pPr>
          </w:p>
        </w:tc>
      </w:tr>
      <w:tr w:rsidR="00121A83" w:rsidRPr="007B3173" w:rsidTr="00DA5DC6">
        <w:trPr>
          <w:gridAfter w:val="1"/>
          <w:wAfter w:w="32" w:type="dxa"/>
          <w:trHeight w:val="760"/>
          <w:jc w:val="center"/>
        </w:trPr>
        <w:tc>
          <w:tcPr>
            <w:tcW w:w="1495" w:type="dxa"/>
            <w:gridSpan w:val="2"/>
            <w:vMerge w:val="restart"/>
            <w:vAlign w:val="center"/>
          </w:tcPr>
          <w:p w:rsidR="00121A83" w:rsidRPr="007B3173" w:rsidRDefault="00121A83" w:rsidP="00DA5DC6">
            <w:pPr>
              <w:spacing w:line="360" w:lineRule="auto"/>
              <w:jc w:val="center"/>
              <w:rPr>
                <w:rFonts w:ascii="宋体" w:hAnsi="宋体"/>
                <w:b/>
                <w:sz w:val="28"/>
                <w:szCs w:val="28"/>
              </w:rPr>
            </w:pPr>
            <w:r w:rsidRPr="007B3173">
              <w:rPr>
                <w:rFonts w:ascii="宋体" w:hAnsi="宋体" w:hint="eastAsia"/>
                <w:b/>
                <w:sz w:val="28"/>
                <w:szCs w:val="28"/>
              </w:rPr>
              <w:t>第三次尝试</w:t>
            </w:r>
          </w:p>
        </w:tc>
        <w:tc>
          <w:tcPr>
            <w:tcW w:w="1843" w:type="dxa"/>
            <w:vAlign w:val="center"/>
          </w:tcPr>
          <w:p w:rsidR="00121A83" w:rsidRPr="007B3173" w:rsidRDefault="00121A83" w:rsidP="00DA5DC6">
            <w:pPr>
              <w:spacing w:line="360" w:lineRule="auto"/>
              <w:jc w:val="center"/>
              <w:rPr>
                <w:rFonts w:ascii="宋体" w:hAnsi="宋体"/>
                <w:b/>
                <w:sz w:val="28"/>
                <w:szCs w:val="28"/>
              </w:rPr>
            </w:pPr>
            <w:r w:rsidRPr="007B3173">
              <w:rPr>
                <w:rFonts w:ascii="宋体" w:hAnsi="宋体" w:hint="eastAsia"/>
                <w:b/>
                <w:sz w:val="28"/>
                <w:szCs w:val="28"/>
              </w:rPr>
              <w:t>时间</w:t>
            </w:r>
          </w:p>
        </w:tc>
        <w:tc>
          <w:tcPr>
            <w:tcW w:w="1984" w:type="dxa"/>
            <w:gridSpan w:val="2"/>
            <w:vAlign w:val="center"/>
          </w:tcPr>
          <w:p w:rsidR="00121A83" w:rsidRPr="007B3173" w:rsidRDefault="00121A83" w:rsidP="00DA5DC6">
            <w:pPr>
              <w:spacing w:line="360" w:lineRule="auto"/>
              <w:jc w:val="center"/>
              <w:rPr>
                <w:rFonts w:ascii="宋体" w:hAnsi="宋体"/>
                <w:b/>
                <w:sz w:val="28"/>
                <w:szCs w:val="28"/>
              </w:rPr>
            </w:pPr>
            <w:r w:rsidRPr="007B3173">
              <w:rPr>
                <w:rFonts w:ascii="宋体" w:hAnsi="宋体" w:hint="eastAsia"/>
                <w:b/>
                <w:sz w:val="28"/>
                <w:szCs w:val="28"/>
              </w:rPr>
              <w:t>裁判员（签名）</w:t>
            </w:r>
          </w:p>
        </w:tc>
        <w:tc>
          <w:tcPr>
            <w:tcW w:w="1843" w:type="dxa"/>
            <w:gridSpan w:val="2"/>
            <w:vAlign w:val="center"/>
          </w:tcPr>
          <w:p w:rsidR="00121A83" w:rsidRPr="007B3173" w:rsidRDefault="00121A83" w:rsidP="00DA5DC6">
            <w:pPr>
              <w:spacing w:line="360" w:lineRule="auto"/>
              <w:jc w:val="center"/>
              <w:rPr>
                <w:rFonts w:ascii="宋体" w:hAnsi="宋体"/>
                <w:b/>
                <w:sz w:val="28"/>
                <w:szCs w:val="28"/>
              </w:rPr>
            </w:pPr>
          </w:p>
        </w:tc>
        <w:tc>
          <w:tcPr>
            <w:tcW w:w="2059" w:type="dxa"/>
            <w:gridSpan w:val="2"/>
            <w:vAlign w:val="center"/>
          </w:tcPr>
          <w:p w:rsidR="00121A83" w:rsidRPr="007B3173" w:rsidRDefault="00121A83" w:rsidP="00DA5DC6">
            <w:pPr>
              <w:spacing w:line="360" w:lineRule="auto"/>
              <w:jc w:val="center"/>
              <w:rPr>
                <w:rFonts w:ascii="宋体" w:hAnsi="宋体"/>
                <w:b/>
                <w:sz w:val="28"/>
                <w:szCs w:val="28"/>
              </w:rPr>
            </w:pPr>
            <w:r w:rsidRPr="007B3173">
              <w:rPr>
                <w:rFonts w:ascii="宋体" w:hAnsi="宋体" w:hint="eastAsia"/>
                <w:b/>
                <w:sz w:val="28"/>
                <w:szCs w:val="28"/>
              </w:rPr>
              <w:t>选手签名</w:t>
            </w:r>
          </w:p>
        </w:tc>
      </w:tr>
      <w:tr w:rsidR="00121A83" w:rsidRPr="007B3173" w:rsidTr="00DA5DC6">
        <w:trPr>
          <w:gridAfter w:val="1"/>
          <w:wAfter w:w="32" w:type="dxa"/>
          <w:trHeight w:val="1021"/>
          <w:jc w:val="center"/>
        </w:trPr>
        <w:tc>
          <w:tcPr>
            <w:tcW w:w="1495" w:type="dxa"/>
            <w:gridSpan w:val="2"/>
            <w:vMerge/>
            <w:vAlign w:val="center"/>
          </w:tcPr>
          <w:p w:rsidR="00121A83" w:rsidRPr="007B3173" w:rsidRDefault="00121A83" w:rsidP="00DA5DC6">
            <w:pPr>
              <w:spacing w:line="360" w:lineRule="auto"/>
              <w:jc w:val="center"/>
              <w:rPr>
                <w:rFonts w:ascii="宋体" w:hAnsi="宋体"/>
                <w:sz w:val="28"/>
                <w:szCs w:val="28"/>
              </w:rPr>
            </w:pPr>
          </w:p>
        </w:tc>
        <w:tc>
          <w:tcPr>
            <w:tcW w:w="1843" w:type="dxa"/>
            <w:vAlign w:val="center"/>
          </w:tcPr>
          <w:p w:rsidR="00121A83" w:rsidRPr="007B3173" w:rsidRDefault="00121A83" w:rsidP="00DA5DC6">
            <w:pPr>
              <w:spacing w:line="360" w:lineRule="auto"/>
              <w:jc w:val="center"/>
              <w:rPr>
                <w:rFonts w:ascii="宋体" w:hAnsi="宋体"/>
                <w:sz w:val="28"/>
                <w:szCs w:val="28"/>
              </w:rPr>
            </w:pPr>
          </w:p>
        </w:tc>
        <w:tc>
          <w:tcPr>
            <w:tcW w:w="1984" w:type="dxa"/>
            <w:gridSpan w:val="2"/>
            <w:vAlign w:val="center"/>
          </w:tcPr>
          <w:p w:rsidR="00121A83" w:rsidRPr="007B3173" w:rsidRDefault="00121A83" w:rsidP="00DA5DC6">
            <w:pPr>
              <w:spacing w:line="360" w:lineRule="auto"/>
              <w:jc w:val="center"/>
              <w:rPr>
                <w:rFonts w:ascii="宋体" w:hAnsi="宋体"/>
                <w:sz w:val="28"/>
                <w:szCs w:val="28"/>
              </w:rPr>
            </w:pPr>
          </w:p>
        </w:tc>
        <w:tc>
          <w:tcPr>
            <w:tcW w:w="1843" w:type="dxa"/>
            <w:gridSpan w:val="2"/>
            <w:vAlign w:val="center"/>
          </w:tcPr>
          <w:p w:rsidR="00121A83" w:rsidRPr="007B3173" w:rsidRDefault="00121A83" w:rsidP="00DA5DC6">
            <w:pPr>
              <w:spacing w:line="360" w:lineRule="auto"/>
              <w:jc w:val="center"/>
              <w:rPr>
                <w:rFonts w:ascii="宋体" w:hAnsi="宋体"/>
                <w:sz w:val="28"/>
                <w:szCs w:val="28"/>
              </w:rPr>
            </w:pPr>
          </w:p>
        </w:tc>
        <w:tc>
          <w:tcPr>
            <w:tcW w:w="2059" w:type="dxa"/>
            <w:gridSpan w:val="2"/>
            <w:vAlign w:val="center"/>
          </w:tcPr>
          <w:p w:rsidR="00121A83" w:rsidRPr="007B3173" w:rsidRDefault="00121A83" w:rsidP="00DA5DC6">
            <w:pPr>
              <w:spacing w:line="360" w:lineRule="auto"/>
              <w:jc w:val="center"/>
              <w:rPr>
                <w:rFonts w:ascii="宋体" w:hAnsi="宋体"/>
                <w:sz w:val="28"/>
                <w:szCs w:val="28"/>
              </w:rPr>
            </w:pPr>
          </w:p>
        </w:tc>
      </w:tr>
    </w:tbl>
    <w:p w:rsidR="00121A83" w:rsidRPr="007B3173" w:rsidRDefault="00121A83" w:rsidP="00121A83">
      <w:pPr>
        <w:tabs>
          <w:tab w:val="left" w:pos="600"/>
        </w:tabs>
        <w:spacing w:line="360" w:lineRule="auto"/>
        <w:rPr>
          <w:rFonts w:ascii="宋体" w:hAnsi="宋体"/>
          <w:b/>
        </w:rPr>
        <w:sectPr w:rsidR="00121A83" w:rsidRPr="007B3173">
          <w:headerReference w:type="default" r:id="rId29"/>
          <w:footerReference w:type="default" r:id="rId30"/>
          <w:pgSz w:w="11906" w:h="16838"/>
          <w:pgMar w:top="2041" w:right="1418" w:bottom="1985" w:left="1418" w:header="851" w:footer="992" w:gutter="0"/>
          <w:cols w:space="720"/>
          <w:docGrid w:type="lines" w:linePitch="312"/>
        </w:sectPr>
      </w:pPr>
    </w:p>
    <w:p w:rsidR="00121A83" w:rsidRDefault="00121A83" w:rsidP="00121A83">
      <w:pPr>
        <w:tabs>
          <w:tab w:val="left" w:pos="600"/>
        </w:tabs>
        <w:spacing w:line="360" w:lineRule="auto"/>
        <w:rPr>
          <w:rFonts w:ascii="宋体" w:hAnsi="宋体"/>
          <w:b/>
          <w:color w:val="000000"/>
        </w:rPr>
      </w:pPr>
      <w:r>
        <w:rPr>
          <w:rFonts w:ascii="宋体" w:hAnsi="宋体" w:hint="eastAsia"/>
          <w:b/>
          <w:color w:val="000000"/>
        </w:rPr>
        <w:lastRenderedPageBreak/>
        <w:t>附件二：赛场模块</w:t>
      </w:r>
      <w:r>
        <w:rPr>
          <w:rFonts w:ascii="宋体" w:hAnsi="宋体"/>
          <w:b/>
          <w:color w:val="000000"/>
        </w:rPr>
        <w:t>1</w:t>
      </w:r>
      <w:r>
        <w:rPr>
          <w:rFonts w:ascii="宋体" w:hAnsi="宋体" w:hint="eastAsia"/>
          <w:b/>
          <w:color w:val="000000"/>
        </w:rPr>
        <w:t>主要器件及</w:t>
      </w:r>
      <w:r>
        <w:rPr>
          <w:rFonts w:ascii="宋体" w:hAnsi="宋体"/>
          <w:b/>
          <w:color w:val="000000"/>
        </w:rPr>
        <w:t>耗材清单</w:t>
      </w:r>
    </w:p>
    <w:tbl>
      <w:tblPr>
        <w:tblW w:w="9072" w:type="dxa"/>
        <w:jc w:val="center"/>
        <w:tblLayout w:type="fixed"/>
        <w:tblLook w:val="04A0"/>
      </w:tblPr>
      <w:tblGrid>
        <w:gridCol w:w="809"/>
        <w:gridCol w:w="2551"/>
        <w:gridCol w:w="2693"/>
        <w:gridCol w:w="727"/>
        <w:gridCol w:w="1080"/>
        <w:gridCol w:w="1212"/>
      </w:tblGrid>
      <w:tr w:rsidR="00121A83" w:rsidTr="00DA5DC6">
        <w:trPr>
          <w:trHeight w:val="285"/>
          <w:jc w:val="center"/>
        </w:trPr>
        <w:tc>
          <w:tcPr>
            <w:tcW w:w="809" w:type="dxa"/>
            <w:tcBorders>
              <w:top w:val="single" w:sz="4" w:space="0" w:color="auto"/>
              <w:left w:val="single" w:sz="4" w:space="0" w:color="auto"/>
              <w:bottom w:val="single" w:sz="4" w:space="0" w:color="auto"/>
              <w:right w:val="single" w:sz="4" w:space="0" w:color="auto"/>
            </w:tcBorders>
            <w:shd w:val="clear" w:color="000000" w:fill="99CC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序号</w:t>
            </w:r>
          </w:p>
        </w:tc>
        <w:tc>
          <w:tcPr>
            <w:tcW w:w="2551" w:type="dxa"/>
            <w:tcBorders>
              <w:top w:val="single" w:sz="4" w:space="0" w:color="auto"/>
              <w:left w:val="nil"/>
              <w:bottom w:val="single" w:sz="4" w:space="0" w:color="auto"/>
              <w:right w:val="single" w:sz="4" w:space="0" w:color="auto"/>
            </w:tcBorders>
            <w:shd w:val="clear" w:color="000000" w:fill="99CC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名称</w:t>
            </w:r>
          </w:p>
        </w:tc>
        <w:tc>
          <w:tcPr>
            <w:tcW w:w="2693" w:type="dxa"/>
            <w:tcBorders>
              <w:top w:val="single" w:sz="4" w:space="0" w:color="auto"/>
              <w:left w:val="nil"/>
              <w:bottom w:val="single" w:sz="4" w:space="0" w:color="auto"/>
              <w:right w:val="single" w:sz="4" w:space="0" w:color="auto"/>
            </w:tcBorders>
            <w:shd w:val="clear" w:color="000000" w:fill="99CC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规格型号</w:t>
            </w:r>
          </w:p>
        </w:tc>
        <w:tc>
          <w:tcPr>
            <w:tcW w:w="727" w:type="dxa"/>
            <w:tcBorders>
              <w:top w:val="single" w:sz="4" w:space="0" w:color="auto"/>
              <w:left w:val="nil"/>
              <w:bottom w:val="single" w:sz="4" w:space="0" w:color="auto"/>
              <w:right w:val="single" w:sz="4" w:space="0" w:color="auto"/>
            </w:tcBorders>
            <w:shd w:val="clear" w:color="000000" w:fill="99CC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单位</w:t>
            </w:r>
          </w:p>
        </w:tc>
        <w:tc>
          <w:tcPr>
            <w:tcW w:w="1080" w:type="dxa"/>
            <w:tcBorders>
              <w:top w:val="single" w:sz="4" w:space="0" w:color="auto"/>
              <w:left w:val="nil"/>
              <w:bottom w:val="single" w:sz="4" w:space="0" w:color="auto"/>
              <w:right w:val="single" w:sz="4" w:space="0" w:color="auto"/>
            </w:tcBorders>
            <w:shd w:val="clear" w:color="000000" w:fill="99CC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数量</w:t>
            </w:r>
          </w:p>
        </w:tc>
        <w:tc>
          <w:tcPr>
            <w:tcW w:w="1212" w:type="dxa"/>
            <w:tcBorders>
              <w:top w:val="single" w:sz="4" w:space="0" w:color="auto"/>
              <w:left w:val="nil"/>
              <w:bottom w:val="single" w:sz="4" w:space="0" w:color="auto"/>
              <w:right w:val="single" w:sz="4" w:space="0" w:color="auto"/>
            </w:tcBorders>
            <w:shd w:val="clear" w:color="000000" w:fill="99CC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备注</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漏电断路器</w:t>
            </w:r>
            <w:r>
              <w:rPr>
                <w:rFonts w:ascii="宋体" w:hAnsi="宋体" w:cs="宋体" w:hint="eastAsia"/>
                <w:color w:val="000000"/>
                <w:kern w:val="0"/>
              </w:rPr>
              <w:t xml:space="preserve"> 1P+N</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DZ47LE-32/C10</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2</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断路器，</w:t>
            </w:r>
            <w:r>
              <w:rPr>
                <w:rFonts w:ascii="宋体" w:hAnsi="宋体" w:cs="宋体" w:hint="eastAsia"/>
                <w:color w:val="000000"/>
                <w:kern w:val="0"/>
              </w:rPr>
              <w:t>1P</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DZ47-63/C6</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断路器，</w:t>
            </w:r>
            <w:r>
              <w:rPr>
                <w:rFonts w:ascii="宋体" w:hAnsi="宋体" w:cs="宋体" w:hint="eastAsia"/>
                <w:color w:val="000000"/>
                <w:kern w:val="0"/>
              </w:rPr>
              <w:t>1P</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DZ47-63/C10</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570"/>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4</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交流接触器</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CDCH8S-25 4P  4NO AC220V(</w:t>
            </w:r>
            <w:r>
              <w:rPr>
                <w:rFonts w:ascii="宋体" w:hAnsi="宋体" w:cs="宋体" w:hint="eastAsia"/>
                <w:color w:val="000000"/>
                <w:kern w:val="0"/>
              </w:rPr>
              <w:t>德力西</w:t>
            </w:r>
            <w:r>
              <w:rPr>
                <w:rFonts w:ascii="宋体" w:hAnsi="宋体" w:cs="宋体" w:hint="eastAsia"/>
                <w:color w:val="000000"/>
                <w:kern w:val="0"/>
              </w:rPr>
              <w:t>)</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570"/>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5</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时间继电器</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CDJS18A 10S AC220V(</w:t>
            </w:r>
            <w:r>
              <w:rPr>
                <w:rFonts w:ascii="宋体" w:hAnsi="宋体" w:cs="宋体" w:hint="eastAsia"/>
                <w:color w:val="000000"/>
                <w:kern w:val="0"/>
              </w:rPr>
              <w:t>德力西</w:t>
            </w:r>
            <w:r>
              <w:rPr>
                <w:rFonts w:ascii="宋体" w:hAnsi="宋体" w:cs="宋体" w:hint="eastAsia"/>
                <w:color w:val="000000"/>
                <w:kern w:val="0"/>
              </w:rPr>
              <w:t>)</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6</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E27</w:t>
            </w:r>
            <w:proofErr w:type="gramStart"/>
            <w:r>
              <w:rPr>
                <w:rFonts w:ascii="宋体" w:hAnsi="宋体" w:cs="宋体" w:hint="eastAsia"/>
                <w:color w:val="000000"/>
                <w:kern w:val="0"/>
              </w:rPr>
              <w:t>螺口灯炮</w:t>
            </w:r>
            <w:proofErr w:type="gramEnd"/>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40W</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6</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7</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不干胶标签纸</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得力，</w:t>
            </w:r>
            <w:r>
              <w:rPr>
                <w:rFonts w:ascii="宋体" w:hAnsi="宋体" w:cs="宋体" w:hint="eastAsia"/>
                <w:color w:val="000000"/>
                <w:kern w:val="0"/>
              </w:rPr>
              <w:t>14x25mmx20PC</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张</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2</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570"/>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8</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工业插座，</w:t>
            </w:r>
            <w:r>
              <w:rPr>
                <w:rFonts w:ascii="宋体" w:hAnsi="宋体" w:cs="宋体" w:hint="eastAsia"/>
                <w:color w:val="000000"/>
                <w:kern w:val="0"/>
              </w:rPr>
              <w:t>5</w:t>
            </w:r>
            <w:r>
              <w:rPr>
                <w:rFonts w:ascii="宋体" w:hAnsi="宋体" w:cs="宋体" w:hint="eastAsia"/>
                <w:color w:val="000000"/>
                <w:kern w:val="0"/>
              </w:rPr>
              <w:t>极，</w:t>
            </w:r>
            <w:r>
              <w:rPr>
                <w:rFonts w:ascii="宋体" w:hAnsi="宋体" w:cs="宋体" w:hint="eastAsia"/>
                <w:color w:val="000000"/>
                <w:kern w:val="0"/>
              </w:rPr>
              <w:t>3L+N+PE</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AJ-115</w:t>
            </w:r>
            <w:r>
              <w:rPr>
                <w:rFonts w:ascii="宋体" w:hAnsi="宋体" w:cs="宋体" w:hint="eastAsia"/>
                <w:color w:val="000000"/>
                <w:kern w:val="0"/>
              </w:rPr>
              <w:t>，插座（含插头）</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2</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设备</w:t>
            </w:r>
            <w:r>
              <w:rPr>
                <w:rFonts w:ascii="宋体" w:hAnsi="宋体" w:cs="宋体"/>
                <w:color w:val="000000"/>
                <w:kern w:val="0"/>
              </w:rPr>
              <w:t>取电用</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9</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双层明装电源箱</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PZ30-30</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10</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proofErr w:type="gramStart"/>
            <w:r>
              <w:rPr>
                <w:rFonts w:ascii="宋体" w:hAnsi="宋体" w:cs="宋体" w:hint="eastAsia"/>
                <w:color w:val="000000"/>
                <w:kern w:val="0"/>
              </w:rPr>
              <w:t>明盒</w:t>
            </w:r>
            <w:proofErr w:type="gramEnd"/>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86</w:t>
            </w:r>
            <w:r>
              <w:rPr>
                <w:rFonts w:ascii="宋体" w:hAnsi="宋体" w:cs="宋体" w:hint="eastAsia"/>
                <w:color w:val="000000"/>
                <w:kern w:val="0"/>
              </w:rPr>
              <w:t>型，</w:t>
            </w:r>
            <w:proofErr w:type="gramStart"/>
            <w:r>
              <w:rPr>
                <w:rFonts w:ascii="宋体" w:hAnsi="宋体" w:cs="宋体" w:hint="eastAsia"/>
                <w:color w:val="000000"/>
                <w:kern w:val="0"/>
              </w:rPr>
              <w:t>86</w:t>
            </w:r>
            <w:r>
              <w:rPr>
                <w:rFonts w:ascii="宋体" w:hAnsi="宋体" w:cs="宋体" w:hint="eastAsia"/>
                <w:color w:val="000000"/>
                <w:kern w:val="0"/>
              </w:rPr>
              <w:t>×</w:t>
            </w:r>
            <w:r>
              <w:rPr>
                <w:rFonts w:ascii="宋体" w:hAnsi="宋体" w:cs="宋体" w:hint="eastAsia"/>
                <w:color w:val="000000"/>
                <w:kern w:val="0"/>
              </w:rPr>
              <w:t>86</w:t>
            </w:r>
            <w:r>
              <w:rPr>
                <w:rFonts w:ascii="宋体" w:hAnsi="宋体" w:cs="宋体" w:hint="eastAsia"/>
                <w:color w:val="000000"/>
                <w:kern w:val="0"/>
              </w:rPr>
              <w:t>×</w:t>
            </w:r>
            <w:proofErr w:type="gramEnd"/>
            <w:r>
              <w:rPr>
                <w:rFonts w:ascii="宋体" w:hAnsi="宋体" w:cs="宋体" w:hint="eastAsia"/>
                <w:color w:val="000000"/>
                <w:kern w:val="0"/>
              </w:rPr>
              <w:t>30mm</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9</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11</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开关盒</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proofErr w:type="gramStart"/>
            <w:r>
              <w:rPr>
                <w:rFonts w:ascii="宋体" w:hAnsi="宋体" w:cs="宋体" w:hint="eastAsia"/>
                <w:color w:val="000000"/>
                <w:kern w:val="0"/>
              </w:rPr>
              <w:t>100</w:t>
            </w:r>
            <w:r>
              <w:rPr>
                <w:rFonts w:ascii="宋体" w:hAnsi="宋体" w:cs="宋体" w:hint="eastAsia"/>
                <w:color w:val="000000"/>
                <w:kern w:val="0"/>
              </w:rPr>
              <w:t>×</w:t>
            </w:r>
            <w:r>
              <w:rPr>
                <w:rFonts w:ascii="宋体" w:hAnsi="宋体" w:cs="宋体" w:hint="eastAsia"/>
                <w:color w:val="000000"/>
                <w:kern w:val="0"/>
              </w:rPr>
              <w:t>100</w:t>
            </w:r>
            <w:r>
              <w:rPr>
                <w:rFonts w:ascii="宋体" w:hAnsi="宋体" w:cs="宋体" w:hint="eastAsia"/>
                <w:color w:val="000000"/>
                <w:kern w:val="0"/>
              </w:rPr>
              <w:t>×</w:t>
            </w:r>
            <w:proofErr w:type="gramEnd"/>
            <w:r>
              <w:rPr>
                <w:rFonts w:ascii="宋体" w:hAnsi="宋体" w:cs="宋体" w:hint="eastAsia"/>
                <w:color w:val="000000"/>
                <w:kern w:val="0"/>
              </w:rPr>
              <w:t>50mm</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安装</w:t>
            </w:r>
            <w:r>
              <w:rPr>
                <w:rFonts w:ascii="宋体" w:hAnsi="宋体" w:cs="宋体"/>
                <w:color w:val="000000"/>
                <w:kern w:val="0"/>
              </w:rPr>
              <w:t>数码分段开关</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12</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E27</w:t>
            </w:r>
            <w:r>
              <w:rPr>
                <w:rFonts w:ascii="宋体" w:hAnsi="宋体" w:cs="宋体" w:hint="eastAsia"/>
                <w:color w:val="000000"/>
                <w:kern w:val="0"/>
              </w:rPr>
              <w:t>螺口灯座</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86</w:t>
            </w:r>
            <w:r>
              <w:rPr>
                <w:rFonts w:ascii="宋体" w:hAnsi="宋体" w:cs="宋体" w:hint="eastAsia"/>
                <w:color w:val="000000"/>
                <w:kern w:val="0"/>
              </w:rPr>
              <w:t>型，</w:t>
            </w:r>
            <w:r>
              <w:rPr>
                <w:rFonts w:ascii="宋体" w:hAnsi="宋体" w:cs="宋体" w:hint="eastAsia"/>
                <w:color w:val="000000"/>
                <w:kern w:val="0"/>
              </w:rPr>
              <w:t>86</w:t>
            </w:r>
            <w:r>
              <w:rPr>
                <w:rFonts w:ascii="宋体" w:hAnsi="宋体" w:cs="宋体" w:hint="eastAsia"/>
                <w:color w:val="000000"/>
                <w:kern w:val="0"/>
              </w:rPr>
              <w:t>×</w:t>
            </w:r>
            <w:r>
              <w:rPr>
                <w:rFonts w:ascii="宋体" w:hAnsi="宋体" w:cs="宋体" w:hint="eastAsia"/>
                <w:color w:val="000000"/>
                <w:kern w:val="0"/>
              </w:rPr>
              <w:t>86mm</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5</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lastRenderedPageBreak/>
              <w:t>13</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双联开关</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86</w:t>
            </w:r>
            <w:r>
              <w:rPr>
                <w:rFonts w:ascii="宋体" w:hAnsi="宋体" w:cs="宋体" w:hint="eastAsia"/>
                <w:color w:val="000000"/>
                <w:kern w:val="0"/>
              </w:rPr>
              <w:t>型，一开双控</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14</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双联开关</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86</w:t>
            </w:r>
            <w:r>
              <w:rPr>
                <w:rFonts w:ascii="宋体" w:hAnsi="宋体" w:cs="宋体" w:hint="eastAsia"/>
                <w:color w:val="000000"/>
                <w:kern w:val="0"/>
              </w:rPr>
              <w:t>型，二开双控</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15</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中途制开关</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86</w:t>
            </w:r>
            <w:r>
              <w:rPr>
                <w:rFonts w:ascii="宋体" w:hAnsi="宋体" w:cs="宋体" w:hint="eastAsia"/>
                <w:color w:val="000000"/>
                <w:kern w:val="0"/>
              </w:rPr>
              <w:t>型，</w:t>
            </w:r>
            <w:proofErr w:type="gramStart"/>
            <w:r>
              <w:rPr>
                <w:rFonts w:ascii="宋体" w:hAnsi="宋体" w:cs="宋体" w:hint="eastAsia"/>
                <w:color w:val="000000"/>
                <w:kern w:val="0"/>
              </w:rPr>
              <w:t>一开多控</w:t>
            </w:r>
            <w:proofErr w:type="gramEnd"/>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16</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单相五孔插座</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86</w:t>
            </w:r>
            <w:r>
              <w:rPr>
                <w:rFonts w:ascii="宋体" w:hAnsi="宋体" w:cs="宋体" w:hint="eastAsia"/>
                <w:color w:val="000000"/>
                <w:kern w:val="0"/>
              </w:rPr>
              <w:t>型，</w:t>
            </w:r>
            <w:r>
              <w:rPr>
                <w:rFonts w:ascii="宋体" w:hAnsi="宋体" w:cs="宋体" w:hint="eastAsia"/>
                <w:color w:val="000000"/>
                <w:kern w:val="0"/>
              </w:rPr>
              <w:t>10A</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2</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17</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数码分段开关</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三路，本特，</w:t>
            </w:r>
            <w:r>
              <w:rPr>
                <w:rFonts w:ascii="宋体" w:hAnsi="宋体" w:cs="宋体" w:hint="eastAsia"/>
                <w:color w:val="000000"/>
                <w:kern w:val="0"/>
              </w:rPr>
              <w:t>ES-037</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570"/>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18</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DIN</w:t>
            </w:r>
            <w:r>
              <w:rPr>
                <w:rFonts w:ascii="宋体" w:hAnsi="宋体" w:cs="宋体" w:hint="eastAsia"/>
                <w:color w:val="000000"/>
                <w:kern w:val="0"/>
              </w:rPr>
              <w:t>导轨末端固定件</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雷普电气，</w:t>
            </w:r>
            <w:r>
              <w:rPr>
                <w:rFonts w:ascii="宋体" w:hAnsi="宋体" w:cs="宋体" w:hint="eastAsia"/>
                <w:color w:val="000000"/>
                <w:kern w:val="0"/>
              </w:rPr>
              <w:t>E/UKUK</w:t>
            </w:r>
            <w:r>
              <w:rPr>
                <w:rFonts w:ascii="宋体" w:hAnsi="宋体" w:cs="宋体" w:hint="eastAsia"/>
                <w:color w:val="000000"/>
                <w:kern w:val="0"/>
              </w:rPr>
              <w:t>固件</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14</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570"/>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19</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弹簧接线端子隔离挡板</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雷普电气，挡板</w:t>
            </w:r>
            <w:r>
              <w:rPr>
                <w:rFonts w:ascii="宋体" w:hAnsi="宋体" w:cs="宋体" w:hint="eastAsia"/>
                <w:color w:val="000000"/>
                <w:kern w:val="0"/>
              </w:rPr>
              <w:t>D-JST2.5</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6</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570"/>
          <w:jc w:val="center"/>
        </w:trPr>
        <w:tc>
          <w:tcPr>
            <w:tcW w:w="809" w:type="dxa"/>
            <w:tcBorders>
              <w:top w:val="single" w:sz="4" w:space="0" w:color="auto"/>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20</w:t>
            </w:r>
          </w:p>
        </w:tc>
        <w:tc>
          <w:tcPr>
            <w:tcW w:w="2551"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弹簧式接线端子，</w:t>
            </w:r>
            <w:r>
              <w:rPr>
                <w:rFonts w:ascii="宋体" w:hAnsi="宋体" w:cs="宋体" w:hint="eastAsia"/>
                <w:color w:val="000000"/>
                <w:kern w:val="0"/>
              </w:rPr>
              <w:t>2.5mm</w:t>
            </w:r>
            <w:r>
              <w:rPr>
                <w:rFonts w:ascii="宋体" w:hAnsi="宋体" w:cs="宋体" w:hint="eastAsia"/>
                <w:color w:val="000000"/>
                <w:kern w:val="0"/>
              </w:rPr>
              <w:t>²</w:t>
            </w:r>
          </w:p>
        </w:tc>
        <w:tc>
          <w:tcPr>
            <w:tcW w:w="2693"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雷普电气，</w:t>
            </w:r>
            <w:r>
              <w:rPr>
                <w:rFonts w:ascii="宋体" w:hAnsi="宋体" w:cs="宋体" w:hint="eastAsia"/>
                <w:color w:val="000000"/>
                <w:kern w:val="0"/>
              </w:rPr>
              <w:t>ST2.5</w:t>
            </w:r>
            <w:r>
              <w:rPr>
                <w:rFonts w:ascii="宋体" w:hAnsi="宋体" w:cs="宋体" w:hint="eastAsia"/>
                <w:color w:val="000000"/>
                <w:kern w:val="0"/>
              </w:rPr>
              <w:t>，灰色</w:t>
            </w:r>
          </w:p>
        </w:tc>
        <w:tc>
          <w:tcPr>
            <w:tcW w:w="727"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45</w:t>
            </w:r>
          </w:p>
        </w:tc>
        <w:tc>
          <w:tcPr>
            <w:tcW w:w="1212" w:type="dxa"/>
            <w:tcBorders>
              <w:top w:val="single" w:sz="4" w:space="0" w:color="auto"/>
              <w:left w:val="single" w:sz="4" w:space="0" w:color="auto"/>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570"/>
          <w:jc w:val="center"/>
        </w:trPr>
        <w:tc>
          <w:tcPr>
            <w:tcW w:w="809" w:type="dxa"/>
            <w:tcBorders>
              <w:top w:val="single" w:sz="4" w:space="0" w:color="auto"/>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21</w:t>
            </w:r>
          </w:p>
        </w:tc>
        <w:tc>
          <w:tcPr>
            <w:tcW w:w="2551"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弹簧式接线端子，</w:t>
            </w:r>
            <w:r>
              <w:rPr>
                <w:rFonts w:ascii="宋体" w:hAnsi="宋体" w:cs="宋体" w:hint="eastAsia"/>
                <w:color w:val="000000"/>
                <w:kern w:val="0"/>
              </w:rPr>
              <w:t>2.5mm</w:t>
            </w:r>
            <w:r>
              <w:rPr>
                <w:rFonts w:ascii="宋体" w:hAnsi="宋体" w:cs="宋体" w:hint="eastAsia"/>
                <w:color w:val="000000"/>
                <w:kern w:val="0"/>
              </w:rPr>
              <w:t>²</w:t>
            </w:r>
          </w:p>
        </w:tc>
        <w:tc>
          <w:tcPr>
            <w:tcW w:w="2693"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雷普电气，</w:t>
            </w:r>
            <w:r>
              <w:rPr>
                <w:rFonts w:ascii="宋体" w:hAnsi="宋体" w:cs="宋体" w:hint="eastAsia"/>
                <w:color w:val="000000"/>
                <w:kern w:val="0"/>
              </w:rPr>
              <w:t>ST2.5</w:t>
            </w:r>
            <w:r>
              <w:rPr>
                <w:rFonts w:ascii="宋体" w:hAnsi="宋体" w:cs="宋体" w:hint="eastAsia"/>
                <w:color w:val="000000"/>
                <w:kern w:val="0"/>
              </w:rPr>
              <w:t>，蓝色</w:t>
            </w:r>
          </w:p>
        </w:tc>
        <w:tc>
          <w:tcPr>
            <w:tcW w:w="727"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15</w:t>
            </w:r>
          </w:p>
        </w:tc>
        <w:tc>
          <w:tcPr>
            <w:tcW w:w="1212" w:type="dxa"/>
            <w:tcBorders>
              <w:top w:val="single" w:sz="4" w:space="0" w:color="auto"/>
              <w:left w:val="single" w:sz="4" w:space="0" w:color="auto"/>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570"/>
          <w:jc w:val="center"/>
        </w:trPr>
        <w:tc>
          <w:tcPr>
            <w:tcW w:w="809" w:type="dxa"/>
            <w:tcBorders>
              <w:top w:val="single" w:sz="4" w:space="0" w:color="auto"/>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22</w:t>
            </w:r>
          </w:p>
        </w:tc>
        <w:tc>
          <w:tcPr>
            <w:tcW w:w="2551"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弹簧式接线端子，</w:t>
            </w:r>
            <w:r>
              <w:rPr>
                <w:rFonts w:ascii="宋体" w:hAnsi="宋体" w:cs="宋体" w:hint="eastAsia"/>
                <w:color w:val="000000"/>
                <w:kern w:val="0"/>
              </w:rPr>
              <w:t>2.5mm</w:t>
            </w:r>
            <w:r>
              <w:rPr>
                <w:rFonts w:ascii="宋体" w:hAnsi="宋体" w:cs="宋体" w:hint="eastAsia"/>
                <w:color w:val="000000"/>
                <w:kern w:val="0"/>
              </w:rPr>
              <w:t>²</w:t>
            </w:r>
          </w:p>
        </w:tc>
        <w:tc>
          <w:tcPr>
            <w:tcW w:w="2693"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雷普电气，</w:t>
            </w:r>
            <w:r>
              <w:rPr>
                <w:rFonts w:ascii="宋体" w:hAnsi="宋体" w:cs="宋体" w:hint="eastAsia"/>
                <w:color w:val="000000"/>
                <w:kern w:val="0"/>
              </w:rPr>
              <w:t>ST2.5</w:t>
            </w:r>
            <w:r>
              <w:rPr>
                <w:rFonts w:ascii="宋体" w:hAnsi="宋体" w:cs="宋体" w:hint="eastAsia"/>
                <w:color w:val="000000"/>
                <w:kern w:val="0"/>
              </w:rPr>
              <w:t>，黄绿色</w:t>
            </w:r>
          </w:p>
        </w:tc>
        <w:tc>
          <w:tcPr>
            <w:tcW w:w="727"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15</w:t>
            </w:r>
          </w:p>
        </w:tc>
        <w:tc>
          <w:tcPr>
            <w:tcW w:w="1212" w:type="dxa"/>
            <w:tcBorders>
              <w:top w:val="single" w:sz="4" w:space="0" w:color="auto"/>
              <w:left w:val="single" w:sz="4" w:space="0" w:color="auto"/>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single" w:sz="4" w:space="0" w:color="auto"/>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23</w:t>
            </w:r>
          </w:p>
        </w:tc>
        <w:tc>
          <w:tcPr>
            <w:tcW w:w="2551"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端子连接汇流条</w:t>
            </w:r>
          </w:p>
        </w:tc>
        <w:tc>
          <w:tcPr>
            <w:tcW w:w="2693"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雷普电气，</w:t>
            </w:r>
            <w:r>
              <w:rPr>
                <w:rFonts w:ascii="宋体" w:hAnsi="宋体" w:cs="宋体" w:hint="eastAsia"/>
                <w:color w:val="000000"/>
                <w:kern w:val="0"/>
              </w:rPr>
              <w:t>FBS10-4</w:t>
            </w:r>
          </w:p>
        </w:tc>
        <w:tc>
          <w:tcPr>
            <w:tcW w:w="727"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根</w:t>
            </w:r>
          </w:p>
        </w:tc>
        <w:tc>
          <w:tcPr>
            <w:tcW w:w="1080"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w:t>
            </w:r>
          </w:p>
        </w:tc>
        <w:tc>
          <w:tcPr>
            <w:tcW w:w="1212" w:type="dxa"/>
            <w:tcBorders>
              <w:top w:val="single" w:sz="4" w:space="0" w:color="auto"/>
              <w:left w:val="single" w:sz="4" w:space="0" w:color="auto"/>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599"/>
          <w:jc w:val="center"/>
        </w:trPr>
        <w:tc>
          <w:tcPr>
            <w:tcW w:w="809" w:type="dxa"/>
            <w:tcBorders>
              <w:top w:val="single" w:sz="4" w:space="0" w:color="auto"/>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24</w:t>
            </w:r>
          </w:p>
        </w:tc>
        <w:tc>
          <w:tcPr>
            <w:tcW w:w="2551"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接线端子用标记条</w:t>
            </w:r>
          </w:p>
        </w:tc>
        <w:tc>
          <w:tcPr>
            <w:tcW w:w="2693"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雷普电气，</w:t>
            </w:r>
            <w:r>
              <w:rPr>
                <w:rFonts w:ascii="宋体" w:hAnsi="宋体" w:cs="宋体" w:hint="eastAsia"/>
                <w:color w:val="000000"/>
                <w:kern w:val="0"/>
              </w:rPr>
              <w:t>ZB5</w:t>
            </w:r>
            <w:r>
              <w:rPr>
                <w:rFonts w:ascii="宋体" w:hAnsi="宋体" w:cs="宋体" w:hint="eastAsia"/>
                <w:color w:val="000000"/>
                <w:kern w:val="0"/>
              </w:rPr>
              <w:t>，空白</w:t>
            </w:r>
          </w:p>
        </w:tc>
        <w:tc>
          <w:tcPr>
            <w:tcW w:w="727"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根</w:t>
            </w:r>
          </w:p>
        </w:tc>
        <w:tc>
          <w:tcPr>
            <w:tcW w:w="1080"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8</w:t>
            </w:r>
          </w:p>
        </w:tc>
        <w:tc>
          <w:tcPr>
            <w:tcW w:w="1212" w:type="dxa"/>
            <w:tcBorders>
              <w:top w:val="single" w:sz="4" w:space="0" w:color="auto"/>
              <w:left w:val="single" w:sz="4" w:space="0" w:color="auto"/>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570"/>
          <w:jc w:val="center"/>
        </w:trPr>
        <w:tc>
          <w:tcPr>
            <w:tcW w:w="809" w:type="dxa"/>
            <w:tcBorders>
              <w:top w:val="single" w:sz="4" w:space="0" w:color="auto"/>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25</w:t>
            </w:r>
          </w:p>
        </w:tc>
        <w:tc>
          <w:tcPr>
            <w:tcW w:w="2551" w:type="dxa"/>
            <w:tcBorders>
              <w:top w:val="single" w:sz="4" w:space="0" w:color="auto"/>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PVC</w:t>
            </w:r>
            <w:r>
              <w:rPr>
                <w:rFonts w:ascii="宋体" w:hAnsi="宋体" w:cs="宋体" w:hint="eastAsia"/>
                <w:color w:val="000000"/>
                <w:kern w:val="0"/>
              </w:rPr>
              <w:t>线槽</w:t>
            </w:r>
          </w:p>
        </w:tc>
        <w:tc>
          <w:tcPr>
            <w:tcW w:w="2693" w:type="dxa"/>
            <w:tcBorders>
              <w:top w:val="single" w:sz="4" w:space="0" w:color="auto"/>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60</w:t>
            </w:r>
            <w:r>
              <w:rPr>
                <w:rFonts w:ascii="宋体" w:hAnsi="宋体" w:cs="宋体" w:hint="eastAsia"/>
                <w:color w:val="000000"/>
                <w:kern w:val="0"/>
              </w:rPr>
              <w:t>×</w:t>
            </w:r>
            <w:r>
              <w:rPr>
                <w:rFonts w:ascii="宋体" w:hAnsi="宋体" w:cs="宋体" w:hint="eastAsia"/>
                <w:color w:val="000000"/>
                <w:kern w:val="0"/>
              </w:rPr>
              <w:t>40mm</w:t>
            </w:r>
            <w:r>
              <w:rPr>
                <w:rFonts w:ascii="宋体" w:hAnsi="宋体" w:cs="宋体" w:hint="eastAsia"/>
                <w:color w:val="000000"/>
                <w:kern w:val="0"/>
              </w:rPr>
              <w:t>，</w:t>
            </w:r>
            <w:r>
              <w:rPr>
                <w:rFonts w:ascii="宋体" w:hAnsi="宋体" w:cs="宋体" w:hint="eastAsia"/>
                <w:color w:val="000000"/>
                <w:kern w:val="0"/>
              </w:rPr>
              <w:t>A</w:t>
            </w:r>
            <w:r>
              <w:rPr>
                <w:rFonts w:ascii="宋体" w:hAnsi="宋体" w:cs="宋体" w:hint="eastAsia"/>
                <w:color w:val="000000"/>
                <w:kern w:val="0"/>
              </w:rPr>
              <w:t>型</w:t>
            </w:r>
            <w:r>
              <w:rPr>
                <w:rFonts w:ascii="宋体" w:hAnsi="宋体" w:cs="宋体" w:hint="eastAsia"/>
                <w:color w:val="000000"/>
                <w:kern w:val="0"/>
              </w:rPr>
              <w:t>,2</w:t>
            </w:r>
            <w:r>
              <w:rPr>
                <w:rFonts w:ascii="宋体" w:hAnsi="宋体" w:cs="宋体" w:hint="eastAsia"/>
                <w:color w:val="000000"/>
                <w:kern w:val="0"/>
              </w:rPr>
              <w:t>米</w:t>
            </w:r>
            <w:r>
              <w:rPr>
                <w:rFonts w:ascii="宋体" w:hAnsi="宋体" w:cs="宋体" w:hint="eastAsia"/>
                <w:color w:val="000000"/>
                <w:kern w:val="0"/>
              </w:rPr>
              <w:t>/</w:t>
            </w:r>
            <w:r>
              <w:rPr>
                <w:rFonts w:ascii="宋体" w:hAnsi="宋体" w:cs="宋体" w:hint="eastAsia"/>
                <w:color w:val="000000"/>
                <w:kern w:val="0"/>
              </w:rPr>
              <w:t>根</w:t>
            </w:r>
          </w:p>
        </w:tc>
        <w:tc>
          <w:tcPr>
            <w:tcW w:w="727" w:type="dxa"/>
            <w:tcBorders>
              <w:top w:val="single" w:sz="4" w:space="0" w:color="auto"/>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根</w:t>
            </w:r>
          </w:p>
        </w:tc>
        <w:tc>
          <w:tcPr>
            <w:tcW w:w="1080" w:type="dxa"/>
            <w:tcBorders>
              <w:top w:val="single" w:sz="4" w:space="0" w:color="auto"/>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4</w:t>
            </w:r>
          </w:p>
        </w:tc>
        <w:tc>
          <w:tcPr>
            <w:tcW w:w="1212" w:type="dxa"/>
            <w:tcBorders>
              <w:top w:val="single" w:sz="4" w:space="0" w:color="auto"/>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570"/>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26</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PVC</w:t>
            </w:r>
            <w:r>
              <w:rPr>
                <w:rFonts w:ascii="宋体" w:hAnsi="宋体" w:cs="宋体" w:hint="eastAsia"/>
                <w:color w:val="000000"/>
                <w:kern w:val="0"/>
              </w:rPr>
              <w:t>线槽</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40</w:t>
            </w:r>
            <w:r>
              <w:rPr>
                <w:rFonts w:ascii="宋体" w:hAnsi="宋体" w:cs="宋体" w:hint="eastAsia"/>
                <w:color w:val="000000"/>
                <w:kern w:val="0"/>
              </w:rPr>
              <w:t>×</w:t>
            </w:r>
            <w:r>
              <w:rPr>
                <w:rFonts w:ascii="宋体" w:hAnsi="宋体" w:cs="宋体" w:hint="eastAsia"/>
                <w:color w:val="000000"/>
                <w:kern w:val="0"/>
              </w:rPr>
              <w:t>20mm</w:t>
            </w:r>
            <w:r>
              <w:rPr>
                <w:rFonts w:ascii="宋体" w:hAnsi="宋体" w:cs="宋体" w:hint="eastAsia"/>
                <w:color w:val="000000"/>
                <w:kern w:val="0"/>
              </w:rPr>
              <w:t>，</w:t>
            </w:r>
            <w:r>
              <w:rPr>
                <w:rFonts w:ascii="宋体" w:hAnsi="宋体" w:cs="宋体" w:hint="eastAsia"/>
                <w:color w:val="000000"/>
                <w:kern w:val="0"/>
              </w:rPr>
              <w:t>A</w:t>
            </w:r>
            <w:r>
              <w:rPr>
                <w:rFonts w:ascii="宋体" w:hAnsi="宋体" w:cs="宋体" w:hint="eastAsia"/>
                <w:color w:val="000000"/>
                <w:kern w:val="0"/>
              </w:rPr>
              <w:t>型</w:t>
            </w:r>
            <w:r>
              <w:rPr>
                <w:rFonts w:ascii="宋体" w:hAnsi="宋体" w:cs="宋体" w:hint="eastAsia"/>
                <w:color w:val="000000"/>
                <w:kern w:val="0"/>
              </w:rPr>
              <w:t>,2</w:t>
            </w:r>
            <w:r>
              <w:rPr>
                <w:rFonts w:ascii="宋体" w:hAnsi="宋体" w:cs="宋体" w:hint="eastAsia"/>
                <w:color w:val="000000"/>
                <w:kern w:val="0"/>
              </w:rPr>
              <w:t>米</w:t>
            </w:r>
            <w:r>
              <w:rPr>
                <w:rFonts w:ascii="宋体" w:hAnsi="宋体" w:cs="宋体" w:hint="eastAsia"/>
                <w:color w:val="000000"/>
                <w:kern w:val="0"/>
              </w:rPr>
              <w:t>/</w:t>
            </w:r>
            <w:r>
              <w:rPr>
                <w:rFonts w:ascii="宋体" w:hAnsi="宋体" w:cs="宋体" w:hint="eastAsia"/>
                <w:color w:val="000000"/>
                <w:kern w:val="0"/>
              </w:rPr>
              <w:t>根</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根</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570"/>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lastRenderedPageBreak/>
              <w:t>27</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硬质</w:t>
            </w:r>
            <w:r>
              <w:rPr>
                <w:rFonts w:ascii="宋体" w:hAnsi="宋体" w:cs="宋体" w:hint="eastAsia"/>
                <w:color w:val="000000"/>
                <w:kern w:val="0"/>
              </w:rPr>
              <w:t>PVC</w:t>
            </w:r>
            <w:r>
              <w:rPr>
                <w:rFonts w:ascii="宋体" w:hAnsi="宋体" w:cs="宋体" w:hint="eastAsia"/>
                <w:color w:val="000000"/>
                <w:kern w:val="0"/>
              </w:rPr>
              <w:t>线管</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Φ</w:t>
            </w:r>
            <w:r>
              <w:rPr>
                <w:rFonts w:ascii="宋体" w:hAnsi="宋体" w:cs="宋体" w:hint="eastAsia"/>
                <w:color w:val="000000"/>
                <w:kern w:val="0"/>
              </w:rPr>
              <w:t>20mm,</w:t>
            </w:r>
            <w:r>
              <w:rPr>
                <w:rFonts w:ascii="宋体" w:hAnsi="宋体" w:cs="宋体" w:hint="eastAsia"/>
                <w:color w:val="000000"/>
                <w:kern w:val="0"/>
              </w:rPr>
              <w:t>壁厚</w:t>
            </w:r>
            <w:r>
              <w:rPr>
                <w:rFonts w:ascii="宋体" w:hAnsi="宋体" w:cs="宋体" w:hint="eastAsia"/>
                <w:color w:val="000000"/>
                <w:kern w:val="0"/>
              </w:rPr>
              <w:t>1.5mm</w:t>
            </w:r>
            <w:r>
              <w:rPr>
                <w:rFonts w:ascii="宋体" w:hAnsi="宋体" w:cs="宋体" w:hint="eastAsia"/>
                <w:color w:val="000000"/>
                <w:kern w:val="0"/>
              </w:rPr>
              <w:t>，</w:t>
            </w:r>
            <w:r>
              <w:rPr>
                <w:rFonts w:ascii="宋体" w:hAnsi="宋体" w:cs="宋体" w:hint="eastAsia"/>
                <w:color w:val="000000"/>
                <w:kern w:val="0"/>
              </w:rPr>
              <w:t>3</w:t>
            </w:r>
            <w:r>
              <w:rPr>
                <w:rFonts w:ascii="宋体" w:hAnsi="宋体" w:cs="宋体" w:hint="eastAsia"/>
                <w:color w:val="000000"/>
                <w:kern w:val="0"/>
              </w:rPr>
              <w:t>米</w:t>
            </w:r>
            <w:r>
              <w:rPr>
                <w:rFonts w:ascii="宋体" w:hAnsi="宋体" w:cs="宋体" w:hint="eastAsia"/>
                <w:color w:val="000000"/>
                <w:kern w:val="0"/>
              </w:rPr>
              <w:t>/</w:t>
            </w:r>
            <w:r>
              <w:rPr>
                <w:rFonts w:ascii="宋体" w:hAnsi="宋体" w:cs="宋体" w:hint="eastAsia"/>
                <w:color w:val="000000"/>
                <w:kern w:val="0"/>
              </w:rPr>
              <w:t>根</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根</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570"/>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28</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硬质</w:t>
            </w:r>
            <w:r>
              <w:rPr>
                <w:rFonts w:ascii="宋体" w:hAnsi="宋体" w:cs="宋体" w:hint="eastAsia"/>
                <w:color w:val="000000"/>
                <w:kern w:val="0"/>
              </w:rPr>
              <w:t>PVC</w:t>
            </w:r>
            <w:r>
              <w:rPr>
                <w:rFonts w:ascii="宋体" w:hAnsi="宋体" w:cs="宋体" w:hint="eastAsia"/>
                <w:color w:val="000000"/>
                <w:kern w:val="0"/>
              </w:rPr>
              <w:t>线管</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Φ</w:t>
            </w:r>
            <w:r>
              <w:rPr>
                <w:rFonts w:ascii="宋体" w:hAnsi="宋体" w:cs="宋体" w:hint="eastAsia"/>
                <w:color w:val="000000"/>
                <w:kern w:val="0"/>
              </w:rPr>
              <w:t>16mm,</w:t>
            </w:r>
            <w:r>
              <w:rPr>
                <w:rFonts w:ascii="宋体" w:hAnsi="宋体" w:cs="宋体" w:hint="eastAsia"/>
                <w:color w:val="000000"/>
                <w:kern w:val="0"/>
              </w:rPr>
              <w:t>壁厚</w:t>
            </w:r>
            <w:r>
              <w:rPr>
                <w:rFonts w:ascii="宋体" w:hAnsi="宋体" w:cs="宋体" w:hint="eastAsia"/>
                <w:color w:val="000000"/>
                <w:kern w:val="0"/>
              </w:rPr>
              <w:t>1.5mm</w:t>
            </w:r>
            <w:r>
              <w:rPr>
                <w:rFonts w:ascii="宋体" w:hAnsi="宋体" w:cs="宋体" w:hint="eastAsia"/>
                <w:color w:val="000000"/>
                <w:kern w:val="0"/>
              </w:rPr>
              <w:t>，</w:t>
            </w:r>
            <w:r>
              <w:rPr>
                <w:rFonts w:ascii="宋体" w:hAnsi="宋体" w:cs="宋体" w:hint="eastAsia"/>
                <w:color w:val="000000"/>
                <w:kern w:val="0"/>
              </w:rPr>
              <w:t>3</w:t>
            </w:r>
            <w:r>
              <w:rPr>
                <w:rFonts w:ascii="宋体" w:hAnsi="宋体" w:cs="宋体" w:hint="eastAsia"/>
                <w:color w:val="000000"/>
                <w:kern w:val="0"/>
              </w:rPr>
              <w:t>米</w:t>
            </w:r>
            <w:r>
              <w:rPr>
                <w:rFonts w:ascii="宋体" w:hAnsi="宋体" w:cs="宋体" w:hint="eastAsia"/>
                <w:color w:val="000000"/>
                <w:kern w:val="0"/>
              </w:rPr>
              <w:t>/</w:t>
            </w:r>
            <w:r>
              <w:rPr>
                <w:rFonts w:ascii="宋体" w:hAnsi="宋体" w:cs="宋体" w:hint="eastAsia"/>
                <w:color w:val="000000"/>
                <w:kern w:val="0"/>
              </w:rPr>
              <w:t>根</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根</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2</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29</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PVC</w:t>
            </w:r>
            <w:r>
              <w:rPr>
                <w:rFonts w:ascii="宋体" w:hAnsi="宋体" w:cs="宋体" w:hint="eastAsia"/>
                <w:color w:val="000000"/>
                <w:kern w:val="0"/>
              </w:rPr>
              <w:t>软管</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Φ</w:t>
            </w:r>
            <w:r>
              <w:rPr>
                <w:rFonts w:ascii="宋体" w:hAnsi="宋体" w:cs="宋体" w:hint="eastAsia"/>
                <w:color w:val="000000"/>
                <w:kern w:val="0"/>
              </w:rPr>
              <w:t>20mm</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米</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30</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PVC</w:t>
            </w:r>
            <w:r>
              <w:rPr>
                <w:rFonts w:ascii="宋体" w:hAnsi="宋体" w:cs="宋体" w:hint="eastAsia"/>
                <w:color w:val="000000"/>
                <w:kern w:val="0"/>
              </w:rPr>
              <w:t>线管</w:t>
            </w:r>
            <w:proofErr w:type="gramStart"/>
            <w:r>
              <w:rPr>
                <w:rFonts w:ascii="宋体" w:hAnsi="宋体" w:cs="宋体" w:hint="eastAsia"/>
                <w:color w:val="000000"/>
                <w:kern w:val="0"/>
              </w:rPr>
              <w:t>管</w:t>
            </w:r>
            <w:proofErr w:type="gramEnd"/>
            <w:r>
              <w:rPr>
                <w:rFonts w:ascii="宋体" w:hAnsi="宋体" w:cs="宋体" w:hint="eastAsia"/>
                <w:color w:val="000000"/>
                <w:kern w:val="0"/>
              </w:rPr>
              <w:t>卡</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Φ</w:t>
            </w:r>
            <w:r>
              <w:rPr>
                <w:rFonts w:ascii="宋体" w:hAnsi="宋体" w:cs="宋体" w:hint="eastAsia"/>
                <w:color w:val="000000"/>
                <w:kern w:val="0"/>
              </w:rPr>
              <w:t>20mm</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35</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31</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PVC</w:t>
            </w:r>
            <w:r>
              <w:rPr>
                <w:rFonts w:ascii="宋体" w:hAnsi="宋体" w:cs="宋体" w:hint="eastAsia"/>
                <w:color w:val="000000"/>
                <w:kern w:val="0"/>
              </w:rPr>
              <w:t>线管</w:t>
            </w:r>
            <w:proofErr w:type="gramStart"/>
            <w:r>
              <w:rPr>
                <w:rFonts w:ascii="宋体" w:hAnsi="宋体" w:cs="宋体" w:hint="eastAsia"/>
                <w:color w:val="000000"/>
                <w:kern w:val="0"/>
              </w:rPr>
              <w:t>管</w:t>
            </w:r>
            <w:proofErr w:type="gramEnd"/>
            <w:r>
              <w:rPr>
                <w:rFonts w:ascii="宋体" w:hAnsi="宋体" w:cs="宋体" w:hint="eastAsia"/>
                <w:color w:val="000000"/>
                <w:kern w:val="0"/>
              </w:rPr>
              <w:t>卡</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Φ</w:t>
            </w:r>
            <w:r>
              <w:rPr>
                <w:rFonts w:ascii="宋体" w:hAnsi="宋体" w:cs="宋体" w:hint="eastAsia"/>
                <w:color w:val="000000"/>
                <w:kern w:val="0"/>
              </w:rPr>
              <w:t>16mm</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20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32</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电缆、</w:t>
            </w:r>
            <w:r>
              <w:rPr>
                <w:rFonts w:ascii="宋体" w:hAnsi="宋体" w:cs="宋体" w:hint="eastAsia"/>
                <w:color w:val="000000"/>
                <w:kern w:val="0"/>
              </w:rPr>
              <w:t>PVC</w:t>
            </w:r>
            <w:r>
              <w:rPr>
                <w:rFonts w:ascii="宋体" w:hAnsi="宋体" w:cs="宋体" w:hint="eastAsia"/>
                <w:color w:val="000000"/>
                <w:kern w:val="0"/>
              </w:rPr>
              <w:t>软管</w:t>
            </w:r>
            <w:proofErr w:type="gramStart"/>
            <w:r>
              <w:rPr>
                <w:rFonts w:ascii="宋体" w:hAnsi="宋体" w:cs="宋体" w:hint="eastAsia"/>
                <w:color w:val="000000"/>
                <w:kern w:val="0"/>
              </w:rPr>
              <w:t>管</w:t>
            </w:r>
            <w:proofErr w:type="gramEnd"/>
            <w:r>
              <w:rPr>
                <w:rFonts w:ascii="宋体" w:hAnsi="宋体" w:cs="宋体" w:hint="eastAsia"/>
                <w:color w:val="000000"/>
                <w:kern w:val="0"/>
              </w:rPr>
              <w:t>卡</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KSS</w:t>
            </w:r>
            <w:r>
              <w:rPr>
                <w:rFonts w:ascii="宋体" w:hAnsi="宋体" w:cs="宋体" w:hint="eastAsia"/>
                <w:color w:val="000000"/>
                <w:kern w:val="0"/>
              </w:rPr>
              <w:t>，</w:t>
            </w:r>
            <w:r>
              <w:rPr>
                <w:rFonts w:ascii="宋体" w:hAnsi="宋体" w:cs="宋体" w:hint="eastAsia"/>
                <w:color w:val="000000"/>
                <w:kern w:val="0"/>
              </w:rPr>
              <w:t>HC-4</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570"/>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33</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PVC</w:t>
            </w:r>
            <w:r>
              <w:rPr>
                <w:rFonts w:ascii="宋体" w:hAnsi="宋体" w:cs="宋体" w:hint="eastAsia"/>
                <w:color w:val="000000"/>
                <w:kern w:val="0"/>
              </w:rPr>
              <w:t>管适配器（杯梳）</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Φ</w:t>
            </w:r>
            <w:r>
              <w:rPr>
                <w:rFonts w:ascii="宋体" w:hAnsi="宋体" w:cs="宋体" w:hint="eastAsia"/>
                <w:color w:val="000000"/>
                <w:kern w:val="0"/>
              </w:rPr>
              <w:t>20mm</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16</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570"/>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34</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PVC</w:t>
            </w:r>
            <w:r>
              <w:rPr>
                <w:rFonts w:ascii="宋体" w:hAnsi="宋体" w:cs="宋体" w:hint="eastAsia"/>
                <w:color w:val="000000"/>
                <w:kern w:val="0"/>
              </w:rPr>
              <w:t>管适配器（杯梳）</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Φ</w:t>
            </w:r>
            <w:r>
              <w:rPr>
                <w:rFonts w:ascii="宋体" w:hAnsi="宋体" w:cs="宋体" w:hint="eastAsia"/>
                <w:color w:val="000000"/>
                <w:kern w:val="0"/>
              </w:rPr>
              <w:t>16mm</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12</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35</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PVC</w:t>
            </w:r>
            <w:r>
              <w:rPr>
                <w:rFonts w:ascii="宋体" w:hAnsi="宋体" w:cs="宋体" w:hint="eastAsia"/>
                <w:color w:val="000000"/>
                <w:kern w:val="0"/>
              </w:rPr>
              <w:t>软管适配器</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Φ</w:t>
            </w:r>
            <w:r>
              <w:rPr>
                <w:rFonts w:ascii="宋体" w:hAnsi="宋体" w:cs="宋体" w:hint="eastAsia"/>
                <w:color w:val="000000"/>
                <w:kern w:val="0"/>
              </w:rPr>
              <w:t>20mm</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14</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36</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电缆接头</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PG11</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12</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37</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电缆接头</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PG16</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8</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38</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proofErr w:type="gramStart"/>
            <w:r>
              <w:rPr>
                <w:rFonts w:ascii="宋体" w:hAnsi="宋体" w:cs="宋体" w:hint="eastAsia"/>
                <w:color w:val="000000"/>
                <w:kern w:val="0"/>
              </w:rPr>
              <w:t>束线带</w:t>
            </w:r>
            <w:proofErr w:type="gramEnd"/>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长×宽：</w:t>
            </w:r>
            <w:r>
              <w:rPr>
                <w:rFonts w:ascii="宋体" w:hAnsi="宋体" w:cs="宋体" w:hint="eastAsia"/>
                <w:color w:val="000000"/>
                <w:kern w:val="0"/>
              </w:rPr>
              <w:t>100</w:t>
            </w:r>
            <w:r>
              <w:rPr>
                <w:rFonts w:ascii="宋体" w:hAnsi="宋体" w:cs="宋体" w:hint="eastAsia"/>
                <w:color w:val="000000"/>
                <w:kern w:val="0"/>
              </w:rPr>
              <w:t>×</w:t>
            </w:r>
            <w:r>
              <w:rPr>
                <w:rFonts w:ascii="宋体" w:hAnsi="宋体" w:cs="宋体" w:hint="eastAsia"/>
                <w:color w:val="000000"/>
                <w:kern w:val="0"/>
              </w:rPr>
              <w:t>3mm</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根</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100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39</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proofErr w:type="gramStart"/>
            <w:r>
              <w:rPr>
                <w:rFonts w:ascii="宋体" w:hAnsi="宋体" w:cs="宋体" w:hint="eastAsia"/>
                <w:color w:val="000000"/>
                <w:kern w:val="0"/>
              </w:rPr>
              <w:t>束线带</w:t>
            </w:r>
            <w:proofErr w:type="gramEnd"/>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长×宽：</w:t>
            </w:r>
            <w:r>
              <w:rPr>
                <w:rFonts w:ascii="宋体" w:hAnsi="宋体" w:cs="宋体" w:hint="eastAsia"/>
                <w:color w:val="000000"/>
                <w:kern w:val="0"/>
              </w:rPr>
              <w:t>200</w:t>
            </w:r>
            <w:r>
              <w:rPr>
                <w:rFonts w:ascii="宋体" w:hAnsi="宋体" w:cs="宋体" w:hint="eastAsia"/>
                <w:color w:val="000000"/>
                <w:kern w:val="0"/>
              </w:rPr>
              <w:t>×</w:t>
            </w:r>
            <w:r>
              <w:rPr>
                <w:rFonts w:ascii="宋体" w:hAnsi="宋体" w:cs="宋体" w:hint="eastAsia"/>
                <w:color w:val="000000"/>
                <w:kern w:val="0"/>
              </w:rPr>
              <w:t>3mm</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根</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100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40</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proofErr w:type="gramStart"/>
            <w:r>
              <w:rPr>
                <w:rFonts w:ascii="宋体" w:hAnsi="宋体" w:cs="宋体" w:hint="eastAsia"/>
                <w:color w:val="000000"/>
                <w:kern w:val="0"/>
              </w:rPr>
              <w:t>束线带</w:t>
            </w:r>
            <w:proofErr w:type="gramEnd"/>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长×宽：</w:t>
            </w:r>
            <w:r>
              <w:rPr>
                <w:rFonts w:ascii="宋体" w:hAnsi="宋体" w:cs="宋体" w:hint="eastAsia"/>
                <w:color w:val="000000"/>
                <w:kern w:val="0"/>
              </w:rPr>
              <w:t>200</w:t>
            </w:r>
            <w:r>
              <w:rPr>
                <w:rFonts w:ascii="宋体" w:hAnsi="宋体" w:cs="宋体" w:hint="eastAsia"/>
                <w:color w:val="000000"/>
                <w:kern w:val="0"/>
              </w:rPr>
              <w:t>×</w:t>
            </w:r>
            <w:r>
              <w:rPr>
                <w:rFonts w:ascii="宋体" w:hAnsi="宋体" w:cs="宋体" w:hint="eastAsia"/>
                <w:color w:val="000000"/>
                <w:kern w:val="0"/>
              </w:rPr>
              <w:t>5mm</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根</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100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624"/>
          <w:jc w:val="center"/>
        </w:trPr>
        <w:tc>
          <w:tcPr>
            <w:tcW w:w="809" w:type="dxa"/>
            <w:vMerge w:val="restart"/>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41</w:t>
            </w:r>
          </w:p>
        </w:tc>
        <w:tc>
          <w:tcPr>
            <w:tcW w:w="2551" w:type="dxa"/>
            <w:vMerge w:val="restart"/>
            <w:tcBorders>
              <w:top w:val="nil"/>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针式接线端子</w:t>
            </w:r>
          </w:p>
        </w:tc>
        <w:tc>
          <w:tcPr>
            <w:tcW w:w="2693" w:type="dxa"/>
            <w:vMerge w:val="restart"/>
            <w:tcBorders>
              <w:top w:val="nil"/>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E1008</w:t>
            </w:r>
            <w:r>
              <w:rPr>
                <w:rFonts w:ascii="宋体" w:hAnsi="宋体" w:cs="宋体" w:hint="eastAsia"/>
                <w:color w:val="000000"/>
                <w:kern w:val="0"/>
              </w:rPr>
              <w:t>，</w:t>
            </w:r>
            <w:r>
              <w:rPr>
                <w:rFonts w:ascii="宋体" w:hAnsi="宋体" w:cs="宋体" w:hint="eastAsia"/>
                <w:color w:val="000000"/>
                <w:kern w:val="0"/>
              </w:rPr>
              <w:t>1 mm</w:t>
            </w:r>
            <w:r>
              <w:rPr>
                <w:rFonts w:ascii="宋体" w:hAnsi="宋体" w:cs="宋体" w:hint="eastAsia"/>
                <w:color w:val="000000"/>
                <w:kern w:val="0"/>
              </w:rPr>
              <w:t>²</w:t>
            </w:r>
          </w:p>
        </w:tc>
        <w:tc>
          <w:tcPr>
            <w:tcW w:w="727" w:type="dxa"/>
            <w:vMerge w:val="restart"/>
            <w:tcBorders>
              <w:top w:val="nil"/>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vMerge w:val="restart"/>
            <w:tcBorders>
              <w:top w:val="nil"/>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150</w:t>
            </w:r>
          </w:p>
        </w:tc>
        <w:tc>
          <w:tcPr>
            <w:tcW w:w="1212" w:type="dxa"/>
            <w:vMerge w:val="restart"/>
            <w:tcBorders>
              <w:top w:val="nil"/>
              <w:left w:val="single" w:sz="4" w:space="0" w:color="auto"/>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624"/>
          <w:jc w:val="center"/>
        </w:trPr>
        <w:tc>
          <w:tcPr>
            <w:tcW w:w="809" w:type="dxa"/>
            <w:vMerge/>
            <w:tcBorders>
              <w:top w:val="nil"/>
              <w:left w:val="single" w:sz="4" w:space="0" w:color="auto"/>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p>
        </w:tc>
        <w:tc>
          <w:tcPr>
            <w:tcW w:w="2551" w:type="dxa"/>
            <w:vMerge/>
            <w:tcBorders>
              <w:top w:val="nil"/>
              <w:left w:val="single" w:sz="4" w:space="0" w:color="auto"/>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p>
        </w:tc>
        <w:tc>
          <w:tcPr>
            <w:tcW w:w="2693" w:type="dxa"/>
            <w:vMerge/>
            <w:tcBorders>
              <w:top w:val="nil"/>
              <w:left w:val="single" w:sz="4" w:space="0" w:color="auto"/>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p>
        </w:tc>
        <w:tc>
          <w:tcPr>
            <w:tcW w:w="727" w:type="dxa"/>
            <w:vMerge/>
            <w:tcBorders>
              <w:top w:val="nil"/>
              <w:left w:val="single" w:sz="4" w:space="0" w:color="auto"/>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p>
        </w:tc>
        <w:tc>
          <w:tcPr>
            <w:tcW w:w="1080" w:type="dxa"/>
            <w:vMerge/>
            <w:tcBorders>
              <w:top w:val="nil"/>
              <w:left w:val="single" w:sz="4" w:space="0" w:color="auto"/>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p>
        </w:tc>
        <w:tc>
          <w:tcPr>
            <w:tcW w:w="1212" w:type="dxa"/>
            <w:vMerge/>
            <w:tcBorders>
              <w:top w:val="nil"/>
              <w:left w:val="single" w:sz="4" w:space="0" w:color="auto"/>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42</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针式接线端子</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E1508</w:t>
            </w:r>
            <w:r>
              <w:rPr>
                <w:rFonts w:ascii="宋体" w:hAnsi="宋体" w:cs="宋体" w:hint="eastAsia"/>
                <w:color w:val="000000"/>
                <w:kern w:val="0"/>
              </w:rPr>
              <w:t>，</w:t>
            </w:r>
            <w:r>
              <w:rPr>
                <w:rFonts w:ascii="宋体" w:hAnsi="宋体" w:cs="宋体" w:hint="eastAsia"/>
                <w:color w:val="000000"/>
                <w:kern w:val="0"/>
              </w:rPr>
              <w:t>1.5mm</w:t>
            </w:r>
            <w:r>
              <w:rPr>
                <w:rFonts w:ascii="宋体" w:hAnsi="宋体" w:cs="宋体" w:hint="eastAsia"/>
                <w:color w:val="000000"/>
                <w:kern w:val="0"/>
              </w:rPr>
              <w:t>²</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150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lastRenderedPageBreak/>
              <w:t>43</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针式接线端子</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E2508</w:t>
            </w:r>
            <w:r>
              <w:rPr>
                <w:rFonts w:ascii="宋体" w:hAnsi="宋体" w:cs="宋体" w:hint="eastAsia"/>
                <w:color w:val="000000"/>
                <w:kern w:val="0"/>
              </w:rPr>
              <w:t>，</w:t>
            </w:r>
            <w:r>
              <w:rPr>
                <w:rFonts w:ascii="宋体" w:hAnsi="宋体" w:cs="宋体" w:hint="eastAsia"/>
                <w:color w:val="000000"/>
                <w:kern w:val="0"/>
              </w:rPr>
              <w:t>2.5mm</w:t>
            </w:r>
            <w:r>
              <w:rPr>
                <w:rFonts w:ascii="宋体" w:hAnsi="宋体" w:cs="宋体" w:hint="eastAsia"/>
                <w:color w:val="000000"/>
                <w:kern w:val="0"/>
              </w:rPr>
              <w:t>²</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150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44</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双电缆针式接线端子</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TE1008</w:t>
            </w:r>
            <w:r>
              <w:rPr>
                <w:rFonts w:ascii="宋体" w:hAnsi="宋体" w:cs="宋体" w:hint="eastAsia"/>
                <w:color w:val="000000"/>
                <w:kern w:val="0"/>
              </w:rPr>
              <w:t>，</w:t>
            </w:r>
            <w:r>
              <w:rPr>
                <w:rFonts w:ascii="宋体" w:hAnsi="宋体" w:cs="宋体" w:hint="eastAsia"/>
                <w:color w:val="000000"/>
                <w:kern w:val="0"/>
              </w:rPr>
              <w:t>1 mm</w:t>
            </w:r>
            <w:r>
              <w:rPr>
                <w:rFonts w:ascii="宋体" w:hAnsi="宋体" w:cs="宋体" w:hint="eastAsia"/>
                <w:color w:val="000000"/>
                <w:kern w:val="0"/>
              </w:rPr>
              <w:t>²</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45</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双电缆针式接线端子</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TE1508</w:t>
            </w:r>
            <w:r>
              <w:rPr>
                <w:rFonts w:ascii="宋体" w:hAnsi="宋体" w:cs="宋体" w:hint="eastAsia"/>
                <w:color w:val="000000"/>
                <w:kern w:val="0"/>
              </w:rPr>
              <w:t>，</w:t>
            </w:r>
            <w:r>
              <w:rPr>
                <w:rFonts w:ascii="宋体" w:hAnsi="宋体" w:cs="宋体" w:hint="eastAsia"/>
                <w:color w:val="000000"/>
                <w:kern w:val="0"/>
              </w:rPr>
              <w:t>1.5mm</w:t>
            </w:r>
            <w:r>
              <w:rPr>
                <w:rFonts w:ascii="宋体" w:hAnsi="宋体" w:cs="宋体" w:hint="eastAsia"/>
                <w:color w:val="000000"/>
                <w:kern w:val="0"/>
              </w:rPr>
              <w:t>²</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46</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双电缆针式接线端子</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TE2510</w:t>
            </w:r>
            <w:r>
              <w:rPr>
                <w:rFonts w:ascii="宋体" w:hAnsi="宋体" w:cs="宋体" w:hint="eastAsia"/>
                <w:color w:val="000000"/>
                <w:kern w:val="0"/>
              </w:rPr>
              <w:t>，</w:t>
            </w:r>
            <w:r>
              <w:rPr>
                <w:rFonts w:ascii="宋体" w:hAnsi="宋体" w:cs="宋体" w:hint="eastAsia"/>
                <w:color w:val="000000"/>
                <w:kern w:val="0"/>
              </w:rPr>
              <w:t>2.5mm</w:t>
            </w:r>
            <w:r>
              <w:rPr>
                <w:rFonts w:ascii="宋体" w:hAnsi="宋体" w:cs="宋体" w:hint="eastAsia"/>
                <w:color w:val="000000"/>
                <w:kern w:val="0"/>
              </w:rPr>
              <w:t>²</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479"/>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47</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2</w:t>
            </w:r>
            <w:r>
              <w:rPr>
                <w:rFonts w:ascii="宋体" w:hAnsi="宋体" w:cs="宋体" w:hint="eastAsia"/>
                <w:color w:val="000000"/>
                <w:kern w:val="0"/>
              </w:rPr>
              <w:t>路连接器</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WAGO</w:t>
            </w:r>
            <w:r>
              <w:rPr>
                <w:rFonts w:ascii="宋体" w:hAnsi="宋体" w:cs="宋体" w:hint="eastAsia"/>
                <w:color w:val="000000"/>
                <w:kern w:val="0"/>
              </w:rPr>
              <w:t>，</w:t>
            </w:r>
            <w:r>
              <w:rPr>
                <w:rFonts w:ascii="宋体" w:hAnsi="宋体" w:cs="宋体" w:hint="eastAsia"/>
                <w:color w:val="000000"/>
                <w:kern w:val="0"/>
              </w:rPr>
              <w:t>222-412</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41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48</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w:t>
            </w:r>
            <w:r>
              <w:rPr>
                <w:rFonts w:ascii="宋体" w:hAnsi="宋体" w:cs="宋体" w:hint="eastAsia"/>
                <w:color w:val="000000"/>
                <w:kern w:val="0"/>
              </w:rPr>
              <w:t>路连接器</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WAGO</w:t>
            </w:r>
            <w:r>
              <w:rPr>
                <w:rFonts w:ascii="宋体" w:hAnsi="宋体" w:cs="宋体" w:hint="eastAsia"/>
                <w:color w:val="000000"/>
                <w:kern w:val="0"/>
              </w:rPr>
              <w:t>，</w:t>
            </w:r>
            <w:r>
              <w:rPr>
                <w:rFonts w:ascii="宋体" w:hAnsi="宋体" w:cs="宋体" w:hint="eastAsia"/>
                <w:color w:val="000000"/>
                <w:kern w:val="0"/>
              </w:rPr>
              <w:t>222-413</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49</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5</w:t>
            </w:r>
            <w:r>
              <w:rPr>
                <w:rFonts w:ascii="宋体" w:hAnsi="宋体" w:cs="宋体" w:hint="eastAsia"/>
                <w:color w:val="000000"/>
                <w:kern w:val="0"/>
              </w:rPr>
              <w:t>路连接器</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WAGO</w:t>
            </w:r>
            <w:r>
              <w:rPr>
                <w:rFonts w:ascii="宋体" w:hAnsi="宋体" w:cs="宋体" w:hint="eastAsia"/>
                <w:color w:val="000000"/>
                <w:kern w:val="0"/>
              </w:rPr>
              <w:t>，</w:t>
            </w:r>
            <w:r>
              <w:rPr>
                <w:rFonts w:ascii="宋体" w:hAnsi="宋体" w:cs="宋体" w:hint="eastAsia"/>
                <w:color w:val="000000"/>
                <w:kern w:val="0"/>
              </w:rPr>
              <w:t>222-415</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570"/>
          <w:jc w:val="center"/>
        </w:trPr>
        <w:tc>
          <w:tcPr>
            <w:tcW w:w="809" w:type="dxa"/>
            <w:tcBorders>
              <w:top w:val="single" w:sz="4" w:space="0" w:color="auto"/>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50</w:t>
            </w:r>
          </w:p>
        </w:tc>
        <w:tc>
          <w:tcPr>
            <w:tcW w:w="2551" w:type="dxa"/>
            <w:tcBorders>
              <w:top w:val="single" w:sz="4" w:space="0" w:color="auto"/>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多芯电缆线</w:t>
            </w:r>
          </w:p>
        </w:tc>
        <w:tc>
          <w:tcPr>
            <w:tcW w:w="2693" w:type="dxa"/>
            <w:tcBorders>
              <w:top w:val="single" w:sz="4" w:space="0" w:color="auto"/>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RVV 3</w:t>
            </w:r>
            <w:r>
              <w:rPr>
                <w:rFonts w:ascii="宋体" w:hAnsi="宋体" w:cs="宋体" w:hint="eastAsia"/>
                <w:color w:val="000000"/>
                <w:kern w:val="0"/>
              </w:rPr>
              <w:t>×</w:t>
            </w:r>
            <w:r>
              <w:rPr>
                <w:rFonts w:ascii="宋体" w:hAnsi="宋体" w:cs="宋体" w:hint="eastAsia"/>
                <w:color w:val="000000"/>
                <w:kern w:val="0"/>
              </w:rPr>
              <w:t>2.5mm</w:t>
            </w:r>
            <w:r>
              <w:rPr>
                <w:rFonts w:ascii="宋体" w:hAnsi="宋体" w:cs="宋体" w:hint="eastAsia"/>
                <w:color w:val="000000"/>
                <w:kern w:val="0"/>
              </w:rPr>
              <w:t>²，带地线</w:t>
            </w:r>
          </w:p>
        </w:tc>
        <w:tc>
          <w:tcPr>
            <w:tcW w:w="727" w:type="dxa"/>
            <w:tcBorders>
              <w:top w:val="single" w:sz="4" w:space="0" w:color="auto"/>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米</w:t>
            </w:r>
          </w:p>
        </w:tc>
        <w:tc>
          <w:tcPr>
            <w:tcW w:w="1080" w:type="dxa"/>
            <w:tcBorders>
              <w:top w:val="single" w:sz="4" w:space="0" w:color="auto"/>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4</w:t>
            </w:r>
          </w:p>
        </w:tc>
        <w:tc>
          <w:tcPr>
            <w:tcW w:w="1212" w:type="dxa"/>
            <w:tcBorders>
              <w:top w:val="single" w:sz="4" w:space="0" w:color="auto"/>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570"/>
          <w:jc w:val="center"/>
        </w:trPr>
        <w:tc>
          <w:tcPr>
            <w:tcW w:w="809" w:type="dxa"/>
            <w:tcBorders>
              <w:top w:val="single" w:sz="4" w:space="0" w:color="auto"/>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51</w:t>
            </w:r>
          </w:p>
        </w:tc>
        <w:tc>
          <w:tcPr>
            <w:tcW w:w="2551"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多芯电缆线</w:t>
            </w:r>
          </w:p>
        </w:tc>
        <w:tc>
          <w:tcPr>
            <w:tcW w:w="2693"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RVV 4</w:t>
            </w:r>
            <w:r>
              <w:rPr>
                <w:rFonts w:ascii="宋体" w:hAnsi="宋体" w:cs="宋体" w:hint="eastAsia"/>
                <w:color w:val="000000"/>
                <w:kern w:val="0"/>
              </w:rPr>
              <w:t>×</w:t>
            </w:r>
            <w:r>
              <w:rPr>
                <w:rFonts w:ascii="宋体" w:hAnsi="宋体" w:cs="宋体" w:hint="eastAsia"/>
                <w:color w:val="000000"/>
                <w:kern w:val="0"/>
              </w:rPr>
              <w:t>2.5mm</w:t>
            </w:r>
            <w:r>
              <w:rPr>
                <w:rFonts w:ascii="宋体" w:hAnsi="宋体" w:cs="宋体" w:hint="eastAsia"/>
                <w:color w:val="000000"/>
                <w:kern w:val="0"/>
              </w:rPr>
              <w:t>²，带地线</w:t>
            </w:r>
          </w:p>
        </w:tc>
        <w:tc>
          <w:tcPr>
            <w:tcW w:w="727"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米</w:t>
            </w:r>
          </w:p>
        </w:tc>
        <w:tc>
          <w:tcPr>
            <w:tcW w:w="1080" w:type="dxa"/>
            <w:tcBorders>
              <w:top w:val="single" w:sz="4" w:space="0" w:color="auto"/>
              <w:left w:val="single" w:sz="4" w:space="0" w:color="auto"/>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4</w:t>
            </w:r>
          </w:p>
        </w:tc>
        <w:tc>
          <w:tcPr>
            <w:tcW w:w="1212" w:type="dxa"/>
            <w:tcBorders>
              <w:top w:val="single" w:sz="4" w:space="0" w:color="auto"/>
              <w:left w:val="single" w:sz="4" w:space="0" w:color="auto"/>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single" w:sz="4" w:space="0" w:color="auto"/>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52</w:t>
            </w:r>
          </w:p>
        </w:tc>
        <w:tc>
          <w:tcPr>
            <w:tcW w:w="2551" w:type="dxa"/>
            <w:tcBorders>
              <w:top w:val="single" w:sz="4" w:space="0" w:color="auto"/>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多芯电缆线</w:t>
            </w:r>
          </w:p>
        </w:tc>
        <w:tc>
          <w:tcPr>
            <w:tcW w:w="2693" w:type="dxa"/>
            <w:tcBorders>
              <w:top w:val="single" w:sz="4" w:space="0" w:color="auto"/>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RVV 4</w:t>
            </w:r>
            <w:r>
              <w:rPr>
                <w:rFonts w:ascii="宋体" w:hAnsi="宋体" w:cs="宋体" w:hint="eastAsia"/>
                <w:color w:val="000000"/>
                <w:kern w:val="0"/>
              </w:rPr>
              <w:t>×</w:t>
            </w:r>
            <w:r>
              <w:rPr>
                <w:rFonts w:ascii="宋体" w:hAnsi="宋体" w:cs="宋体" w:hint="eastAsia"/>
                <w:color w:val="000000"/>
                <w:kern w:val="0"/>
              </w:rPr>
              <w:t>1mm</w:t>
            </w:r>
            <w:r>
              <w:rPr>
                <w:rFonts w:ascii="宋体" w:hAnsi="宋体" w:cs="宋体" w:hint="eastAsia"/>
                <w:color w:val="000000"/>
                <w:kern w:val="0"/>
              </w:rPr>
              <w:t>²</w:t>
            </w:r>
          </w:p>
        </w:tc>
        <w:tc>
          <w:tcPr>
            <w:tcW w:w="727" w:type="dxa"/>
            <w:tcBorders>
              <w:top w:val="single" w:sz="4" w:space="0" w:color="auto"/>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米</w:t>
            </w:r>
          </w:p>
        </w:tc>
        <w:tc>
          <w:tcPr>
            <w:tcW w:w="1080" w:type="dxa"/>
            <w:tcBorders>
              <w:top w:val="single" w:sz="4" w:space="0" w:color="auto"/>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12</w:t>
            </w:r>
          </w:p>
        </w:tc>
        <w:tc>
          <w:tcPr>
            <w:tcW w:w="1212" w:type="dxa"/>
            <w:tcBorders>
              <w:top w:val="single" w:sz="4" w:space="0" w:color="auto"/>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53</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多股软导线</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红色，</w:t>
            </w:r>
            <w:r>
              <w:rPr>
                <w:rFonts w:ascii="宋体" w:hAnsi="宋体" w:cs="宋体" w:hint="eastAsia"/>
                <w:color w:val="000000"/>
                <w:kern w:val="0"/>
              </w:rPr>
              <w:t>2.5 mm</w:t>
            </w:r>
            <w:r>
              <w:rPr>
                <w:rFonts w:ascii="宋体" w:hAnsi="宋体" w:cs="宋体" w:hint="eastAsia"/>
                <w:color w:val="000000"/>
                <w:kern w:val="0"/>
              </w:rPr>
              <w:t>²</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米</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54</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多股软导线</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黄色，</w:t>
            </w:r>
            <w:r>
              <w:rPr>
                <w:rFonts w:ascii="宋体" w:hAnsi="宋体" w:cs="宋体" w:hint="eastAsia"/>
                <w:color w:val="000000"/>
                <w:kern w:val="0"/>
              </w:rPr>
              <w:t>2.5 mm</w:t>
            </w:r>
            <w:r>
              <w:rPr>
                <w:rFonts w:ascii="宋体" w:hAnsi="宋体" w:cs="宋体" w:hint="eastAsia"/>
                <w:color w:val="000000"/>
                <w:kern w:val="0"/>
              </w:rPr>
              <w:t>²</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米</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55</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多股软导线</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绿色，</w:t>
            </w:r>
            <w:r>
              <w:rPr>
                <w:rFonts w:ascii="宋体" w:hAnsi="宋体" w:cs="宋体" w:hint="eastAsia"/>
                <w:color w:val="000000"/>
                <w:kern w:val="0"/>
              </w:rPr>
              <w:t>2.5 mm</w:t>
            </w:r>
            <w:r>
              <w:rPr>
                <w:rFonts w:ascii="宋体" w:hAnsi="宋体" w:cs="宋体" w:hint="eastAsia"/>
                <w:color w:val="000000"/>
                <w:kern w:val="0"/>
              </w:rPr>
              <w:t>²</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米</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56</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多股软导线</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蓝色，</w:t>
            </w:r>
            <w:r>
              <w:rPr>
                <w:rFonts w:ascii="宋体" w:hAnsi="宋体" w:cs="宋体" w:hint="eastAsia"/>
                <w:color w:val="000000"/>
                <w:kern w:val="0"/>
              </w:rPr>
              <w:t>2.5 mm</w:t>
            </w:r>
            <w:r>
              <w:rPr>
                <w:rFonts w:ascii="宋体" w:hAnsi="宋体" w:cs="宋体" w:hint="eastAsia"/>
                <w:color w:val="000000"/>
                <w:kern w:val="0"/>
              </w:rPr>
              <w:t>²</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米</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57</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多股软导线</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黄绿色，</w:t>
            </w:r>
            <w:r>
              <w:rPr>
                <w:rFonts w:ascii="宋体" w:hAnsi="宋体" w:cs="宋体" w:hint="eastAsia"/>
                <w:color w:val="000000"/>
                <w:kern w:val="0"/>
              </w:rPr>
              <w:t>2.5 mm</w:t>
            </w:r>
            <w:r>
              <w:rPr>
                <w:rFonts w:ascii="宋体" w:hAnsi="宋体" w:cs="宋体" w:hint="eastAsia"/>
                <w:color w:val="000000"/>
                <w:kern w:val="0"/>
              </w:rPr>
              <w:t>²</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米</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58</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多股软导线</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红色，</w:t>
            </w:r>
            <w:r>
              <w:rPr>
                <w:rFonts w:ascii="宋体" w:hAnsi="宋体" w:cs="宋体" w:hint="eastAsia"/>
                <w:color w:val="000000"/>
                <w:kern w:val="0"/>
              </w:rPr>
              <w:t>1.5 mm</w:t>
            </w:r>
            <w:r>
              <w:rPr>
                <w:rFonts w:ascii="宋体" w:hAnsi="宋体" w:cs="宋体" w:hint="eastAsia"/>
                <w:color w:val="000000"/>
                <w:kern w:val="0"/>
              </w:rPr>
              <w:t>²</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米</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15</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59</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多股软导线</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蓝色，</w:t>
            </w:r>
            <w:r>
              <w:rPr>
                <w:rFonts w:ascii="宋体" w:hAnsi="宋体" w:cs="宋体" w:hint="eastAsia"/>
                <w:color w:val="000000"/>
                <w:kern w:val="0"/>
              </w:rPr>
              <w:t>1.5 mm</w:t>
            </w:r>
            <w:r>
              <w:rPr>
                <w:rFonts w:ascii="宋体" w:hAnsi="宋体" w:cs="宋体" w:hint="eastAsia"/>
                <w:color w:val="000000"/>
                <w:kern w:val="0"/>
              </w:rPr>
              <w:t>²</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米</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lastRenderedPageBreak/>
              <w:t>60</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多股软导线</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黄绿色，</w:t>
            </w:r>
            <w:r>
              <w:rPr>
                <w:rFonts w:ascii="宋体" w:hAnsi="宋体" w:cs="宋体" w:hint="eastAsia"/>
                <w:color w:val="000000"/>
                <w:kern w:val="0"/>
              </w:rPr>
              <w:t>1.5 mm</w:t>
            </w:r>
            <w:r>
              <w:rPr>
                <w:rFonts w:ascii="宋体" w:hAnsi="宋体" w:cs="宋体" w:hint="eastAsia"/>
                <w:color w:val="000000"/>
                <w:kern w:val="0"/>
              </w:rPr>
              <w:t>²</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米</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5</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61</w:t>
            </w:r>
          </w:p>
        </w:tc>
        <w:tc>
          <w:tcPr>
            <w:tcW w:w="2551" w:type="dxa"/>
            <w:tcBorders>
              <w:top w:val="nil"/>
              <w:left w:val="nil"/>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多股软导线</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红色，</w:t>
            </w:r>
            <w:r>
              <w:rPr>
                <w:rFonts w:ascii="宋体" w:hAnsi="宋体" w:cs="宋体" w:hint="eastAsia"/>
                <w:color w:val="000000"/>
                <w:kern w:val="0"/>
              </w:rPr>
              <w:t>1.0 mm</w:t>
            </w:r>
            <w:r>
              <w:rPr>
                <w:rFonts w:ascii="宋体" w:hAnsi="宋体" w:cs="宋体" w:hint="eastAsia"/>
                <w:color w:val="000000"/>
                <w:kern w:val="0"/>
              </w:rPr>
              <w:t>²</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米</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62</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proofErr w:type="gramStart"/>
            <w:r>
              <w:rPr>
                <w:rFonts w:ascii="宋体" w:hAnsi="宋体" w:cs="宋体" w:hint="eastAsia"/>
                <w:color w:val="000000"/>
                <w:kern w:val="0"/>
              </w:rPr>
              <w:t>自攻自钻</w:t>
            </w:r>
            <w:proofErr w:type="gramEnd"/>
            <w:r>
              <w:rPr>
                <w:rFonts w:ascii="宋体" w:hAnsi="宋体" w:cs="宋体" w:hint="eastAsia"/>
                <w:color w:val="000000"/>
                <w:kern w:val="0"/>
              </w:rPr>
              <w:t>螺钉</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大扁头，</w:t>
            </w:r>
            <w:r>
              <w:rPr>
                <w:rFonts w:ascii="宋体" w:hAnsi="宋体" w:cs="宋体" w:hint="eastAsia"/>
                <w:color w:val="000000"/>
                <w:kern w:val="0"/>
              </w:rPr>
              <w:t>M4</w:t>
            </w:r>
            <w:r>
              <w:rPr>
                <w:rFonts w:ascii="宋体" w:hAnsi="宋体" w:cs="宋体" w:hint="eastAsia"/>
                <w:color w:val="000000"/>
                <w:kern w:val="0"/>
              </w:rPr>
              <w:t>×</w:t>
            </w:r>
            <w:r>
              <w:rPr>
                <w:rFonts w:ascii="宋体" w:hAnsi="宋体" w:cs="宋体" w:hint="eastAsia"/>
                <w:color w:val="000000"/>
                <w:kern w:val="0"/>
              </w:rPr>
              <w:t>16mm</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63</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平头螺钉</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大扁头，</w:t>
            </w:r>
            <w:r>
              <w:rPr>
                <w:rFonts w:ascii="宋体" w:hAnsi="宋体" w:cs="宋体" w:hint="eastAsia"/>
                <w:color w:val="000000"/>
                <w:kern w:val="0"/>
              </w:rPr>
              <w:t>M4</w:t>
            </w:r>
            <w:r>
              <w:rPr>
                <w:rFonts w:ascii="宋体" w:hAnsi="宋体" w:cs="宋体" w:hint="eastAsia"/>
                <w:color w:val="000000"/>
                <w:kern w:val="0"/>
              </w:rPr>
              <w:t>×</w:t>
            </w:r>
            <w:r>
              <w:rPr>
                <w:rFonts w:ascii="宋体" w:hAnsi="宋体" w:cs="宋体" w:hint="eastAsia"/>
                <w:color w:val="000000"/>
                <w:kern w:val="0"/>
              </w:rPr>
              <w:t>16mm</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100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64</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平头螺钉</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大扁头，</w:t>
            </w:r>
            <w:r>
              <w:rPr>
                <w:rFonts w:ascii="宋体" w:hAnsi="宋体" w:cs="宋体" w:hint="eastAsia"/>
                <w:color w:val="000000"/>
                <w:kern w:val="0"/>
              </w:rPr>
              <w:t>M4</w:t>
            </w:r>
            <w:r>
              <w:rPr>
                <w:rFonts w:ascii="宋体" w:hAnsi="宋体" w:cs="宋体" w:hint="eastAsia"/>
                <w:color w:val="000000"/>
                <w:kern w:val="0"/>
              </w:rPr>
              <w:t>×</w:t>
            </w:r>
            <w:r>
              <w:rPr>
                <w:rFonts w:ascii="宋体" w:hAnsi="宋体" w:cs="宋体" w:hint="eastAsia"/>
                <w:color w:val="000000"/>
                <w:kern w:val="0"/>
              </w:rPr>
              <w:t>20mm</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20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570"/>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65</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螺丝</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M4</w:t>
            </w:r>
            <w:r>
              <w:rPr>
                <w:rFonts w:ascii="宋体" w:hAnsi="宋体" w:cs="宋体" w:hint="eastAsia"/>
                <w:color w:val="000000"/>
                <w:kern w:val="0"/>
              </w:rPr>
              <w:t>×</w:t>
            </w:r>
            <w:r>
              <w:rPr>
                <w:rFonts w:ascii="宋体" w:hAnsi="宋体" w:cs="宋体" w:hint="eastAsia"/>
                <w:color w:val="000000"/>
                <w:kern w:val="0"/>
              </w:rPr>
              <w:t>20mm</w:t>
            </w:r>
            <w:r>
              <w:rPr>
                <w:rFonts w:ascii="宋体" w:hAnsi="宋体" w:cs="宋体" w:hint="eastAsia"/>
                <w:color w:val="000000"/>
                <w:kern w:val="0"/>
              </w:rPr>
              <w:t>，十字半圆头</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20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285"/>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66</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金属平垫圈</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M5</w:t>
            </w:r>
            <w:r>
              <w:rPr>
                <w:rFonts w:ascii="宋体" w:hAnsi="宋体" w:cs="宋体" w:hint="eastAsia"/>
                <w:color w:val="000000"/>
                <w:kern w:val="0"/>
              </w:rPr>
              <w:t>×</w:t>
            </w:r>
            <w:r>
              <w:rPr>
                <w:rFonts w:ascii="宋体" w:hAnsi="宋体" w:cs="宋体" w:hint="eastAsia"/>
                <w:color w:val="000000"/>
                <w:kern w:val="0"/>
              </w:rPr>
              <w:t>30</w:t>
            </w:r>
            <w:r>
              <w:rPr>
                <w:rFonts w:ascii="宋体" w:hAnsi="宋体" w:cs="宋体" w:hint="eastAsia"/>
                <w:color w:val="000000"/>
                <w:kern w:val="0"/>
              </w:rPr>
              <w:t>×</w:t>
            </w:r>
            <w:r>
              <w:rPr>
                <w:rFonts w:ascii="宋体" w:hAnsi="宋体" w:cs="宋体" w:hint="eastAsia"/>
                <w:color w:val="000000"/>
                <w:kern w:val="0"/>
              </w:rPr>
              <w:t>1.2</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30</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570"/>
          <w:jc w:val="center"/>
        </w:trPr>
        <w:tc>
          <w:tcPr>
            <w:tcW w:w="809" w:type="dxa"/>
            <w:tcBorders>
              <w:top w:val="nil"/>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67</w:t>
            </w:r>
          </w:p>
        </w:tc>
        <w:tc>
          <w:tcPr>
            <w:tcW w:w="2551"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三相五孔插头</w:t>
            </w:r>
          </w:p>
        </w:tc>
        <w:tc>
          <w:tcPr>
            <w:tcW w:w="2693"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（配</w:t>
            </w:r>
            <w:r>
              <w:rPr>
                <w:rFonts w:ascii="宋体" w:hAnsi="宋体" w:cs="宋体" w:hint="eastAsia"/>
                <w:color w:val="000000"/>
                <w:kern w:val="0"/>
              </w:rPr>
              <w:t>5</w:t>
            </w:r>
            <w:r>
              <w:rPr>
                <w:rFonts w:ascii="宋体" w:hAnsi="宋体" w:cs="宋体" w:hint="eastAsia"/>
                <w:color w:val="000000"/>
                <w:kern w:val="0"/>
              </w:rPr>
              <w:t>×</w:t>
            </w:r>
            <w:r>
              <w:rPr>
                <w:rFonts w:ascii="宋体" w:hAnsi="宋体" w:cs="宋体" w:hint="eastAsia"/>
                <w:color w:val="000000"/>
                <w:kern w:val="0"/>
              </w:rPr>
              <w:t>2.5mm</w:t>
            </w:r>
            <w:r>
              <w:rPr>
                <w:rFonts w:ascii="宋体" w:hAnsi="宋体" w:cs="宋体" w:hint="eastAsia"/>
                <w:color w:val="000000"/>
                <w:kern w:val="0"/>
              </w:rPr>
              <w:t>²电源线）</w:t>
            </w:r>
          </w:p>
        </w:tc>
        <w:tc>
          <w:tcPr>
            <w:tcW w:w="727"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套</w:t>
            </w:r>
          </w:p>
        </w:tc>
        <w:tc>
          <w:tcPr>
            <w:tcW w:w="1080" w:type="dxa"/>
            <w:tcBorders>
              <w:top w:val="nil"/>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1</w:t>
            </w:r>
          </w:p>
        </w:tc>
        <w:tc>
          <w:tcPr>
            <w:tcW w:w="1212" w:type="dxa"/>
            <w:tcBorders>
              <w:top w:val="nil"/>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 xml:space="preserve">　</w:t>
            </w:r>
          </w:p>
        </w:tc>
      </w:tr>
      <w:tr w:rsidR="00121A83" w:rsidTr="00DA5DC6">
        <w:trPr>
          <w:trHeight w:val="570"/>
          <w:jc w:val="center"/>
        </w:trPr>
        <w:tc>
          <w:tcPr>
            <w:tcW w:w="809" w:type="dxa"/>
            <w:tcBorders>
              <w:top w:val="single" w:sz="4" w:space="0" w:color="auto"/>
              <w:left w:val="single" w:sz="4" w:space="0" w:color="auto"/>
              <w:bottom w:val="single" w:sz="4" w:space="0" w:color="auto"/>
              <w:right w:val="single" w:sz="4" w:space="0" w:color="auto"/>
            </w:tcBorders>
            <w:shd w:val="clear" w:color="auto" w:fill="auto"/>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68</w:t>
            </w:r>
          </w:p>
        </w:tc>
        <w:tc>
          <w:tcPr>
            <w:tcW w:w="2551" w:type="dxa"/>
            <w:tcBorders>
              <w:top w:val="single" w:sz="4" w:space="0" w:color="auto"/>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三相五孔插座</w:t>
            </w:r>
          </w:p>
        </w:tc>
        <w:tc>
          <w:tcPr>
            <w:tcW w:w="2693" w:type="dxa"/>
            <w:tcBorders>
              <w:top w:val="single" w:sz="4" w:space="0" w:color="auto"/>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86</w:t>
            </w:r>
            <w:r>
              <w:rPr>
                <w:rFonts w:ascii="宋体" w:hAnsi="宋体" w:cs="宋体" w:hint="eastAsia"/>
                <w:color w:val="000000"/>
                <w:kern w:val="0"/>
              </w:rPr>
              <w:t>型</w:t>
            </w:r>
          </w:p>
        </w:tc>
        <w:tc>
          <w:tcPr>
            <w:tcW w:w="727" w:type="dxa"/>
            <w:tcBorders>
              <w:top w:val="single" w:sz="4" w:space="0" w:color="auto"/>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只</w:t>
            </w:r>
          </w:p>
        </w:tc>
        <w:tc>
          <w:tcPr>
            <w:tcW w:w="1080" w:type="dxa"/>
            <w:tcBorders>
              <w:top w:val="single" w:sz="4" w:space="0" w:color="auto"/>
              <w:left w:val="nil"/>
              <w:bottom w:val="single" w:sz="4" w:space="0" w:color="auto"/>
              <w:right w:val="single" w:sz="4" w:space="0" w:color="auto"/>
            </w:tcBorders>
            <w:shd w:val="clear" w:color="000000" w:fill="FFFFFF"/>
            <w:vAlign w:val="center"/>
          </w:tcPr>
          <w:p w:rsidR="00121A83" w:rsidRDefault="00121A83" w:rsidP="00DA5DC6">
            <w:pPr>
              <w:widowControl/>
              <w:spacing w:line="360" w:lineRule="auto"/>
              <w:rPr>
                <w:rFonts w:ascii="宋体" w:hAnsi="宋体" w:cs="宋体"/>
                <w:color w:val="000000"/>
                <w:kern w:val="0"/>
              </w:rPr>
            </w:pPr>
            <w:r>
              <w:rPr>
                <w:rFonts w:ascii="宋体" w:hAnsi="宋体" w:cs="宋体" w:hint="eastAsia"/>
                <w:color w:val="000000"/>
                <w:kern w:val="0"/>
              </w:rPr>
              <w:t>2</w:t>
            </w:r>
          </w:p>
        </w:tc>
        <w:tc>
          <w:tcPr>
            <w:tcW w:w="1212" w:type="dxa"/>
            <w:tcBorders>
              <w:top w:val="single" w:sz="4" w:space="0" w:color="auto"/>
              <w:left w:val="nil"/>
              <w:bottom w:val="single" w:sz="4" w:space="0" w:color="auto"/>
              <w:right w:val="single" w:sz="4" w:space="0" w:color="auto"/>
            </w:tcBorders>
            <w:vAlign w:val="center"/>
          </w:tcPr>
          <w:p w:rsidR="00121A83" w:rsidRDefault="00121A83" w:rsidP="00DA5DC6">
            <w:pPr>
              <w:widowControl/>
              <w:spacing w:line="360" w:lineRule="auto"/>
              <w:rPr>
                <w:rFonts w:ascii="宋体" w:hAnsi="宋体" w:cs="宋体"/>
                <w:color w:val="000000"/>
                <w:kern w:val="0"/>
              </w:rPr>
            </w:pPr>
          </w:p>
        </w:tc>
      </w:tr>
    </w:tbl>
    <w:p w:rsidR="00121A83" w:rsidRDefault="00121A83" w:rsidP="00121A83">
      <w:pPr>
        <w:spacing w:line="460" w:lineRule="exact"/>
        <w:outlineLvl w:val="0"/>
        <w:rPr>
          <w:rFonts w:ascii="Calibri" w:eastAsia="黑体" w:hAnsi="Calibri"/>
          <w:b/>
          <w:spacing w:val="20"/>
          <w:sz w:val="32"/>
          <w:szCs w:val="32"/>
        </w:rPr>
        <w:sectPr w:rsidR="00121A83" w:rsidSect="00C81E93">
          <w:headerReference w:type="default" r:id="rId31"/>
          <w:footerReference w:type="default" r:id="rId32"/>
          <w:pgSz w:w="11906" w:h="16838"/>
          <w:pgMar w:top="1440" w:right="1800" w:bottom="1440" w:left="1800" w:header="851" w:footer="992" w:gutter="0"/>
          <w:cols w:space="425"/>
          <w:docGrid w:type="lines" w:linePitch="312"/>
        </w:sectPr>
      </w:pPr>
      <w:bookmarkStart w:id="1" w:name="_Toc514591515"/>
    </w:p>
    <w:bookmarkEnd w:id="1"/>
    <w:p w:rsidR="00121A83" w:rsidRDefault="00121A83" w:rsidP="00121A83">
      <w:pPr>
        <w:spacing w:line="360" w:lineRule="auto"/>
        <w:jc w:val="center"/>
        <w:rPr>
          <w:rFonts w:ascii="宋体" w:hAnsi="宋体" w:hint="eastAsia"/>
        </w:rPr>
      </w:pPr>
      <w:r>
        <w:rPr>
          <w:rFonts w:ascii="宋体" w:hAnsi="宋体"/>
          <w:noProof/>
        </w:rPr>
        <w:lastRenderedPageBreak/>
        <w:drawing>
          <wp:inline distT="0" distB="0" distL="0" distR="0">
            <wp:extent cx="8677275" cy="4924425"/>
            <wp:effectExtent l="19050" t="0" r="9525" b="0"/>
            <wp:docPr id="24"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
                    <pic:cNvPicPr>
                      <a:picLocks noChangeAspect="1" noChangeArrowheads="1"/>
                    </pic:cNvPicPr>
                  </pic:nvPicPr>
                  <pic:blipFill>
                    <a:blip r:embed="rId33" cstate="print"/>
                    <a:srcRect/>
                    <a:stretch>
                      <a:fillRect/>
                    </a:stretch>
                  </pic:blipFill>
                  <pic:spPr bwMode="auto">
                    <a:xfrm>
                      <a:off x="0" y="0"/>
                      <a:ext cx="8677275" cy="4924425"/>
                    </a:xfrm>
                    <a:prstGeom prst="rect">
                      <a:avLst/>
                    </a:prstGeom>
                    <a:noFill/>
                    <a:ln w="9525">
                      <a:noFill/>
                      <a:miter lim="800000"/>
                      <a:headEnd/>
                      <a:tailEnd/>
                    </a:ln>
                  </pic:spPr>
                </pic:pic>
              </a:graphicData>
            </a:graphic>
          </wp:inline>
        </w:drawing>
      </w:r>
    </w:p>
    <w:p w:rsidR="0015208D" w:rsidRPr="00121A83" w:rsidRDefault="00121A83" w:rsidP="00121A83">
      <w:pPr>
        <w:spacing w:line="360" w:lineRule="auto"/>
        <w:jc w:val="center"/>
        <w:rPr>
          <w:rFonts w:ascii="宋体" w:hAnsi="宋体"/>
        </w:rPr>
      </w:pPr>
      <w:r>
        <w:rPr>
          <w:rFonts w:ascii="宋体" w:hAnsi="宋体"/>
          <w:noProof/>
        </w:rPr>
        <w:lastRenderedPageBreak/>
        <w:drawing>
          <wp:inline distT="0" distB="0" distL="0" distR="0">
            <wp:extent cx="7391400" cy="5276850"/>
            <wp:effectExtent l="19050" t="0" r="0" b="0"/>
            <wp:docPr id="25" name="图片 2" descr="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2" descr="1.jpg"/>
                    <pic:cNvPicPr>
                      <a:picLocks noChangeAspect="1" noChangeArrowheads="1"/>
                    </pic:cNvPicPr>
                  </pic:nvPicPr>
                  <pic:blipFill>
                    <a:blip r:embed="rId34" cstate="print"/>
                    <a:srcRect/>
                    <a:stretch>
                      <a:fillRect/>
                    </a:stretch>
                  </pic:blipFill>
                  <pic:spPr bwMode="auto">
                    <a:xfrm>
                      <a:off x="0" y="0"/>
                      <a:ext cx="7391400" cy="5276850"/>
                    </a:xfrm>
                    <a:prstGeom prst="rect">
                      <a:avLst/>
                    </a:prstGeom>
                    <a:noFill/>
                    <a:ln w="9525">
                      <a:noFill/>
                      <a:miter lim="800000"/>
                      <a:headEnd/>
                      <a:tailEnd/>
                    </a:ln>
                  </pic:spPr>
                </pic:pic>
              </a:graphicData>
            </a:graphic>
          </wp:inline>
        </w:drawing>
      </w:r>
    </w:p>
    <w:sectPr w:rsidR="0015208D" w:rsidRPr="00121A83" w:rsidSect="00DF4ACA">
      <w:footerReference w:type="even" r:id="rId35"/>
      <w:footerReference w:type="default" r:id="rId36"/>
      <w:pgSz w:w="16838" w:h="11906" w:orient="landscape"/>
      <w:pgMar w:top="1797" w:right="1440" w:bottom="1797" w:left="1440" w:header="851" w:footer="992" w:gutter="0"/>
      <w:cols w:space="720"/>
      <w:docGrid w:type="linesAndChars" w:linePitch="312"/>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F86D9D" w:rsidRDefault="00F86D9D" w:rsidP="00121A83">
      <w:r>
        <w:separator/>
      </w:r>
    </w:p>
  </w:endnote>
  <w:endnote w:type="continuationSeparator" w:id="0">
    <w:p w:rsidR="00F86D9D" w:rsidRDefault="00F86D9D" w:rsidP="00121A83">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宋体">
    <w:altName w:val="SimSun"/>
    <w:panose1 w:val="02010600030101010101"/>
    <w:charset w:val="86"/>
    <w:family w:val="auto"/>
    <w:pitch w:val="variable"/>
    <w:sig w:usb0="00000003" w:usb1="288F0000" w:usb2="00000016" w:usb3="00000000" w:csb0="00040001" w:csb1="00000000"/>
  </w:font>
  <w:font w:name="仿宋_GB2312">
    <w:panose1 w:val="02010609030101010101"/>
    <w:charset w:val="86"/>
    <w:family w:val="modern"/>
    <w:pitch w:val="fixed"/>
    <w:sig w:usb0="00000001" w:usb1="080E0000" w:usb2="00000010" w:usb3="00000000" w:csb0="00040000" w:csb1="00000000"/>
  </w:font>
  <w:font w:name="等线 Light">
    <w:altName w:val="Arial Unicode MS"/>
    <w:charset w:val="86"/>
    <w:family w:val="auto"/>
    <w:pitch w:val="default"/>
    <w:sig w:usb0="00000000" w:usb1="38CF7CFA" w:usb2="00000016" w:usb3="00000000" w:csb0="0004000F" w:csb1="00000000"/>
  </w:font>
  <w:font w:name="等线">
    <w:altName w:val="微软雅黑"/>
    <w:charset w:val="86"/>
    <w:family w:val="auto"/>
    <w:pitch w:val="variable"/>
    <w:sig w:usb0="00000000" w:usb1="38CF7CFA" w:usb2="00000016" w:usb3="00000000" w:csb0="0004000F" w:csb1="00000000"/>
  </w:font>
  <w:font w:name="Cambria">
    <w:panose1 w:val="02040503050406030204"/>
    <w:charset w:val="00"/>
    <w:family w:val="roman"/>
    <w:pitch w:val="variable"/>
    <w:sig w:usb0="E00002FF" w:usb1="400004FF" w:usb2="00000000" w:usb3="00000000" w:csb0="0000019F" w:csb1="00000000"/>
  </w:font>
  <w:font w:name="黑体">
    <w:altName w:val="SimHei"/>
    <w:panose1 w:val="02010609060101010101"/>
    <w:charset w:val="86"/>
    <w:family w:val="modern"/>
    <w:pitch w:val="fixed"/>
    <w:sig w:usb0="800002BF" w:usb1="38CF7CFA" w:usb2="00000016" w:usb3="00000000" w:csb0="00040001" w:csb1="00000000"/>
  </w:font>
  <w:font w:name="新宋体">
    <w:panose1 w:val="02010609030101010101"/>
    <w:charset w:val="86"/>
    <w:family w:val="modern"/>
    <w:pitch w:val="fixed"/>
    <w:sig w:usb0="00000003" w:usb1="288F0000" w:usb2="00000016" w:usb3="00000000" w:csb0="00040001" w:csb1="00000000"/>
  </w:font>
  <w:font w:name="宋体-18030">
    <w:altName w:val="宋体"/>
    <w:charset w:val="86"/>
    <w:family w:val="modern"/>
    <w:pitch w:val="default"/>
    <w:sig w:usb0="00000001" w:usb1="080E0000" w:usb2="00000010" w:usb3="00000000" w:csb0="00040000" w:csb1="00000000"/>
  </w:font>
  <w:font w:name="仿宋">
    <w:panose1 w:val="02010609060101010101"/>
    <w:charset w:val="86"/>
    <w:family w:val="modern"/>
    <w:pitch w:val="fixed"/>
    <w:sig w:usb0="800002BF" w:usb1="38CF7CFA" w:usb2="00000016" w:usb3="00000000" w:csb0="0004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1A83" w:rsidRDefault="00121A83">
    <w:pPr>
      <w:pStyle w:val="a4"/>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1A83" w:rsidRDefault="00121A83">
    <w:pPr>
      <w:pStyle w:val="a4"/>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37D2" w:rsidRDefault="00F86D9D">
    <w:pPr>
      <w:pStyle w:val="a4"/>
      <w:framePr w:wrap="around" w:vAnchor="text" w:hAnchor="margin" w:xAlign="center" w:y="1"/>
      <w:rPr>
        <w:rStyle w:val="a5"/>
      </w:rPr>
    </w:pPr>
    <w:r>
      <w:fldChar w:fldCharType="begin"/>
    </w:r>
    <w:r>
      <w:rPr>
        <w:rStyle w:val="a5"/>
      </w:rPr>
      <w:instrText xml:space="preserve">PAGE  </w:instrText>
    </w:r>
    <w:r>
      <w:fldChar w:fldCharType="end"/>
    </w:r>
  </w:p>
  <w:p w:rsidR="000E37D2" w:rsidRDefault="00F86D9D">
    <w:pPr>
      <w:pStyle w:val="a4"/>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E37D2" w:rsidRDefault="00F86D9D">
    <w:pPr>
      <w:pStyle w:val="a4"/>
      <w:jc w:val="center"/>
      <w:rPr>
        <w:rFonts w:hint="eastAsia"/>
        <w:sz w:val="28"/>
        <w:szCs w:val="28"/>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F86D9D" w:rsidRDefault="00F86D9D" w:rsidP="00121A83">
      <w:r>
        <w:separator/>
      </w:r>
    </w:p>
  </w:footnote>
  <w:footnote w:type="continuationSeparator" w:id="0">
    <w:p w:rsidR="00F86D9D" w:rsidRDefault="00F86D9D" w:rsidP="00121A83">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1A83" w:rsidRDefault="00121A83">
    <w:pPr>
      <w:pStyle w:val="a3"/>
      <w:pBdr>
        <w:bottom w:val="none" w:sz="0" w:space="0" w:color="auto"/>
      </w:pBd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21A83" w:rsidRDefault="00121A83">
    <w:pPr>
      <w:pStyle w:val="a3"/>
      <w:pBdr>
        <w:bottom w:val="none" w:sz="0" w:space="0" w:color="auto"/>
      </w:pBd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A8027AF"/>
    <w:multiLevelType w:val="singleLevel"/>
    <w:tmpl w:val="FA8027AF"/>
    <w:lvl w:ilvl="0">
      <w:start w:val="4"/>
      <w:numFmt w:val="chineseCounting"/>
      <w:suff w:val="nothing"/>
      <w:lvlText w:val="（%1）"/>
      <w:lvlJc w:val="left"/>
      <w:rPr>
        <w:rFonts w:cs="Times New Roman" w:hint="eastAsia"/>
      </w:rPr>
    </w:lvl>
  </w:abstractNum>
  <w:abstractNum w:abstractNumId="1">
    <w:nsid w:val="FFFFFF7C"/>
    <w:multiLevelType w:val="singleLevel"/>
    <w:tmpl w:val="5824F09C"/>
    <w:lvl w:ilvl="0">
      <w:start w:val="1"/>
      <w:numFmt w:val="decimal"/>
      <w:lvlText w:val="%1."/>
      <w:lvlJc w:val="left"/>
      <w:pPr>
        <w:tabs>
          <w:tab w:val="num" w:pos="2040"/>
        </w:tabs>
        <w:ind w:left="2040" w:hanging="360"/>
      </w:pPr>
      <w:rPr>
        <w:rFonts w:cs="Times New Roman"/>
      </w:rPr>
    </w:lvl>
  </w:abstractNum>
  <w:abstractNum w:abstractNumId="2">
    <w:nsid w:val="FFFFFF7D"/>
    <w:multiLevelType w:val="singleLevel"/>
    <w:tmpl w:val="D39E16A0"/>
    <w:lvl w:ilvl="0">
      <w:start w:val="1"/>
      <w:numFmt w:val="decimal"/>
      <w:lvlText w:val="%1."/>
      <w:lvlJc w:val="left"/>
      <w:pPr>
        <w:tabs>
          <w:tab w:val="num" w:pos="1620"/>
        </w:tabs>
        <w:ind w:left="1620" w:hanging="360"/>
      </w:pPr>
      <w:rPr>
        <w:rFonts w:cs="Times New Roman"/>
      </w:rPr>
    </w:lvl>
  </w:abstractNum>
  <w:abstractNum w:abstractNumId="3">
    <w:nsid w:val="FFFFFF7E"/>
    <w:multiLevelType w:val="singleLevel"/>
    <w:tmpl w:val="7A42B6E4"/>
    <w:lvl w:ilvl="0">
      <w:start w:val="1"/>
      <w:numFmt w:val="decimal"/>
      <w:lvlText w:val="%1."/>
      <w:lvlJc w:val="left"/>
      <w:pPr>
        <w:tabs>
          <w:tab w:val="num" w:pos="1200"/>
        </w:tabs>
        <w:ind w:left="1200" w:hanging="360"/>
      </w:pPr>
      <w:rPr>
        <w:rFonts w:cs="Times New Roman"/>
      </w:rPr>
    </w:lvl>
  </w:abstractNum>
  <w:abstractNum w:abstractNumId="4">
    <w:nsid w:val="FFFFFF7F"/>
    <w:multiLevelType w:val="singleLevel"/>
    <w:tmpl w:val="A7668526"/>
    <w:lvl w:ilvl="0">
      <w:start w:val="1"/>
      <w:numFmt w:val="decimal"/>
      <w:lvlText w:val="%1."/>
      <w:lvlJc w:val="left"/>
      <w:pPr>
        <w:tabs>
          <w:tab w:val="num" w:pos="780"/>
        </w:tabs>
        <w:ind w:left="780" w:hanging="360"/>
      </w:pPr>
      <w:rPr>
        <w:rFonts w:cs="Times New Roman"/>
      </w:rPr>
    </w:lvl>
  </w:abstractNum>
  <w:abstractNum w:abstractNumId="5">
    <w:nsid w:val="FFFFFF80"/>
    <w:multiLevelType w:val="singleLevel"/>
    <w:tmpl w:val="9146AB68"/>
    <w:lvl w:ilvl="0">
      <w:start w:val="1"/>
      <w:numFmt w:val="bullet"/>
      <w:lvlText w:val=""/>
      <w:lvlJc w:val="left"/>
      <w:pPr>
        <w:tabs>
          <w:tab w:val="num" w:pos="2040"/>
        </w:tabs>
        <w:ind w:left="2040" w:hanging="360"/>
      </w:pPr>
      <w:rPr>
        <w:rFonts w:ascii="Wingdings" w:hAnsi="Wingdings" w:hint="default"/>
      </w:rPr>
    </w:lvl>
  </w:abstractNum>
  <w:abstractNum w:abstractNumId="6">
    <w:nsid w:val="FFFFFF81"/>
    <w:multiLevelType w:val="singleLevel"/>
    <w:tmpl w:val="6FC094F8"/>
    <w:lvl w:ilvl="0">
      <w:start w:val="1"/>
      <w:numFmt w:val="bullet"/>
      <w:lvlText w:val=""/>
      <w:lvlJc w:val="left"/>
      <w:pPr>
        <w:tabs>
          <w:tab w:val="num" w:pos="1620"/>
        </w:tabs>
        <w:ind w:left="1620" w:hanging="360"/>
      </w:pPr>
      <w:rPr>
        <w:rFonts w:ascii="Wingdings" w:hAnsi="Wingdings" w:hint="default"/>
      </w:rPr>
    </w:lvl>
  </w:abstractNum>
  <w:abstractNum w:abstractNumId="7">
    <w:nsid w:val="FFFFFF82"/>
    <w:multiLevelType w:val="singleLevel"/>
    <w:tmpl w:val="EEEA1A62"/>
    <w:lvl w:ilvl="0">
      <w:start w:val="1"/>
      <w:numFmt w:val="bullet"/>
      <w:lvlText w:val=""/>
      <w:lvlJc w:val="left"/>
      <w:pPr>
        <w:tabs>
          <w:tab w:val="num" w:pos="1200"/>
        </w:tabs>
        <w:ind w:left="1200" w:hanging="360"/>
      </w:pPr>
      <w:rPr>
        <w:rFonts w:ascii="Wingdings" w:hAnsi="Wingdings" w:hint="default"/>
      </w:rPr>
    </w:lvl>
  </w:abstractNum>
  <w:abstractNum w:abstractNumId="8">
    <w:nsid w:val="FFFFFF83"/>
    <w:multiLevelType w:val="singleLevel"/>
    <w:tmpl w:val="1D50D960"/>
    <w:lvl w:ilvl="0">
      <w:start w:val="1"/>
      <w:numFmt w:val="bullet"/>
      <w:lvlText w:val=""/>
      <w:lvlJc w:val="left"/>
      <w:pPr>
        <w:tabs>
          <w:tab w:val="num" w:pos="780"/>
        </w:tabs>
        <w:ind w:left="780" w:hanging="360"/>
      </w:pPr>
      <w:rPr>
        <w:rFonts w:ascii="Wingdings" w:hAnsi="Wingdings" w:hint="default"/>
      </w:rPr>
    </w:lvl>
  </w:abstractNum>
  <w:abstractNum w:abstractNumId="9">
    <w:nsid w:val="FFFFFF88"/>
    <w:multiLevelType w:val="singleLevel"/>
    <w:tmpl w:val="E5D0E6BE"/>
    <w:lvl w:ilvl="0">
      <w:start w:val="1"/>
      <w:numFmt w:val="decimal"/>
      <w:lvlText w:val="%1."/>
      <w:lvlJc w:val="left"/>
      <w:pPr>
        <w:tabs>
          <w:tab w:val="num" w:pos="360"/>
        </w:tabs>
        <w:ind w:left="360" w:hanging="360"/>
      </w:pPr>
      <w:rPr>
        <w:rFonts w:cs="Times New Roman"/>
      </w:rPr>
    </w:lvl>
  </w:abstractNum>
  <w:abstractNum w:abstractNumId="10">
    <w:nsid w:val="FFFFFF89"/>
    <w:multiLevelType w:val="singleLevel"/>
    <w:tmpl w:val="20A0DCC6"/>
    <w:lvl w:ilvl="0">
      <w:start w:val="1"/>
      <w:numFmt w:val="bullet"/>
      <w:lvlText w:val=""/>
      <w:lvlJc w:val="left"/>
      <w:pPr>
        <w:tabs>
          <w:tab w:val="num" w:pos="360"/>
        </w:tabs>
        <w:ind w:left="360" w:hanging="360"/>
      </w:pPr>
      <w:rPr>
        <w:rFonts w:ascii="Wingdings" w:hAnsi="Wingdings" w:hint="default"/>
      </w:rPr>
    </w:lvl>
  </w:abstractNum>
  <w:num w:numId="1">
    <w:abstractNumId w:val="0"/>
  </w:num>
  <w:num w:numId="2">
    <w:abstractNumId w:val="9"/>
  </w:num>
  <w:num w:numId="3">
    <w:abstractNumId w:val="4"/>
  </w:num>
  <w:num w:numId="4">
    <w:abstractNumId w:val="3"/>
  </w:num>
  <w:num w:numId="5">
    <w:abstractNumId w:val="2"/>
  </w:num>
  <w:num w:numId="6">
    <w:abstractNumId w:val="1"/>
  </w:num>
  <w:num w:numId="7">
    <w:abstractNumId w:val="10"/>
  </w:num>
  <w:num w:numId="8">
    <w:abstractNumId w:val="8"/>
  </w:num>
  <w:num w:numId="9">
    <w:abstractNumId w:val="7"/>
  </w:num>
  <w:num w:numId="10">
    <w:abstractNumId w:val="6"/>
  </w:num>
  <w:num w:numId="11">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3074"/>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
  <w:rsids>
    <w:rsidRoot w:val="00121A83"/>
    <w:rsid w:val="00121A83"/>
    <w:rsid w:val="0015208D"/>
    <w:rsid w:val="00F86D9D"/>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2"/>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annotation text" w:uiPriority="0"/>
    <w:lsdException w:name="header" w:uiPriority="0"/>
    <w:lsdException w:name="footer" w:qFormat="1"/>
    <w:lsdException w:name="caption" w:uiPriority="35" w:qFormat="1"/>
    <w:lsdException w:name="annotation reference" w:uiPriority="0" w:qFormat="1"/>
    <w:lsdException w:name="page number" w:uiPriority="0" w:qFormat="1"/>
    <w:lsdException w:name="Title" w:semiHidden="0" w:uiPriority="10" w:unhideWhenUsed="0" w:qFormat="1"/>
    <w:lsdException w:name="Default Paragraph Font" w:uiPriority="1"/>
    <w:lsdException w:name="Subtitle" w:semiHidden="0" w:uiPriority="11" w:unhideWhenUsed="0" w:qFormat="1"/>
    <w:lsdException w:name="Date" w:uiPriority="0"/>
    <w:lsdException w:name="Hyperlink" w:uiPriority="0" w:qFormat="1"/>
    <w:lsdException w:name="Strong" w:semiHidden="0" w:uiPriority="22" w:unhideWhenUsed="0" w:qFormat="1"/>
    <w:lsdException w:name="Emphasis" w:semiHidden="0" w:uiPriority="20" w:unhideWhenUsed="0" w:qFormat="1"/>
    <w:lsdException w:name="annotation subject" w:uiPriority="0"/>
    <w:lsdException w:name="Balloo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121A83"/>
    <w:pPr>
      <w:widowControl w:val="0"/>
      <w:jc w:val="both"/>
    </w:pPr>
    <w:rPr>
      <w:rFonts w:ascii="Times New Roman" w:eastAsia="仿宋_GB2312" w:hAnsi="Times New Roman" w:cs="Times New Roman"/>
      <w:sz w:val="30"/>
      <w:szCs w:val="24"/>
    </w:rPr>
  </w:style>
  <w:style w:type="paragraph" w:styleId="1">
    <w:name w:val="heading 1"/>
    <w:basedOn w:val="a"/>
    <w:next w:val="a"/>
    <w:link w:val="1Char"/>
    <w:uiPriority w:val="9"/>
    <w:qFormat/>
    <w:rsid w:val="00121A83"/>
    <w:pPr>
      <w:keepNext/>
      <w:keepLines/>
      <w:spacing w:before="340" w:after="330" w:line="578" w:lineRule="auto"/>
      <w:outlineLvl w:val="0"/>
    </w:pPr>
    <w:rPr>
      <w:rFonts w:eastAsia="宋体"/>
      <w:b/>
      <w:bCs/>
      <w:kern w:val="44"/>
      <w:sz w:val="32"/>
      <w:szCs w:val="44"/>
    </w:rPr>
  </w:style>
  <w:style w:type="paragraph" w:styleId="2">
    <w:name w:val="heading 2"/>
    <w:basedOn w:val="a"/>
    <w:next w:val="a"/>
    <w:link w:val="2Char"/>
    <w:uiPriority w:val="9"/>
    <w:qFormat/>
    <w:rsid w:val="00121A83"/>
    <w:pPr>
      <w:keepNext/>
      <w:keepLines/>
      <w:spacing w:before="260" w:after="260" w:line="416" w:lineRule="auto"/>
      <w:outlineLvl w:val="1"/>
    </w:pPr>
    <w:rPr>
      <w:rFonts w:ascii="等线 Light" w:eastAsia="等线 Light" w:hAnsi="等线 Light" w:cs="宋体"/>
      <w:b/>
      <w:bCs/>
      <w:szCs w:val="32"/>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nhideWhenUsed/>
    <w:rsid w:val="00121A83"/>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121A83"/>
    <w:rPr>
      <w:sz w:val="18"/>
      <w:szCs w:val="18"/>
    </w:rPr>
  </w:style>
  <w:style w:type="paragraph" w:styleId="a4">
    <w:name w:val="footer"/>
    <w:basedOn w:val="a"/>
    <w:link w:val="Char0"/>
    <w:uiPriority w:val="99"/>
    <w:unhideWhenUsed/>
    <w:qFormat/>
    <w:rsid w:val="00121A83"/>
    <w:pPr>
      <w:tabs>
        <w:tab w:val="center" w:pos="4153"/>
        <w:tab w:val="right" w:pos="8306"/>
      </w:tabs>
      <w:snapToGrid w:val="0"/>
      <w:jc w:val="left"/>
    </w:pPr>
    <w:rPr>
      <w:sz w:val="18"/>
      <w:szCs w:val="18"/>
    </w:rPr>
  </w:style>
  <w:style w:type="character" w:customStyle="1" w:styleId="Char0">
    <w:name w:val="页脚 Char"/>
    <w:basedOn w:val="a0"/>
    <w:link w:val="a4"/>
    <w:uiPriority w:val="99"/>
    <w:rsid w:val="00121A83"/>
    <w:rPr>
      <w:sz w:val="18"/>
      <w:szCs w:val="18"/>
    </w:rPr>
  </w:style>
  <w:style w:type="character" w:customStyle="1" w:styleId="1Char">
    <w:name w:val="标题 1 Char"/>
    <w:basedOn w:val="a0"/>
    <w:link w:val="1"/>
    <w:uiPriority w:val="9"/>
    <w:rsid w:val="00121A83"/>
    <w:rPr>
      <w:rFonts w:ascii="Times New Roman" w:eastAsia="宋体" w:hAnsi="Times New Roman" w:cs="Times New Roman"/>
      <w:b/>
      <w:bCs/>
      <w:kern w:val="44"/>
      <w:sz w:val="32"/>
      <w:szCs w:val="44"/>
    </w:rPr>
  </w:style>
  <w:style w:type="character" w:customStyle="1" w:styleId="2Char">
    <w:name w:val="标题 2 Char"/>
    <w:basedOn w:val="a0"/>
    <w:link w:val="2"/>
    <w:uiPriority w:val="9"/>
    <w:qFormat/>
    <w:rsid w:val="00121A83"/>
    <w:rPr>
      <w:rFonts w:ascii="等线 Light" w:eastAsia="等线 Light" w:hAnsi="等线 Light" w:cs="宋体"/>
      <w:b/>
      <w:bCs/>
      <w:sz w:val="30"/>
      <w:szCs w:val="32"/>
    </w:rPr>
  </w:style>
  <w:style w:type="character" w:styleId="a5">
    <w:name w:val="page number"/>
    <w:basedOn w:val="a0"/>
    <w:qFormat/>
    <w:rsid w:val="00121A83"/>
  </w:style>
  <w:style w:type="character" w:customStyle="1" w:styleId="NormalCharacter">
    <w:name w:val="NormalCharacter"/>
    <w:qFormat/>
    <w:rsid w:val="00121A83"/>
    <w:rPr>
      <w:rFonts w:ascii="Times New Roman" w:eastAsia="宋体" w:hAnsi="Times New Roman"/>
    </w:rPr>
  </w:style>
  <w:style w:type="paragraph" w:styleId="a6">
    <w:name w:val="List Paragraph"/>
    <w:basedOn w:val="a"/>
    <w:uiPriority w:val="34"/>
    <w:qFormat/>
    <w:rsid w:val="00121A83"/>
    <w:pPr>
      <w:ind w:firstLineChars="200" w:firstLine="420"/>
    </w:pPr>
    <w:rPr>
      <w:sz w:val="24"/>
    </w:rPr>
  </w:style>
  <w:style w:type="character" w:styleId="a7">
    <w:name w:val="Hyperlink"/>
    <w:basedOn w:val="a0"/>
    <w:qFormat/>
    <w:rsid w:val="00121A83"/>
    <w:rPr>
      <w:rFonts w:cs="Times New Roman"/>
      <w:color w:val="0000FF"/>
      <w:u w:val="single"/>
    </w:rPr>
  </w:style>
  <w:style w:type="paragraph" w:customStyle="1" w:styleId="10">
    <w:name w:val="列出段落1"/>
    <w:basedOn w:val="a"/>
    <w:rsid w:val="00121A83"/>
    <w:pPr>
      <w:widowControl/>
      <w:spacing w:after="200" w:line="276" w:lineRule="auto"/>
      <w:ind w:left="720"/>
      <w:contextualSpacing/>
      <w:jc w:val="left"/>
    </w:pPr>
    <w:rPr>
      <w:rFonts w:ascii="Calibri" w:eastAsia="宋体" w:hAnsi="Calibri"/>
      <w:kern w:val="0"/>
      <w:sz w:val="22"/>
      <w:szCs w:val="22"/>
      <w:lang w:val="pt-BR" w:eastAsia="en-US"/>
    </w:rPr>
  </w:style>
  <w:style w:type="table" w:styleId="a8">
    <w:name w:val="Table Grid"/>
    <w:basedOn w:val="a1"/>
    <w:rsid w:val="00121A83"/>
    <w:rPr>
      <w:rFonts w:ascii="Calibri" w:eastAsia="宋体" w:hAnsi="Calibri" w:cs="Times New Roman"/>
      <w:kern w:val="0"/>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9">
    <w:name w:val="annotation text"/>
    <w:basedOn w:val="a"/>
    <w:link w:val="Char1"/>
    <w:rsid w:val="00121A83"/>
    <w:pPr>
      <w:jc w:val="left"/>
    </w:pPr>
    <w:rPr>
      <w:rFonts w:ascii="等线" w:hAnsi="等线"/>
      <w:kern w:val="3"/>
      <w:sz w:val="24"/>
      <w:szCs w:val="22"/>
      <w:lang/>
    </w:rPr>
  </w:style>
  <w:style w:type="character" w:customStyle="1" w:styleId="Char2">
    <w:name w:val="批注文字 Char"/>
    <w:basedOn w:val="a0"/>
    <w:link w:val="a9"/>
    <w:uiPriority w:val="99"/>
    <w:qFormat/>
    <w:rsid w:val="00121A83"/>
    <w:rPr>
      <w:rFonts w:ascii="Times New Roman" w:eastAsia="仿宋_GB2312" w:hAnsi="Times New Roman" w:cs="Times New Roman"/>
      <w:sz w:val="30"/>
      <w:szCs w:val="24"/>
    </w:rPr>
  </w:style>
  <w:style w:type="character" w:customStyle="1" w:styleId="Char1">
    <w:name w:val="批注文字 Char1"/>
    <w:link w:val="a9"/>
    <w:qFormat/>
    <w:rsid w:val="00121A83"/>
    <w:rPr>
      <w:rFonts w:ascii="等线" w:eastAsia="仿宋_GB2312" w:hAnsi="等线" w:cs="Times New Roman"/>
      <w:kern w:val="3"/>
      <w:sz w:val="24"/>
      <w:lang/>
    </w:rPr>
  </w:style>
  <w:style w:type="character" w:customStyle="1" w:styleId="Char3">
    <w:name w:val="日期 Char"/>
    <w:basedOn w:val="a0"/>
    <w:link w:val="aa"/>
    <w:qFormat/>
    <w:rsid w:val="00121A83"/>
    <w:rPr>
      <w:rFonts w:eastAsia="仿宋_GB2312"/>
      <w:kern w:val="3"/>
      <w:sz w:val="24"/>
    </w:rPr>
  </w:style>
  <w:style w:type="paragraph" w:styleId="aa">
    <w:name w:val="Date"/>
    <w:basedOn w:val="a"/>
    <w:next w:val="a"/>
    <w:link w:val="Char3"/>
    <w:rsid w:val="00121A83"/>
    <w:pPr>
      <w:ind w:leftChars="2500" w:left="100"/>
    </w:pPr>
    <w:rPr>
      <w:rFonts w:asciiTheme="minorHAnsi" w:hAnsiTheme="minorHAnsi" w:cstheme="minorBidi"/>
      <w:kern w:val="3"/>
      <w:sz w:val="24"/>
      <w:szCs w:val="22"/>
    </w:rPr>
  </w:style>
  <w:style w:type="character" w:customStyle="1" w:styleId="Char10">
    <w:name w:val="日期 Char1"/>
    <w:basedOn w:val="a0"/>
    <w:link w:val="aa"/>
    <w:rsid w:val="00121A83"/>
    <w:rPr>
      <w:rFonts w:ascii="Times New Roman" w:eastAsia="仿宋_GB2312" w:hAnsi="Times New Roman" w:cs="Times New Roman"/>
      <w:sz w:val="30"/>
      <w:szCs w:val="24"/>
    </w:rPr>
  </w:style>
  <w:style w:type="character" w:customStyle="1" w:styleId="Char4">
    <w:name w:val="批注框文本 Char"/>
    <w:basedOn w:val="a0"/>
    <w:link w:val="ab"/>
    <w:uiPriority w:val="99"/>
    <w:qFormat/>
    <w:rsid w:val="00121A83"/>
    <w:rPr>
      <w:sz w:val="18"/>
      <w:szCs w:val="18"/>
    </w:rPr>
  </w:style>
  <w:style w:type="paragraph" w:styleId="ab">
    <w:name w:val="Balloon Text"/>
    <w:basedOn w:val="a"/>
    <w:link w:val="Char4"/>
    <w:uiPriority w:val="99"/>
    <w:rsid w:val="00121A83"/>
    <w:rPr>
      <w:rFonts w:asciiTheme="minorHAnsi" w:eastAsiaTheme="minorEastAsia" w:hAnsiTheme="minorHAnsi" w:cstheme="minorBidi"/>
      <w:sz w:val="18"/>
      <w:szCs w:val="18"/>
    </w:rPr>
  </w:style>
  <w:style w:type="character" w:customStyle="1" w:styleId="Char11">
    <w:name w:val="批注框文本 Char1"/>
    <w:basedOn w:val="a0"/>
    <w:link w:val="ab"/>
    <w:rsid w:val="00121A83"/>
    <w:rPr>
      <w:rFonts w:ascii="Times New Roman" w:eastAsia="仿宋_GB2312" w:hAnsi="Times New Roman" w:cs="Times New Roman"/>
      <w:sz w:val="18"/>
      <w:szCs w:val="18"/>
    </w:rPr>
  </w:style>
  <w:style w:type="paragraph" w:styleId="ac">
    <w:name w:val="Subtitle"/>
    <w:basedOn w:val="a"/>
    <w:next w:val="a"/>
    <w:link w:val="Char12"/>
    <w:uiPriority w:val="11"/>
    <w:qFormat/>
    <w:rsid w:val="00121A83"/>
    <w:pPr>
      <w:spacing w:before="240" w:after="60" w:line="312" w:lineRule="auto"/>
      <w:jc w:val="left"/>
      <w:outlineLvl w:val="1"/>
    </w:pPr>
    <w:rPr>
      <w:rFonts w:ascii="Cambria" w:hAnsi="Cambria"/>
      <w:b/>
      <w:bCs/>
      <w:kern w:val="28"/>
      <w:sz w:val="24"/>
      <w:szCs w:val="32"/>
      <w:lang/>
    </w:rPr>
  </w:style>
  <w:style w:type="character" w:customStyle="1" w:styleId="Char5">
    <w:name w:val="副标题 Char"/>
    <w:basedOn w:val="a0"/>
    <w:link w:val="ac"/>
    <w:uiPriority w:val="11"/>
    <w:qFormat/>
    <w:rsid w:val="00121A83"/>
    <w:rPr>
      <w:rFonts w:asciiTheme="majorHAnsi" w:eastAsia="宋体" w:hAnsiTheme="majorHAnsi" w:cstheme="majorBidi"/>
      <w:b/>
      <w:bCs/>
      <w:kern w:val="28"/>
      <w:sz w:val="32"/>
      <w:szCs w:val="32"/>
    </w:rPr>
  </w:style>
  <w:style w:type="character" w:customStyle="1" w:styleId="Char12">
    <w:name w:val="副标题 Char1"/>
    <w:link w:val="ac"/>
    <w:uiPriority w:val="11"/>
    <w:qFormat/>
    <w:rsid w:val="00121A83"/>
    <w:rPr>
      <w:rFonts w:ascii="Cambria" w:eastAsia="仿宋_GB2312" w:hAnsi="Cambria" w:cs="Times New Roman"/>
      <w:b/>
      <w:bCs/>
      <w:kern w:val="28"/>
      <w:sz w:val="24"/>
      <w:szCs w:val="32"/>
      <w:lang/>
    </w:rPr>
  </w:style>
  <w:style w:type="paragraph" w:styleId="ad">
    <w:name w:val="Title"/>
    <w:basedOn w:val="a"/>
    <w:next w:val="a"/>
    <w:link w:val="Char13"/>
    <w:uiPriority w:val="10"/>
    <w:qFormat/>
    <w:rsid w:val="00121A83"/>
    <w:pPr>
      <w:spacing w:before="240" w:after="60"/>
      <w:jc w:val="left"/>
      <w:outlineLvl w:val="0"/>
    </w:pPr>
    <w:rPr>
      <w:rFonts w:ascii="Cambria" w:eastAsia="黑体" w:hAnsi="Cambria"/>
      <w:bCs/>
      <w:kern w:val="3"/>
      <w:sz w:val="24"/>
      <w:szCs w:val="32"/>
      <w:lang/>
    </w:rPr>
  </w:style>
  <w:style w:type="character" w:customStyle="1" w:styleId="Char6">
    <w:name w:val="标题 Char"/>
    <w:basedOn w:val="a0"/>
    <w:link w:val="ad"/>
    <w:uiPriority w:val="10"/>
    <w:qFormat/>
    <w:rsid w:val="00121A83"/>
    <w:rPr>
      <w:rFonts w:asciiTheme="majorHAnsi" w:eastAsia="宋体" w:hAnsiTheme="majorHAnsi" w:cstheme="majorBidi"/>
      <w:b/>
      <w:bCs/>
      <w:sz w:val="32"/>
      <w:szCs w:val="32"/>
    </w:rPr>
  </w:style>
  <w:style w:type="character" w:customStyle="1" w:styleId="Char13">
    <w:name w:val="标题 Char1"/>
    <w:link w:val="ad"/>
    <w:uiPriority w:val="10"/>
    <w:qFormat/>
    <w:rsid w:val="00121A83"/>
    <w:rPr>
      <w:rFonts w:ascii="Cambria" w:eastAsia="黑体" w:hAnsi="Cambria" w:cs="Times New Roman"/>
      <w:bCs/>
      <w:kern w:val="3"/>
      <w:sz w:val="24"/>
      <w:szCs w:val="32"/>
      <w:lang/>
    </w:rPr>
  </w:style>
  <w:style w:type="paragraph" w:styleId="ae">
    <w:name w:val="annotation subject"/>
    <w:basedOn w:val="a9"/>
    <w:next w:val="a9"/>
    <w:link w:val="Char7"/>
    <w:rsid w:val="00121A83"/>
    <w:rPr>
      <w:b/>
      <w:bCs/>
    </w:rPr>
  </w:style>
  <w:style w:type="character" w:customStyle="1" w:styleId="Char7">
    <w:name w:val="批注主题 Char"/>
    <w:basedOn w:val="Char2"/>
    <w:link w:val="ae"/>
    <w:qFormat/>
    <w:rsid w:val="00121A83"/>
    <w:rPr>
      <w:rFonts w:ascii="等线" w:hAnsi="等线"/>
      <w:b/>
      <w:bCs/>
      <w:kern w:val="3"/>
      <w:sz w:val="24"/>
      <w:lang/>
    </w:rPr>
  </w:style>
  <w:style w:type="character" w:styleId="af">
    <w:name w:val="annotation reference"/>
    <w:qFormat/>
    <w:rsid w:val="00121A83"/>
    <w:rPr>
      <w:sz w:val="21"/>
      <w:szCs w:val="21"/>
    </w:rPr>
  </w:style>
  <w:style w:type="character" w:customStyle="1" w:styleId="11">
    <w:name w:val="标题 1 字符"/>
    <w:uiPriority w:val="9"/>
    <w:qFormat/>
    <w:rsid w:val="00121A83"/>
    <w:rPr>
      <w:rFonts w:eastAsia="宋体"/>
      <w:bCs/>
      <w:kern w:val="44"/>
      <w:sz w:val="48"/>
      <w:szCs w:val="44"/>
    </w:rPr>
  </w:style>
  <w:style w:type="character" w:customStyle="1" w:styleId="20">
    <w:name w:val="标题 2 字符"/>
    <w:uiPriority w:val="9"/>
    <w:rsid w:val="00121A83"/>
    <w:rPr>
      <w:rFonts w:ascii="等线 Light" w:eastAsia="等线 Light" w:hAnsi="等线 Light" w:cs="Times New Roman"/>
      <w:b/>
      <w:bCs/>
      <w:kern w:val="3"/>
      <w:sz w:val="32"/>
      <w:szCs w:val="32"/>
    </w:rPr>
  </w:style>
  <w:style w:type="character" w:customStyle="1" w:styleId="af0">
    <w:name w:val="页脚 字符"/>
    <w:uiPriority w:val="99"/>
    <w:qFormat/>
    <w:rsid w:val="00121A83"/>
    <w:rPr>
      <w:kern w:val="2"/>
      <w:sz w:val="18"/>
      <w:szCs w:val="18"/>
    </w:rPr>
  </w:style>
  <w:style w:type="paragraph" w:customStyle="1" w:styleId="Default">
    <w:name w:val="Default"/>
    <w:qFormat/>
    <w:rsid w:val="00121A83"/>
    <w:pPr>
      <w:widowControl w:val="0"/>
      <w:autoSpaceDE w:val="0"/>
      <w:autoSpaceDN w:val="0"/>
      <w:adjustRightInd w:val="0"/>
    </w:pPr>
    <w:rPr>
      <w:rFonts w:ascii="新宋体" w:eastAsia="新宋体" w:hAnsi="Calibri" w:cs="新宋体"/>
      <w:color w:val="000000"/>
      <w:kern w:val="0"/>
      <w:sz w:val="24"/>
      <w:szCs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 Type="http://schemas.openxmlformats.org/officeDocument/2006/relationships/settings" Target="settings.xml"/><Relationship Id="rId21" Type="http://schemas.openxmlformats.org/officeDocument/2006/relationships/image" Target="media/image15.png"/><Relationship Id="rId34" Type="http://schemas.openxmlformats.org/officeDocument/2006/relationships/image" Target="media/image24.jpeg"/><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jpeg"/><Relationship Id="rId33" Type="http://schemas.openxmlformats.org/officeDocument/2006/relationships/image" Target="media/image23.png"/><Relationship Id="rId38"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0.jpeg"/><Relationship Id="rId20" Type="http://schemas.openxmlformats.org/officeDocument/2006/relationships/image" Target="media/image14.png"/><Relationship Id="rId29" Type="http://schemas.openxmlformats.org/officeDocument/2006/relationships/header" Target="header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footer" Target="footer2.xml"/><Relationship Id="rId37"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jpeg"/><Relationship Id="rId28" Type="http://schemas.openxmlformats.org/officeDocument/2006/relationships/image" Target="media/image22.jpeg"/><Relationship Id="rId36" Type="http://schemas.openxmlformats.org/officeDocument/2006/relationships/footer" Target="footer4.xml"/><Relationship Id="rId10" Type="http://schemas.openxmlformats.org/officeDocument/2006/relationships/image" Target="media/image4.png"/><Relationship Id="rId19" Type="http://schemas.openxmlformats.org/officeDocument/2006/relationships/image" Target="media/image13.jpeg"/><Relationship Id="rId31"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png"/><Relationship Id="rId27" Type="http://schemas.openxmlformats.org/officeDocument/2006/relationships/image" Target="media/image21.jpeg"/><Relationship Id="rId30" Type="http://schemas.openxmlformats.org/officeDocument/2006/relationships/footer" Target="footer1.xml"/><Relationship Id="rId35" Type="http://schemas.openxmlformats.org/officeDocument/2006/relationships/footer" Target="footer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24</Pages>
  <Words>1136</Words>
  <Characters>6478</Characters>
  <Application>Microsoft Office Word</Application>
  <DocSecurity>0</DocSecurity>
  <Lines>53</Lines>
  <Paragraphs>15</Paragraphs>
  <ScaleCrop>false</ScaleCrop>
  <Company>您的公司名</Company>
  <LinksUpToDate>false</LinksUpToDate>
  <CharactersWithSpaces>7599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user</cp:lastModifiedBy>
  <cp:revision>2</cp:revision>
  <dcterms:created xsi:type="dcterms:W3CDTF">2020-07-03T01:05:00Z</dcterms:created>
  <dcterms:modified xsi:type="dcterms:W3CDTF">2020-07-03T01:06:00Z</dcterms:modified>
</cp:coreProperties>
</file>