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60" w:lineRule="exact"/>
        <w:ind w:firstLine="883" w:firstLineChars="200"/>
        <w:jc w:val="center"/>
        <w:rPr>
          <w:rFonts w:hint="eastAsia" w:ascii="LinTimes" w:hAnsi="LinTimes" w:eastAsia="华文中宋" w:cs="LinTimes"/>
          <w:b/>
          <w:color w:val="000000"/>
          <w:sz w:val="44"/>
          <w:szCs w:val="44"/>
        </w:rPr>
      </w:pPr>
      <w:bookmarkStart w:id="0" w:name="_GoBack"/>
      <w:bookmarkEnd w:id="0"/>
    </w:p>
    <w:p>
      <w:pPr>
        <w:spacing w:before="100" w:beforeAutospacing="1" w:after="100" w:afterAutospacing="1" w:line="560" w:lineRule="exact"/>
        <w:ind w:firstLine="883" w:firstLineChars="200"/>
        <w:jc w:val="center"/>
        <w:rPr>
          <w:rFonts w:ascii="LinTimes" w:hAnsi="LinTimes" w:eastAsia="华文中宋" w:cs="LinTimes"/>
          <w:b/>
          <w:color w:val="000000"/>
          <w:sz w:val="44"/>
          <w:szCs w:val="44"/>
        </w:rPr>
      </w:pPr>
    </w:p>
    <w:p>
      <w:pPr>
        <w:spacing w:before="100" w:beforeAutospacing="1" w:after="100" w:afterAutospacing="1" w:line="560" w:lineRule="exact"/>
        <w:ind w:firstLine="883" w:firstLineChars="200"/>
        <w:jc w:val="center"/>
        <w:rPr>
          <w:rFonts w:ascii="宋体" w:hAnsi="宋体" w:cs="LinTimes"/>
          <w:b/>
          <w:color w:val="000000"/>
          <w:sz w:val="44"/>
          <w:szCs w:val="44"/>
          <w:lang w:val="en-AU"/>
        </w:rPr>
      </w:pPr>
      <w:r>
        <w:rPr>
          <w:rFonts w:hint="eastAsia" w:ascii="宋体" w:hAnsi="宋体" w:cs="LinTimes"/>
          <w:b/>
          <w:color w:val="000000"/>
          <w:sz w:val="44"/>
          <w:szCs w:val="44"/>
        </w:rPr>
        <w:t>湖北省第一届职业技能大赛</w:t>
      </w:r>
    </w:p>
    <w:p>
      <w:pPr>
        <w:spacing w:line="560" w:lineRule="exact"/>
        <w:ind w:firstLine="883" w:firstLineChars="200"/>
        <w:jc w:val="center"/>
        <w:rPr>
          <w:rFonts w:ascii="宋体" w:hAnsi="宋体" w:cs="LinTimes"/>
          <w:b/>
          <w:sz w:val="44"/>
          <w:szCs w:val="44"/>
          <w:lang w:val="en-AU"/>
        </w:rPr>
      </w:pPr>
      <w:r>
        <w:rPr>
          <w:rFonts w:hint="eastAsia" w:ascii="宋体" w:hAnsi="宋体" w:cs="LinTimes"/>
          <w:b/>
          <w:color w:val="000000"/>
          <w:sz w:val="44"/>
          <w:szCs w:val="44"/>
          <w:lang w:val="en-AU"/>
        </w:rPr>
        <w:t>制造团队挑战赛</w:t>
      </w:r>
      <w:r>
        <w:rPr>
          <w:rFonts w:hint="eastAsia" w:ascii="宋体" w:hAnsi="宋体" w:cs="LinTimes"/>
          <w:b/>
          <w:color w:val="000000"/>
          <w:sz w:val="44"/>
          <w:szCs w:val="44"/>
        </w:rPr>
        <w:t>项目</w:t>
      </w:r>
      <w:r>
        <w:rPr>
          <w:rFonts w:hint="eastAsia" w:ascii="宋体" w:hAnsi="宋体" w:cs="LinTimes"/>
          <w:b/>
          <w:sz w:val="44"/>
          <w:szCs w:val="44"/>
          <w:lang w:val="en-AU"/>
        </w:rPr>
        <w:t>技术工作文件</w:t>
      </w:r>
    </w:p>
    <w:p>
      <w:pPr>
        <w:pStyle w:val="6"/>
        <w:ind w:firstLine="960" w:firstLineChars="200"/>
        <w:rPr>
          <w:rFonts w:ascii="LinTimes" w:hAnsi="LinTimes" w:eastAsia="微软雅黑" w:cs="LinTimes"/>
          <w:lang w:eastAsia="zh-CN"/>
        </w:rPr>
      </w:pPr>
    </w:p>
    <w:p>
      <w:pPr>
        <w:spacing w:line="560" w:lineRule="exact"/>
        <w:ind w:firstLine="420" w:firstLineChars="200"/>
        <w:rPr>
          <w:rFonts w:ascii="LinTimes" w:hAnsi="LinTimes" w:cs="LinTimes"/>
          <w:lang w:val="en-AU"/>
        </w:rPr>
      </w:pPr>
    </w:p>
    <w:p>
      <w:pPr>
        <w:spacing w:line="560" w:lineRule="exact"/>
        <w:ind w:firstLine="420" w:firstLineChars="200"/>
        <w:rPr>
          <w:rFonts w:ascii="LinTimes" w:hAnsi="LinTimes" w:cs="LinTimes"/>
          <w:lang w:val="en-AU"/>
        </w:rPr>
      </w:pPr>
    </w:p>
    <w:p>
      <w:pPr>
        <w:spacing w:line="560" w:lineRule="exact"/>
        <w:ind w:firstLine="420" w:firstLineChars="200"/>
        <w:rPr>
          <w:rFonts w:ascii="LinTimes" w:hAnsi="LinTimes" w:cs="LinTimes"/>
          <w:lang w:val="en-AU"/>
        </w:rPr>
      </w:pPr>
    </w:p>
    <w:p>
      <w:pPr>
        <w:spacing w:line="560" w:lineRule="exact"/>
        <w:ind w:firstLine="420" w:firstLineChars="200"/>
        <w:rPr>
          <w:rFonts w:ascii="LinTimes" w:hAnsi="LinTimes" w:cs="LinTimes"/>
          <w:lang w:val="en-AU"/>
        </w:rPr>
      </w:pPr>
    </w:p>
    <w:p>
      <w:pPr>
        <w:spacing w:line="560" w:lineRule="exact"/>
        <w:ind w:firstLine="420" w:firstLineChars="200"/>
        <w:rPr>
          <w:rFonts w:ascii="LinTimes" w:hAnsi="LinTimes" w:cs="LinTimes"/>
          <w:lang w:val="en-AU"/>
        </w:rPr>
      </w:pPr>
    </w:p>
    <w:p>
      <w:pPr>
        <w:spacing w:line="560" w:lineRule="exact"/>
        <w:ind w:firstLine="420" w:firstLineChars="20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pStyle w:val="2"/>
        <w:ind w:firstLine="640"/>
        <w:rPr>
          <w:rFonts w:ascii="LinTimes" w:hAnsi="LinTimes" w:cs="LinTimes"/>
          <w:lang w:val="en-AU"/>
        </w:rPr>
      </w:pPr>
    </w:p>
    <w:p>
      <w:pPr>
        <w:spacing w:line="560" w:lineRule="exact"/>
        <w:ind w:firstLine="640" w:firstLineChars="200"/>
        <w:jc w:val="center"/>
        <w:rPr>
          <w:rFonts w:ascii="LinTimes" w:hAnsi="LinTimes" w:cs="LinTimes"/>
          <w:sz w:val="32"/>
          <w:szCs w:val="32"/>
          <w:lang w:val="en-AU"/>
        </w:rPr>
      </w:pPr>
      <w:r>
        <w:rPr>
          <w:rFonts w:hint="eastAsia" w:ascii="LinTimes" w:hAnsi="LinTimes" w:cs="LinTimes"/>
          <w:sz w:val="32"/>
          <w:szCs w:val="32"/>
        </w:rPr>
        <w:t>制造团队挑战赛项目专家</w:t>
      </w:r>
      <w:r>
        <w:rPr>
          <w:rFonts w:hint="eastAsia" w:ascii="LinTimes" w:hAnsi="LinTimes" w:cs="LinTimes"/>
          <w:sz w:val="32"/>
          <w:szCs w:val="32"/>
          <w:lang w:val="en-AU"/>
        </w:rPr>
        <w:t>组</w:t>
      </w:r>
    </w:p>
    <w:p>
      <w:pPr>
        <w:spacing w:line="560" w:lineRule="exact"/>
        <w:ind w:firstLine="420" w:firstLineChars="200"/>
        <w:rPr>
          <w:rFonts w:ascii="LinTimes" w:hAnsi="LinTimes" w:cs="LinTimes"/>
          <w:lang w:val="en-AU"/>
        </w:rPr>
      </w:pPr>
    </w:p>
    <w:p>
      <w:pPr>
        <w:spacing w:line="560" w:lineRule="exact"/>
        <w:ind w:firstLine="640" w:firstLineChars="200"/>
        <w:jc w:val="center"/>
        <w:rPr>
          <w:rFonts w:ascii="LinTimes" w:hAnsi="LinTimes" w:eastAsia="仿宋" w:cs="LinTimes"/>
          <w:sz w:val="32"/>
          <w:szCs w:val="32"/>
          <w:lang w:val="en-AU"/>
        </w:rPr>
      </w:pPr>
      <w:r>
        <w:rPr>
          <w:rFonts w:ascii="LinTimes" w:hAnsi="LinTimes" w:eastAsia="仿宋" w:cs="LinTimes"/>
          <w:sz w:val="32"/>
          <w:szCs w:val="32"/>
          <w:lang w:val="en-AU"/>
        </w:rPr>
        <w:t>202</w:t>
      </w:r>
      <w:r>
        <w:rPr>
          <w:rFonts w:hint="eastAsia" w:ascii="LinTimes" w:hAnsi="LinTimes" w:eastAsia="仿宋" w:cs="LinTimes"/>
          <w:sz w:val="32"/>
          <w:szCs w:val="32"/>
        </w:rPr>
        <w:t>2</w:t>
      </w:r>
      <w:r>
        <w:rPr>
          <w:rFonts w:hint="eastAsia" w:ascii="LinTimes" w:hAnsi="LinTimes" w:eastAsia="仿宋" w:cs="LinTimes"/>
          <w:sz w:val="32"/>
          <w:szCs w:val="32"/>
          <w:lang w:val="en-AU"/>
        </w:rPr>
        <w:t>年</w:t>
      </w:r>
      <w:r>
        <w:rPr>
          <w:rFonts w:ascii="LinTimes" w:hAnsi="LinTimes" w:eastAsia="仿宋" w:cs="LinTimes"/>
          <w:sz w:val="32"/>
          <w:szCs w:val="32"/>
          <w:lang w:val="en-AU"/>
        </w:rPr>
        <w:t xml:space="preserve"> 10 </w:t>
      </w:r>
      <w:r>
        <w:rPr>
          <w:rFonts w:hint="eastAsia" w:ascii="LinTimes" w:hAnsi="LinTimes" w:eastAsia="仿宋" w:cs="LinTimes"/>
          <w:sz w:val="32"/>
          <w:szCs w:val="32"/>
          <w:lang w:val="en-AU"/>
        </w:rPr>
        <w:t>月</w:t>
      </w:r>
    </w:p>
    <w:p>
      <w:pPr>
        <w:spacing w:after="160" w:line="560" w:lineRule="exact"/>
        <w:ind w:firstLine="643" w:firstLineChars="200"/>
        <w:jc w:val="center"/>
        <w:rPr>
          <w:rFonts w:ascii="LinTimes" w:hAnsi="LinTimes" w:eastAsia="仿宋" w:cs="LinTimes"/>
          <w:b/>
          <w:sz w:val="32"/>
          <w:szCs w:val="32"/>
        </w:rPr>
      </w:pPr>
    </w:p>
    <w:p>
      <w:pPr>
        <w:spacing w:after="160" w:line="560" w:lineRule="exact"/>
        <w:ind w:firstLine="643" w:firstLineChars="200"/>
        <w:jc w:val="center"/>
        <w:rPr>
          <w:rFonts w:ascii="LinTimes" w:hAnsi="LinTimes" w:eastAsia="仿宋" w:cs="LinTimes"/>
          <w:b/>
          <w:sz w:val="32"/>
          <w:szCs w:val="32"/>
        </w:rPr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spacing w:after="160" w:line="560" w:lineRule="exact"/>
        <w:ind w:firstLine="602" w:firstLineChars="200"/>
        <w:jc w:val="center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目</w:t>
      </w:r>
      <w:r>
        <w:rPr>
          <w:rFonts w:ascii="宋体" w:hAnsi="宋体" w:cs="LinTimes"/>
          <w:b/>
          <w:sz w:val="30"/>
          <w:szCs w:val="30"/>
        </w:rPr>
        <w:t xml:space="preserve">   </w:t>
      </w:r>
      <w:r>
        <w:rPr>
          <w:rFonts w:hint="eastAsia" w:ascii="宋体" w:hAnsi="宋体" w:cs="LinTimes"/>
          <w:b/>
          <w:sz w:val="30"/>
          <w:szCs w:val="30"/>
        </w:rPr>
        <w:t>录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一</w:t>
      </w:r>
      <w:r>
        <w:rPr>
          <w:rFonts w:ascii="宋体" w:hAnsi="宋体" w:cs="LinTimes"/>
          <w:b/>
          <w:sz w:val="30"/>
          <w:szCs w:val="30"/>
        </w:rPr>
        <w:t>、</w:t>
      </w:r>
      <w:r>
        <w:rPr>
          <w:rFonts w:hint="eastAsia" w:ascii="宋体" w:hAnsi="宋体" w:cs="LinTimes"/>
          <w:b/>
          <w:sz w:val="30"/>
          <w:szCs w:val="30"/>
        </w:rPr>
        <w:t>技术描述</w:t>
      </w:r>
      <w:r>
        <w:rPr>
          <w:rFonts w:ascii="宋体" w:hAnsi="宋体" w:cs="LinTimes"/>
          <w:b/>
          <w:sz w:val="30"/>
          <w:szCs w:val="30"/>
        </w:rPr>
        <w:t>…………………………………………………4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（一）项目</w:t>
      </w:r>
      <w:r>
        <w:rPr>
          <w:rFonts w:ascii="宋体" w:hAnsi="宋体" w:cs="LinTimes"/>
          <w:b/>
          <w:sz w:val="30"/>
          <w:szCs w:val="30"/>
        </w:rPr>
        <w:t>概要………………………………………………4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（二）基本</w:t>
      </w:r>
      <w:r>
        <w:rPr>
          <w:rFonts w:ascii="宋体" w:hAnsi="宋体" w:cs="LinTimes"/>
          <w:b/>
          <w:sz w:val="30"/>
          <w:szCs w:val="30"/>
        </w:rPr>
        <w:t>知识</w:t>
      </w:r>
      <w:r>
        <w:rPr>
          <w:rFonts w:hint="eastAsia" w:ascii="宋体" w:hAnsi="宋体" w:cs="LinTimes"/>
          <w:b/>
          <w:sz w:val="30"/>
          <w:szCs w:val="30"/>
        </w:rPr>
        <w:t>与</w:t>
      </w:r>
      <w:r>
        <w:rPr>
          <w:rFonts w:ascii="宋体" w:hAnsi="宋体" w:cs="LinTimes"/>
          <w:b/>
          <w:sz w:val="30"/>
          <w:szCs w:val="30"/>
        </w:rPr>
        <w:t>能力要求…………………………………4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二</w:t>
      </w:r>
      <w:r>
        <w:rPr>
          <w:rFonts w:ascii="宋体" w:hAnsi="宋体" w:cs="LinTimes"/>
          <w:b/>
          <w:sz w:val="30"/>
          <w:szCs w:val="30"/>
        </w:rPr>
        <w:t>、</w:t>
      </w:r>
      <w:r>
        <w:rPr>
          <w:rFonts w:hint="eastAsia" w:ascii="宋体" w:hAnsi="宋体" w:cs="LinTimes"/>
          <w:b/>
          <w:sz w:val="30"/>
          <w:szCs w:val="30"/>
        </w:rPr>
        <w:t>试题及评判标准</w:t>
      </w:r>
      <w:r>
        <w:rPr>
          <w:rFonts w:ascii="宋体" w:hAnsi="宋体" w:cs="LinTimes"/>
          <w:b/>
          <w:sz w:val="30"/>
          <w:szCs w:val="30"/>
        </w:rPr>
        <w:t>…………………………………………6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（一）试题</w:t>
      </w:r>
      <w:r>
        <w:rPr>
          <w:rFonts w:ascii="宋体" w:hAnsi="宋体" w:cs="LinTimes"/>
          <w:b/>
          <w:sz w:val="30"/>
          <w:szCs w:val="30"/>
        </w:rPr>
        <w:t>模块设置…………………………………………6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（二）比赛</w:t>
      </w:r>
      <w:r>
        <w:rPr>
          <w:rFonts w:ascii="宋体" w:hAnsi="宋体" w:eastAsia="宋体" w:cs="LinTimes"/>
          <w:b/>
          <w:sz w:val="30"/>
          <w:szCs w:val="30"/>
        </w:rPr>
        <w:t>时间安排及试题具体内容</w:t>
      </w:r>
      <w:r>
        <w:rPr>
          <w:rFonts w:ascii="宋体" w:hAnsi="宋体" w:cs="LinTimes"/>
          <w:b/>
          <w:sz w:val="30"/>
          <w:szCs w:val="30"/>
        </w:rPr>
        <w:t>………………………7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（三）评价</w:t>
      </w:r>
      <w:r>
        <w:rPr>
          <w:rFonts w:ascii="宋体" w:hAnsi="宋体" w:eastAsia="宋体" w:cs="LinTimes"/>
          <w:b/>
          <w:sz w:val="30"/>
          <w:szCs w:val="30"/>
        </w:rPr>
        <w:t>标准</w:t>
      </w:r>
      <w:r>
        <w:rPr>
          <w:rFonts w:ascii="宋体" w:hAnsi="宋体" w:cs="LinTimes"/>
          <w:b/>
          <w:sz w:val="30"/>
          <w:szCs w:val="30"/>
        </w:rPr>
        <w:t>………………………………………………11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三</w:t>
      </w:r>
      <w:r>
        <w:rPr>
          <w:rFonts w:ascii="宋体" w:hAnsi="宋体" w:cs="LinTimes"/>
          <w:b/>
          <w:sz w:val="30"/>
          <w:szCs w:val="30"/>
        </w:rPr>
        <w:t>、</w:t>
      </w:r>
      <w:r>
        <w:rPr>
          <w:rFonts w:hint="eastAsia" w:ascii="宋体" w:hAnsi="宋体" w:cs="LinTimes"/>
          <w:b/>
          <w:sz w:val="30"/>
          <w:szCs w:val="30"/>
        </w:rPr>
        <w:t>竞赛细则</w:t>
      </w:r>
      <w:r>
        <w:rPr>
          <w:rFonts w:ascii="宋体" w:hAnsi="宋体" w:cs="LinTimes"/>
          <w:b/>
          <w:sz w:val="30"/>
          <w:szCs w:val="30"/>
        </w:rPr>
        <w:t>…………………………………………………13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（一）竞赛流程</w:t>
      </w:r>
      <w:r>
        <w:rPr>
          <w:rFonts w:ascii="宋体" w:hAnsi="宋体" w:cs="LinTimes"/>
          <w:b/>
          <w:sz w:val="30"/>
          <w:szCs w:val="30"/>
        </w:rPr>
        <w:t>………………………………………………13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（二）裁判员守则</w:t>
      </w:r>
      <w:r>
        <w:rPr>
          <w:rFonts w:ascii="宋体" w:hAnsi="宋体" w:cs="LinTimes"/>
          <w:b/>
          <w:sz w:val="30"/>
          <w:szCs w:val="30"/>
        </w:rPr>
        <w:t>……………………………………………14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（三）选手须知</w:t>
      </w:r>
      <w:r>
        <w:rPr>
          <w:rFonts w:ascii="宋体" w:hAnsi="宋体" w:cs="LinTimes"/>
          <w:b/>
          <w:sz w:val="30"/>
          <w:szCs w:val="30"/>
        </w:rPr>
        <w:t>………………………………………………15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（四）赛场</w:t>
      </w:r>
      <w:r>
        <w:rPr>
          <w:rFonts w:ascii="宋体" w:hAnsi="宋体" w:eastAsia="宋体" w:cs="LinTimes"/>
          <w:b/>
          <w:sz w:val="30"/>
          <w:szCs w:val="30"/>
        </w:rPr>
        <w:t>纪律</w:t>
      </w:r>
      <w:r>
        <w:rPr>
          <w:rFonts w:ascii="宋体" w:hAnsi="宋体" w:cs="LinTimes"/>
          <w:b/>
          <w:sz w:val="30"/>
          <w:szCs w:val="30"/>
        </w:rPr>
        <w:t>………………………………………………16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（五）违纪</w:t>
      </w:r>
      <w:r>
        <w:rPr>
          <w:rFonts w:ascii="宋体" w:hAnsi="宋体" w:eastAsia="宋体" w:cs="LinTimes"/>
          <w:b/>
          <w:sz w:val="30"/>
          <w:szCs w:val="30"/>
        </w:rPr>
        <w:t>处理</w:t>
      </w:r>
      <w:r>
        <w:rPr>
          <w:rFonts w:ascii="宋体" w:hAnsi="宋体" w:cs="LinTimes"/>
          <w:b/>
          <w:sz w:val="30"/>
          <w:szCs w:val="30"/>
        </w:rPr>
        <w:t>………………………………………………17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四</w:t>
      </w:r>
      <w:r>
        <w:rPr>
          <w:rFonts w:ascii="宋体" w:hAnsi="宋体" w:cs="LinTimes"/>
          <w:b/>
          <w:sz w:val="30"/>
          <w:szCs w:val="30"/>
        </w:rPr>
        <w:t>、</w:t>
      </w:r>
      <w:r>
        <w:rPr>
          <w:rFonts w:hint="eastAsia" w:ascii="宋体" w:hAnsi="宋体" w:cs="LinTimes"/>
          <w:b/>
          <w:sz w:val="30"/>
          <w:szCs w:val="30"/>
        </w:rPr>
        <w:t>赛场、设施设备等安排</w:t>
      </w:r>
      <w:r>
        <w:rPr>
          <w:rFonts w:ascii="宋体" w:hAnsi="宋体" w:cs="LinTimes"/>
          <w:b/>
          <w:sz w:val="30"/>
          <w:szCs w:val="30"/>
        </w:rPr>
        <w:t>…………………………………18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（一）赛场</w:t>
      </w:r>
      <w:r>
        <w:rPr>
          <w:rFonts w:ascii="宋体" w:hAnsi="宋体" w:eastAsia="宋体" w:cs="LinTimes"/>
          <w:b/>
          <w:sz w:val="30"/>
          <w:szCs w:val="30"/>
        </w:rPr>
        <w:t>提供的</w:t>
      </w:r>
      <w:r>
        <w:rPr>
          <w:rFonts w:hint="eastAsia" w:ascii="宋体" w:hAnsi="宋体" w:eastAsia="宋体" w:cs="LinTimes"/>
          <w:b/>
          <w:sz w:val="30"/>
          <w:szCs w:val="30"/>
        </w:rPr>
        <w:t>设备</w:t>
      </w:r>
      <w:r>
        <w:rPr>
          <w:rFonts w:ascii="宋体" w:hAnsi="宋体" w:eastAsia="宋体" w:cs="LinTimes"/>
          <w:b/>
          <w:sz w:val="30"/>
          <w:szCs w:val="30"/>
        </w:rPr>
        <w:t>设施</w:t>
      </w:r>
      <w:r>
        <w:rPr>
          <w:rFonts w:ascii="宋体" w:hAnsi="宋体" w:cs="LinTimes"/>
          <w:b/>
          <w:sz w:val="30"/>
          <w:szCs w:val="30"/>
        </w:rPr>
        <w:t>…………………………………18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（二）赛场</w:t>
      </w:r>
      <w:r>
        <w:rPr>
          <w:rFonts w:ascii="宋体" w:hAnsi="宋体" w:eastAsia="宋体" w:cs="LinTimes"/>
          <w:b/>
          <w:sz w:val="30"/>
          <w:szCs w:val="30"/>
        </w:rPr>
        <w:t>提供的材料</w:t>
      </w:r>
      <w:r>
        <w:rPr>
          <w:rFonts w:ascii="宋体" w:hAnsi="宋体" w:cs="LinTimes"/>
          <w:b/>
          <w:sz w:val="30"/>
          <w:szCs w:val="30"/>
        </w:rPr>
        <w:t>………………………………………18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（三）赛场</w:t>
      </w:r>
      <w:r>
        <w:rPr>
          <w:rFonts w:ascii="宋体" w:hAnsi="宋体" w:eastAsia="宋体" w:cs="LinTimes"/>
          <w:b/>
          <w:sz w:val="30"/>
          <w:szCs w:val="30"/>
        </w:rPr>
        <w:t>场地要求</w:t>
      </w:r>
      <w:r>
        <w:rPr>
          <w:rFonts w:ascii="宋体" w:hAnsi="宋体" w:cs="LinTimes"/>
          <w:b/>
          <w:sz w:val="30"/>
          <w:szCs w:val="30"/>
        </w:rPr>
        <w:t>…………………………………………19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（四）赛场</w:t>
      </w:r>
      <w:r>
        <w:rPr>
          <w:rFonts w:ascii="宋体" w:hAnsi="宋体" w:eastAsia="宋体" w:cs="LinTimes"/>
          <w:b/>
          <w:sz w:val="30"/>
          <w:szCs w:val="30"/>
        </w:rPr>
        <w:t>提供的软件</w:t>
      </w:r>
      <w:r>
        <w:rPr>
          <w:rFonts w:ascii="宋体" w:hAnsi="宋体" w:cs="LinTimes"/>
          <w:b/>
          <w:sz w:val="30"/>
          <w:szCs w:val="30"/>
        </w:rPr>
        <w:t>………………………………………19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（五）赛场</w:t>
      </w:r>
      <w:r>
        <w:rPr>
          <w:rFonts w:ascii="宋体" w:hAnsi="宋体" w:eastAsia="宋体" w:cs="LinTimes"/>
          <w:b/>
          <w:sz w:val="30"/>
          <w:szCs w:val="30"/>
        </w:rPr>
        <w:t>提供的工具道具</w:t>
      </w:r>
      <w:r>
        <w:rPr>
          <w:rFonts w:ascii="宋体" w:hAnsi="宋体" w:cs="LinTimes"/>
          <w:b/>
          <w:sz w:val="30"/>
          <w:szCs w:val="30"/>
        </w:rPr>
        <w:t>…………………………………19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（六）选手</w:t>
      </w:r>
      <w:r>
        <w:rPr>
          <w:rFonts w:ascii="宋体" w:hAnsi="宋体" w:eastAsia="宋体" w:cs="LinTimes"/>
          <w:b/>
          <w:sz w:val="30"/>
          <w:szCs w:val="30"/>
        </w:rPr>
        <w:t>可</w:t>
      </w:r>
      <w:r>
        <w:rPr>
          <w:rFonts w:hint="eastAsia" w:ascii="宋体" w:hAnsi="宋体" w:eastAsia="宋体" w:cs="LinTimes"/>
          <w:b/>
          <w:sz w:val="30"/>
          <w:szCs w:val="30"/>
        </w:rPr>
        <w:t>携带的</w:t>
      </w:r>
      <w:r>
        <w:rPr>
          <w:rFonts w:ascii="宋体" w:hAnsi="宋体" w:eastAsia="宋体" w:cs="LinTimes"/>
          <w:b/>
          <w:sz w:val="30"/>
          <w:szCs w:val="30"/>
        </w:rPr>
        <w:t>工刀量具</w:t>
      </w:r>
      <w:r>
        <w:rPr>
          <w:rFonts w:ascii="宋体" w:hAnsi="宋体" w:cs="LinTimes"/>
          <w:b/>
          <w:sz w:val="30"/>
          <w:szCs w:val="30"/>
        </w:rPr>
        <w:t>………………………………20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  <w:r>
        <w:rPr>
          <w:rFonts w:hint="eastAsia" w:ascii="宋体" w:hAnsi="宋体" w:eastAsia="宋体" w:cs="LinTimes"/>
          <w:b/>
          <w:sz w:val="30"/>
          <w:szCs w:val="30"/>
        </w:rPr>
        <w:t>（七）禁止</w:t>
      </w:r>
      <w:r>
        <w:rPr>
          <w:rFonts w:ascii="宋体" w:hAnsi="宋体" w:eastAsia="宋体" w:cs="LinTimes"/>
          <w:b/>
          <w:sz w:val="30"/>
          <w:szCs w:val="30"/>
        </w:rPr>
        <w:t>选手携带的物品</w:t>
      </w:r>
      <w:r>
        <w:rPr>
          <w:rFonts w:ascii="宋体" w:hAnsi="宋体" w:cs="LinTimes"/>
          <w:b/>
          <w:sz w:val="30"/>
          <w:szCs w:val="30"/>
        </w:rPr>
        <w:t>………………………………21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五</w:t>
      </w:r>
      <w:r>
        <w:rPr>
          <w:rFonts w:ascii="宋体" w:hAnsi="宋体" w:cs="LinTimes"/>
          <w:b/>
          <w:sz w:val="30"/>
          <w:szCs w:val="30"/>
        </w:rPr>
        <w:t>、</w:t>
      </w:r>
      <w:r>
        <w:rPr>
          <w:rFonts w:hint="eastAsia" w:ascii="宋体" w:hAnsi="宋体" w:cs="LinTimes"/>
          <w:b/>
          <w:sz w:val="30"/>
          <w:szCs w:val="30"/>
        </w:rPr>
        <w:t>安全、健康规定</w:t>
      </w:r>
      <w:r>
        <w:rPr>
          <w:rFonts w:ascii="宋体" w:hAnsi="宋体" w:cs="LinTimes"/>
          <w:b/>
          <w:sz w:val="30"/>
          <w:szCs w:val="30"/>
        </w:rPr>
        <w:t>………………………………………21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（一）选手安全防护措施要求</w:t>
      </w:r>
      <w:r>
        <w:rPr>
          <w:rFonts w:ascii="宋体" w:hAnsi="宋体" w:cs="LinTimes"/>
          <w:b/>
          <w:sz w:val="30"/>
          <w:szCs w:val="30"/>
        </w:rPr>
        <w:t>……………………………21</w:t>
      </w: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  <w:r>
        <w:rPr>
          <w:rFonts w:hint="eastAsia" w:ascii="宋体" w:hAnsi="宋体" w:cs="LinTimes"/>
          <w:b/>
          <w:sz w:val="30"/>
          <w:szCs w:val="30"/>
        </w:rPr>
        <w:t>（二）医疗设备和措施</w:t>
      </w:r>
      <w:r>
        <w:rPr>
          <w:rFonts w:ascii="宋体" w:hAnsi="宋体" w:cs="LinTimes"/>
          <w:b/>
          <w:sz w:val="30"/>
          <w:szCs w:val="30"/>
        </w:rPr>
        <w:t>……………………………………21</w:t>
      </w: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</w:p>
    <w:p>
      <w:pPr>
        <w:spacing w:after="160" w:line="560" w:lineRule="exact"/>
        <w:ind w:firstLine="602" w:firstLineChars="200"/>
        <w:rPr>
          <w:rFonts w:ascii="宋体" w:hAnsi="宋体" w:cs="LinTimes"/>
          <w:b/>
          <w:sz w:val="30"/>
          <w:szCs w:val="30"/>
        </w:rPr>
      </w:pPr>
    </w:p>
    <w:p>
      <w:pPr>
        <w:pStyle w:val="2"/>
        <w:ind w:firstLine="602"/>
        <w:rPr>
          <w:rFonts w:ascii="宋体" w:hAnsi="宋体" w:eastAsia="宋体" w:cs="LinTimes"/>
          <w:b/>
          <w:sz w:val="30"/>
          <w:szCs w:val="30"/>
        </w:rPr>
      </w:pPr>
    </w:p>
    <w:p>
      <w:pPr>
        <w:pStyle w:val="2"/>
        <w:ind w:firstLine="640"/>
        <w:rPr>
          <w:rFonts w:ascii="LinTimes" w:hAnsi="LinTimes" w:cs="LinTimes"/>
        </w:rPr>
      </w:pPr>
    </w:p>
    <w:p>
      <w:pPr>
        <w:spacing w:after="160" w:line="560" w:lineRule="exact"/>
        <w:ind w:firstLine="420" w:firstLineChars="200"/>
        <w:rPr>
          <w:rFonts w:ascii="LinTimes" w:hAnsi="LinTimes" w:cs="LinTimes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hint="eastAsia" w:ascii="LinTimes" w:hAnsi="LinTimes" w:eastAsia="黑体" w:cs="LinTimes"/>
          <w:bCs/>
          <w:sz w:val="32"/>
          <w:szCs w:val="32"/>
        </w:rPr>
        <w:t>一、技术描述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hint="eastAsia" w:ascii="LinTimes" w:hAnsi="LinTimes" w:eastAsia="楷体" w:cs="LinTimes"/>
          <w:sz w:val="32"/>
          <w:szCs w:val="32"/>
        </w:rPr>
        <w:t>（一）项目概要</w:t>
      </w:r>
    </w:p>
    <w:p>
      <w:pPr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ascii="LinTimes" w:hAnsi="LinTimes" w:eastAsia="仿宋" w:cs="LinTimes"/>
          <w:sz w:val="32"/>
          <w:szCs w:val="32"/>
        </w:rPr>
        <w:t>制造团队挑战赛是世界技能大赛的一项团队竞赛项目，每支参赛队由</w:t>
      </w:r>
      <w:r>
        <w:rPr>
          <w:rFonts w:hint="eastAsia" w:ascii="LinTimes" w:hAnsi="LinTimes" w:eastAsia="仿宋" w:cs="LinTimes"/>
          <w:sz w:val="32"/>
          <w:szCs w:val="32"/>
        </w:rPr>
        <w:t>3</w:t>
      </w:r>
      <w:r>
        <w:rPr>
          <w:rFonts w:ascii="LinTimes" w:hAnsi="LinTimes" w:eastAsia="仿宋" w:cs="LinTimes"/>
          <w:sz w:val="32"/>
          <w:szCs w:val="32"/>
        </w:rPr>
        <w:t>名掌握不同专业技能并具有合作精神的选手组成。竞赛内容涉及产品的设计、制造、装配、测试等。</w:t>
      </w:r>
    </w:p>
    <w:p>
      <w:pPr>
        <w:ind w:firstLine="640" w:firstLineChars="200"/>
        <w:rPr>
          <w:rFonts w:ascii="LinTimes" w:hAnsi="LinTimes" w:eastAsia="仿宋" w:cs="LinTimes"/>
          <w:sz w:val="32"/>
          <w:szCs w:val="32"/>
        </w:rPr>
      </w:pPr>
      <w:r>
        <w:rPr>
          <w:rFonts w:hint="eastAsia" w:ascii="LinTimes" w:hAnsi="LinTimes" w:eastAsia="仿宋" w:cs="LinTimes"/>
          <w:sz w:val="32"/>
          <w:szCs w:val="32"/>
        </w:rPr>
        <w:t>湖北省第一届</w:t>
      </w:r>
      <w:r>
        <w:rPr>
          <w:rFonts w:ascii="LinTimes" w:hAnsi="LinTimes" w:eastAsia="仿宋" w:cs="LinTimes"/>
          <w:sz w:val="32"/>
          <w:szCs w:val="32"/>
        </w:rPr>
        <w:t>职业技能大赛制造团队挑战赛项目选拔赛是从产品设计、数控加工、综合制造三个专业方向分别开展单项选拔，每名选手只能参加一个专业方向的选拔。</w:t>
      </w:r>
    </w:p>
    <w:p>
      <w:pPr>
        <w:spacing w:line="560" w:lineRule="exact"/>
        <w:ind w:firstLine="640" w:firstLineChars="200"/>
        <w:rPr>
          <w:rFonts w:ascii="LinTimes" w:hAnsi="LinTimes" w:eastAsia="楷体" w:cs="LinTimes"/>
          <w:sz w:val="32"/>
          <w:szCs w:val="32"/>
        </w:rPr>
      </w:pPr>
      <w:r>
        <w:rPr>
          <w:rFonts w:hint="eastAsia" w:ascii="LinTimes" w:hAnsi="LinTimes" w:eastAsia="楷体" w:cs="LinTimes"/>
          <w:sz w:val="32"/>
          <w:szCs w:val="32"/>
        </w:rPr>
        <w:t>（二）基本知识与能力要求</w:t>
      </w:r>
    </w:p>
    <w:p>
      <w:pPr>
        <w:spacing w:line="560" w:lineRule="exact"/>
        <w:ind w:firstLine="643" w:firstLineChars="200"/>
        <w:rPr>
          <w:rFonts w:ascii="楷体" w:hAnsi="楷体" w:eastAsia="楷体" w:cs="LinTimes"/>
          <w:b/>
          <w:sz w:val="32"/>
          <w:szCs w:val="32"/>
        </w:rPr>
      </w:pPr>
      <w:r>
        <w:rPr>
          <w:rFonts w:hint="eastAsia" w:ascii="楷体" w:hAnsi="楷体" w:eastAsia="楷体" w:cs="LinTimes"/>
          <w:b/>
          <w:sz w:val="32"/>
          <w:szCs w:val="32"/>
        </w:rPr>
        <w:t>1</w:t>
      </w:r>
      <w:r>
        <w:rPr>
          <w:rFonts w:ascii="楷体" w:hAnsi="楷体" w:eastAsia="楷体" w:cs="LinTimes"/>
          <w:b/>
          <w:sz w:val="32"/>
          <w:szCs w:val="32"/>
        </w:rPr>
        <w:t>.</w:t>
      </w:r>
      <w:r>
        <w:rPr>
          <w:rFonts w:hint="eastAsia" w:ascii="楷体" w:hAnsi="楷体" w:eastAsia="楷体" w:cs="LinTimes"/>
          <w:b/>
          <w:sz w:val="32"/>
          <w:szCs w:val="32"/>
        </w:rPr>
        <w:t>产品</w:t>
      </w:r>
      <w:r>
        <w:rPr>
          <w:rFonts w:ascii="楷体" w:hAnsi="楷体" w:eastAsia="楷体" w:cs="LinTimes"/>
          <w:b/>
          <w:sz w:val="32"/>
          <w:szCs w:val="32"/>
        </w:rPr>
        <w:t>设计专业方向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96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16" w:type="dxa"/>
            <w:gridSpan w:val="2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  <w:t>相关要求</w:t>
            </w:r>
          </w:p>
        </w:tc>
        <w:tc>
          <w:tcPr>
            <w:tcW w:w="2410" w:type="dxa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ap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  <w:t>权重比例</w:t>
            </w:r>
            <w:r>
              <w:rPr>
                <w:rFonts w:ascii="仿宋" w:hAnsi="仿宋" w:eastAsia="仿宋" w:cs="LinTimes"/>
                <w:caps/>
                <w:color w:val="auto"/>
                <w:sz w:val="32"/>
                <w:szCs w:val="32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center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1</w:t>
            </w:r>
          </w:p>
        </w:tc>
        <w:tc>
          <w:tcPr>
            <w:tcW w:w="4961" w:type="dxa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bCs/>
                <w:sz w:val="32"/>
                <w:szCs w:val="32"/>
              </w:rPr>
              <w:t>机械制图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center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snapToGrid w:val="0"/>
              <w:spacing w:line="240" w:lineRule="atLeast"/>
              <w:jc w:val="center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基本知识</w:t>
            </w:r>
          </w:p>
        </w:tc>
        <w:tc>
          <w:tcPr>
            <w:tcW w:w="4961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ind w:left="284" w:hanging="284"/>
              <w:jc w:val="left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制图标准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ind w:left="284" w:hanging="284"/>
              <w:jc w:val="left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机械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制图的基本知识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ind w:left="284" w:hanging="284"/>
              <w:jc w:val="left"/>
              <w:rPr>
                <w:rStyle w:val="14"/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A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UTOCAD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的使用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snapToGrid w:val="0"/>
              <w:spacing w:line="240" w:lineRule="atLeast"/>
              <w:jc w:val="center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工作能力</w:t>
            </w:r>
          </w:p>
        </w:tc>
        <w:tc>
          <w:tcPr>
            <w:tcW w:w="4961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—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能够使用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AutoCAD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软件创建、装配图、工程图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Style w:val="14"/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—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能够根据给定的产品结构图纸，使用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相关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软件，完成全部图纸的制图工作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center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bCs/>
                <w:sz w:val="32"/>
                <w:szCs w:val="32"/>
              </w:rPr>
              <w:t>单片机编程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center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snapToGrid w:val="0"/>
              <w:spacing w:line="240" w:lineRule="atLeast"/>
              <w:jc w:val="center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基本知识</w:t>
            </w:r>
          </w:p>
        </w:tc>
        <w:tc>
          <w:tcPr>
            <w:tcW w:w="4961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具备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基本的单片机编程基础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工作能力</w:t>
            </w:r>
          </w:p>
        </w:tc>
        <w:tc>
          <w:tcPr>
            <w:tcW w:w="4961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能够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在给定的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单片机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开发板上编程、调试，实现指定的功能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55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4961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  <w:t>100</w:t>
            </w:r>
          </w:p>
        </w:tc>
      </w:tr>
    </w:tbl>
    <w:p>
      <w:pPr>
        <w:spacing w:line="560" w:lineRule="exact"/>
        <w:ind w:firstLine="643" w:firstLineChars="200"/>
        <w:jc w:val="left"/>
        <w:rPr>
          <w:rFonts w:ascii="楷体" w:hAnsi="楷体" w:eastAsia="楷体" w:cs="LinTimes"/>
          <w:b/>
          <w:bCs/>
          <w:sz w:val="32"/>
          <w:szCs w:val="32"/>
        </w:rPr>
      </w:pPr>
      <w:r>
        <w:rPr>
          <w:rFonts w:hint="eastAsia" w:ascii="楷体" w:hAnsi="楷体" w:eastAsia="楷体" w:cs="LinTimes"/>
          <w:b/>
          <w:bCs/>
          <w:sz w:val="32"/>
          <w:szCs w:val="32"/>
        </w:rPr>
        <w:t>2.</w:t>
      </w:r>
      <w:r>
        <w:rPr>
          <w:rFonts w:hint="eastAsia" w:ascii="楷体" w:hAnsi="楷体" w:eastAsia="楷体" w:cs="LinTimes"/>
          <w:b/>
          <w:sz w:val="32"/>
          <w:szCs w:val="32"/>
        </w:rPr>
        <w:t>数控</w:t>
      </w:r>
      <w:r>
        <w:rPr>
          <w:rFonts w:ascii="楷体" w:hAnsi="楷体" w:eastAsia="楷体" w:cs="LinTimes"/>
          <w:b/>
          <w:sz w:val="32"/>
          <w:szCs w:val="32"/>
        </w:rPr>
        <w:t>加工专业方向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982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70" w:type="dxa"/>
            <w:gridSpan w:val="2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  <w:t>相关要求</w:t>
            </w:r>
          </w:p>
        </w:tc>
        <w:tc>
          <w:tcPr>
            <w:tcW w:w="2214" w:type="dxa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ap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  <w:t>权重比例</w:t>
            </w:r>
            <w:r>
              <w:rPr>
                <w:rFonts w:ascii="仿宋" w:hAnsi="仿宋" w:eastAsia="仿宋" w:cs="LinTimes"/>
                <w:caps/>
                <w:color w:val="auto"/>
                <w:sz w:val="32"/>
                <w:szCs w:val="32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1</w:t>
            </w:r>
          </w:p>
        </w:tc>
        <w:tc>
          <w:tcPr>
            <w:tcW w:w="4982" w:type="dxa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bCs/>
                <w:sz w:val="32"/>
                <w:szCs w:val="32"/>
              </w:rPr>
              <w:t>数控零件</w:t>
            </w:r>
            <w:r>
              <w:rPr>
                <w:rFonts w:ascii="仿宋" w:hAnsi="仿宋" w:eastAsia="仿宋" w:cs="LinTimes"/>
                <w:bCs/>
                <w:sz w:val="32"/>
                <w:szCs w:val="32"/>
              </w:rPr>
              <w:t>加工</w:t>
            </w:r>
          </w:p>
        </w:tc>
        <w:tc>
          <w:tcPr>
            <w:tcW w:w="2214" w:type="dxa"/>
            <w:vMerge w:val="restart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基本知识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数控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加工中心的操作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不同刀具、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材料的加工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参数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Style w:val="14"/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—MasterCAM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eastAsia="zh-CN"/>
              </w:rPr>
              <w:t>软件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的使用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工作能力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Style w:val="14"/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eastAsia="zh-CN"/>
              </w:rPr>
              <w:t>使用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数控加工中心按照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eastAsia="zh-CN"/>
              </w:rPr>
              <w:t>给定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的图纸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eastAsia="zh-CN"/>
              </w:rPr>
              <w:t>完成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零件加工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2</w:t>
            </w:r>
          </w:p>
        </w:tc>
        <w:tc>
          <w:tcPr>
            <w:tcW w:w="4982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bCs/>
                <w:sz w:val="32"/>
                <w:szCs w:val="32"/>
              </w:rPr>
              <w:t>车工</w:t>
            </w:r>
            <w:r>
              <w:rPr>
                <w:rFonts w:ascii="仿宋" w:hAnsi="仿宋" w:eastAsia="仿宋" w:cs="LinTimes"/>
                <w:bCs/>
                <w:sz w:val="32"/>
                <w:szCs w:val="32"/>
              </w:rPr>
              <w:t>零件加工</w:t>
            </w:r>
          </w:p>
        </w:tc>
        <w:tc>
          <w:tcPr>
            <w:tcW w:w="2214" w:type="dxa"/>
            <w:vMerge w:val="restart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基本知识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普通车床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的操作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工作能力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利用普通车床，完成指定图样的加工，满足图纸形状与精度要求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214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  <w:t>100</w:t>
            </w:r>
          </w:p>
        </w:tc>
      </w:tr>
    </w:tbl>
    <w:p>
      <w:pPr>
        <w:spacing w:line="560" w:lineRule="exact"/>
        <w:ind w:firstLine="643" w:firstLineChars="200"/>
        <w:jc w:val="left"/>
        <w:rPr>
          <w:rFonts w:ascii="楷体" w:hAnsi="楷体" w:eastAsia="楷体" w:cs="LinTimes"/>
          <w:b/>
          <w:sz w:val="32"/>
          <w:szCs w:val="32"/>
        </w:rPr>
      </w:pPr>
      <w:r>
        <w:rPr>
          <w:rFonts w:hint="eastAsia" w:ascii="楷体" w:hAnsi="楷体" w:eastAsia="楷体" w:cs="LinTimes"/>
          <w:b/>
          <w:sz w:val="32"/>
          <w:szCs w:val="32"/>
        </w:rPr>
        <w:t>3.综合</w:t>
      </w:r>
      <w:r>
        <w:rPr>
          <w:rFonts w:ascii="楷体" w:hAnsi="楷体" w:eastAsia="楷体" w:cs="LinTimes"/>
          <w:b/>
          <w:sz w:val="32"/>
          <w:szCs w:val="32"/>
        </w:rPr>
        <w:t>制造专业方向</w:t>
      </w:r>
    </w:p>
    <w:tbl>
      <w:tblPr>
        <w:tblStyle w:val="7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4982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70" w:type="dxa"/>
            <w:gridSpan w:val="2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  <w:t>相关要求</w:t>
            </w:r>
          </w:p>
        </w:tc>
        <w:tc>
          <w:tcPr>
            <w:tcW w:w="2068" w:type="dxa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ap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caps/>
                <w:color w:val="auto"/>
                <w:sz w:val="32"/>
                <w:szCs w:val="32"/>
                <w:lang w:eastAsia="zh-CN"/>
              </w:rPr>
              <w:t>权重比例</w:t>
            </w:r>
            <w:r>
              <w:rPr>
                <w:rFonts w:ascii="仿宋" w:hAnsi="仿宋" w:eastAsia="仿宋" w:cs="LinTimes"/>
                <w:caps/>
                <w:color w:val="auto"/>
                <w:sz w:val="32"/>
                <w:szCs w:val="32"/>
              </w:rPr>
              <w:t xml:space="preserve">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1</w:t>
            </w:r>
          </w:p>
        </w:tc>
        <w:tc>
          <w:tcPr>
            <w:tcW w:w="4982" w:type="dxa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bCs/>
                <w:sz w:val="32"/>
                <w:szCs w:val="32"/>
              </w:rPr>
              <w:t>铣工零件</w:t>
            </w:r>
            <w:r>
              <w:rPr>
                <w:rFonts w:ascii="仿宋" w:hAnsi="仿宋" w:eastAsia="仿宋" w:cs="LinTimes"/>
                <w:bCs/>
                <w:sz w:val="32"/>
                <w:szCs w:val="32"/>
              </w:rPr>
              <w:t>加工</w:t>
            </w:r>
          </w:p>
        </w:tc>
        <w:tc>
          <w:tcPr>
            <w:tcW w:w="2068" w:type="dxa"/>
            <w:vMerge w:val="restart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基本知识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普通</w:t>
            </w:r>
            <w:r>
              <w:rPr>
                <w:rFonts w:ascii="仿宋" w:hAnsi="仿宋" w:eastAsia="仿宋"/>
                <w:sz w:val="32"/>
                <w:szCs w:val="32"/>
                <w:lang w:eastAsia="zh-CN"/>
              </w:rPr>
              <w:t>铣床的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使用</w:t>
            </w:r>
          </w:p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Style w:val="14"/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台钻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使用</w:t>
            </w:r>
          </w:p>
        </w:tc>
        <w:tc>
          <w:tcPr>
            <w:tcW w:w="206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工作能力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Style w:val="14"/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eastAsia="zh-CN"/>
              </w:rPr>
              <w:t>能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使用普通铣床或台钻，按图完成零件加工</w:t>
            </w:r>
          </w:p>
        </w:tc>
        <w:tc>
          <w:tcPr>
            <w:tcW w:w="206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2</w:t>
            </w:r>
          </w:p>
        </w:tc>
        <w:tc>
          <w:tcPr>
            <w:tcW w:w="4982" w:type="dxa"/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sz w:val="32"/>
                <w:szCs w:val="32"/>
              </w:rPr>
            </w:pPr>
            <w:r>
              <w:rPr>
                <w:rFonts w:hint="eastAsia" w:ascii="仿宋" w:hAnsi="仿宋" w:eastAsia="仿宋" w:cs="LinTimes"/>
                <w:bCs/>
                <w:sz w:val="32"/>
                <w:szCs w:val="32"/>
              </w:rPr>
              <w:t>车工</w:t>
            </w:r>
            <w:r>
              <w:rPr>
                <w:rFonts w:ascii="仿宋" w:hAnsi="仿宋" w:eastAsia="仿宋" w:cs="LinTimes"/>
                <w:bCs/>
                <w:sz w:val="32"/>
                <w:szCs w:val="32"/>
              </w:rPr>
              <w:t>零件加工</w:t>
            </w:r>
          </w:p>
        </w:tc>
        <w:tc>
          <w:tcPr>
            <w:tcW w:w="2068" w:type="dxa"/>
            <w:vMerge w:val="restart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基本知识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普通车床</w:t>
            </w: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的操作</w:t>
            </w:r>
          </w:p>
        </w:tc>
        <w:tc>
          <w:tcPr>
            <w:tcW w:w="206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工作能力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利用普通车床，完成指定图样的加工，满足图纸形状与精度要求</w:t>
            </w:r>
          </w:p>
        </w:tc>
        <w:tc>
          <w:tcPr>
            <w:tcW w:w="2068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" w:hAnsi="仿宋" w:eastAsia="仿宋" w:cs="LinTimes"/>
                <w:sz w:val="32"/>
                <w:szCs w:val="3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588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LinTimes"/>
                <w:color w:val="auto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4982" w:type="dxa"/>
            <w:vAlign w:val="center"/>
          </w:tcPr>
          <w:p>
            <w:pPr>
              <w:pStyle w:val="13"/>
              <w:numPr>
                <w:ilvl w:val="0"/>
                <w:numId w:val="0"/>
              </w:numPr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2"/>
              <w:snapToGrid w:val="0"/>
              <w:spacing w:before="156" w:beforeLines="50" w:after="156" w:afterLines="50" w:line="240" w:lineRule="atLeast"/>
              <w:jc w:val="left"/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仿宋" w:hAnsi="仿宋" w:eastAsia="仿宋" w:cs="LinTimes"/>
                <w:color w:val="auto"/>
                <w:sz w:val="32"/>
                <w:szCs w:val="32"/>
                <w:lang w:eastAsia="zh-CN"/>
              </w:rPr>
              <w:t>100</w:t>
            </w:r>
          </w:p>
        </w:tc>
      </w:tr>
    </w:tbl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hint="eastAsia" w:ascii="LinTimes" w:hAnsi="LinTimes" w:eastAsia="黑体" w:cs="LinTimes"/>
          <w:bCs/>
          <w:sz w:val="32"/>
          <w:szCs w:val="32"/>
        </w:rPr>
        <w:t>二、试题与评判标准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（一）试题</w:t>
      </w:r>
    </w:p>
    <w:p>
      <w:pPr>
        <w:pStyle w:val="2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试题模块</w:t>
      </w:r>
      <w:r>
        <w:rPr>
          <w:rFonts w:ascii="仿宋" w:hAnsi="仿宋" w:eastAsia="仿宋"/>
          <w:szCs w:val="32"/>
        </w:rPr>
        <w:t>设置见下表</w:t>
      </w:r>
    </w:p>
    <w:tbl>
      <w:tblPr>
        <w:tblStyle w:val="7"/>
        <w:tblW w:w="8016" w:type="dxa"/>
        <w:tblInd w:w="-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3"/>
        <w:gridCol w:w="4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专业方向</w:t>
            </w:r>
          </w:p>
        </w:tc>
        <w:tc>
          <w:tcPr>
            <w:tcW w:w="4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竞赛模块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产品设计专业方向</w:t>
            </w:r>
          </w:p>
        </w:tc>
        <w:tc>
          <w:tcPr>
            <w:tcW w:w="461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模块1.1：机械制图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3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模块1.2：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单片机</w:t>
            </w:r>
            <w:r>
              <w:rPr>
                <w:rFonts w:ascii="仿宋" w:hAnsi="仿宋" w:eastAsia="仿宋"/>
                <w:sz w:val="32"/>
                <w:szCs w:val="32"/>
              </w:rPr>
              <w:t>编程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数控加工专业方向</w:t>
            </w:r>
          </w:p>
        </w:tc>
        <w:tc>
          <w:tcPr>
            <w:tcW w:w="46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模块2.1：数控零件加工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61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模块2.2：车工零件加工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综合制造专业方向</w:t>
            </w:r>
          </w:p>
        </w:tc>
        <w:tc>
          <w:tcPr>
            <w:tcW w:w="46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模块3.1：铣工零件加工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3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613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模块3.2：车工零件加工</w:t>
            </w:r>
          </w:p>
        </w:tc>
      </w:tr>
    </w:tbl>
    <w:p>
      <w:pPr>
        <w:pStyle w:val="2"/>
        <w:ind w:firstLine="640"/>
        <w:rPr>
          <w:rFonts w:ascii="仿宋" w:hAnsi="仿宋" w:eastAsia="仿宋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裁判长负责组织选拔赛命题。初步试题不晚于赛前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周公布，命题可在此基础上进行不超过</w:t>
      </w:r>
      <w:r>
        <w:rPr>
          <w:rFonts w:hint="eastAsia" w:ascii="仿宋" w:hAnsi="仿宋" w:eastAsia="仿宋"/>
          <w:sz w:val="32"/>
          <w:szCs w:val="32"/>
        </w:rPr>
        <w:t>30%</w:t>
      </w:r>
      <w:r>
        <w:rPr>
          <w:rFonts w:ascii="仿宋" w:hAnsi="仿宋" w:eastAsia="仿宋"/>
          <w:sz w:val="32"/>
          <w:szCs w:val="32"/>
        </w:rPr>
        <w:t>的修改，并在赛前由裁判组讨论形成最终试题。根据赛场设备和参赛人数等实际情况，最终竞赛试题可对各模块的命题要素或内容做适当调整。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所有模块的评分表在比赛开始前公布。</w:t>
      </w:r>
    </w:p>
    <w:p>
      <w:pPr>
        <w:spacing w:line="560" w:lineRule="exact"/>
        <w:ind w:firstLine="643" w:firstLineChars="200"/>
        <w:rPr>
          <w:rFonts w:ascii="LinTimes" w:hAnsi="LinTimes" w:eastAsia="楷体" w:cs="LinTimes"/>
          <w:b/>
          <w:sz w:val="32"/>
          <w:szCs w:val="32"/>
        </w:rPr>
      </w:pPr>
      <w:r>
        <w:rPr>
          <w:rFonts w:hint="eastAsia" w:ascii="LinTimes" w:hAnsi="LinTimes" w:eastAsia="楷体" w:cs="LinTimes"/>
          <w:b/>
          <w:sz w:val="32"/>
          <w:szCs w:val="32"/>
        </w:rPr>
        <w:t>（二）比赛时间及试题具体内容</w:t>
      </w:r>
    </w:p>
    <w:p>
      <w:pPr>
        <w:pStyle w:val="2"/>
        <w:ind w:firstLine="64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1.比赛</w:t>
      </w:r>
      <w:r>
        <w:rPr>
          <w:rFonts w:ascii="仿宋" w:hAnsi="仿宋" w:eastAsia="仿宋"/>
          <w:szCs w:val="32"/>
        </w:rPr>
        <w:t>时间</w:t>
      </w:r>
    </w:p>
    <w:tbl>
      <w:tblPr>
        <w:tblStyle w:val="7"/>
        <w:tblW w:w="0" w:type="auto"/>
        <w:tblInd w:w="-1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3548"/>
        <w:gridCol w:w="15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eastAsia="仿宋" w:cs="Calibri"/>
                <w:sz w:val="32"/>
                <w:szCs w:val="32"/>
              </w:rPr>
              <w:t>     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专业方向</w:t>
            </w:r>
          </w:p>
        </w:tc>
        <w:tc>
          <w:tcPr>
            <w:tcW w:w="3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竞赛模块</w:t>
            </w:r>
          </w:p>
        </w:tc>
        <w:tc>
          <w:tcPr>
            <w:tcW w:w="15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竞赛时间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8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产品设计专业方向</w:t>
            </w:r>
          </w:p>
        </w:tc>
        <w:tc>
          <w:tcPr>
            <w:tcW w:w="3548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模块1.1：机械制图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0" w:type="auto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模块1.2：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单片机</w:t>
            </w:r>
            <w:r>
              <w:rPr>
                <w:rFonts w:ascii="仿宋" w:hAnsi="仿宋" w:eastAsia="仿宋"/>
                <w:sz w:val="32"/>
                <w:szCs w:val="32"/>
              </w:rPr>
              <w:t>编程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数控加工专业方向</w:t>
            </w:r>
          </w:p>
        </w:tc>
        <w:tc>
          <w:tcPr>
            <w:tcW w:w="35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模块2.1：数控零件加工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模块2.2：车工零件加工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综合制造专业方向</w:t>
            </w:r>
          </w:p>
        </w:tc>
        <w:tc>
          <w:tcPr>
            <w:tcW w:w="35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模块3.1：铣工零件加工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模块3.2：车工零件加工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3小时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2.试题内容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（一）产品设计专业方向的模块内容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考核项目分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个模块（模块</w:t>
      </w:r>
      <w:r>
        <w:rPr>
          <w:rFonts w:hint="eastAsia" w:ascii="仿宋" w:hAnsi="仿宋" w:eastAsia="仿宋"/>
          <w:sz w:val="32"/>
          <w:szCs w:val="32"/>
        </w:rPr>
        <w:t>1.1</w:t>
      </w:r>
      <w:r>
        <w:rPr>
          <w:rFonts w:ascii="仿宋" w:hAnsi="仿宋" w:eastAsia="仿宋"/>
          <w:sz w:val="32"/>
          <w:szCs w:val="32"/>
        </w:rPr>
        <w:t>和模块</w:t>
      </w:r>
      <w:r>
        <w:rPr>
          <w:rFonts w:hint="eastAsia" w:ascii="仿宋" w:hAnsi="仿宋" w:eastAsia="仿宋"/>
          <w:sz w:val="32"/>
          <w:szCs w:val="32"/>
        </w:rPr>
        <w:t>1.2</w:t>
      </w:r>
      <w:r>
        <w:rPr>
          <w:rFonts w:ascii="仿宋" w:hAnsi="仿宋" w:eastAsia="仿宋"/>
          <w:sz w:val="32"/>
          <w:szCs w:val="32"/>
        </w:rPr>
        <w:t>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1.1</w:t>
      </w:r>
      <w:r>
        <w:rPr>
          <w:rFonts w:ascii="仿宋" w:hAnsi="仿宋" w:eastAsia="仿宋"/>
          <w:sz w:val="32"/>
          <w:szCs w:val="32"/>
        </w:rPr>
        <w:t>：机械制图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）基本工作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本模块任务是根据给定的产品结构图纸，使用赛场提供的软件，完成全部图纸的制图工作。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）评价指标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- </w:t>
      </w:r>
      <w:r>
        <w:rPr>
          <w:rFonts w:ascii="仿宋" w:hAnsi="仿宋" w:eastAsia="仿宋"/>
          <w:sz w:val="32"/>
          <w:szCs w:val="32"/>
        </w:rPr>
        <w:t>装配图，评判图框、标题栏、明细表等；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- </w:t>
      </w:r>
      <w:r>
        <w:rPr>
          <w:rFonts w:ascii="仿宋" w:hAnsi="仿宋" w:eastAsia="仿宋"/>
          <w:sz w:val="32"/>
          <w:szCs w:val="32"/>
        </w:rPr>
        <w:t>工程图（产品图抽取若干张工程图），评判图框、标题栏、投影视图、剖视图、尺寸标注、中心线等；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- </w:t>
      </w:r>
      <w:r>
        <w:rPr>
          <w:rFonts w:ascii="仿宋" w:hAnsi="仿宋" w:eastAsia="仿宋"/>
          <w:sz w:val="32"/>
          <w:szCs w:val="32"/>
        </w:rPr>
        <w:t>制图质量的主观评分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1.2:单片机</w:t>
      </w:r>
      <w:r>
        <w:rPr>
          <w:rFonts w:ascii="仿宋" w:hAnsi="仿宋" w:eastAsia="仿宋"/>
          <w:sz w:val="32"/>
          <w:szCs w:val="32"/>
        </w:rPr>
        <w:t>编程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）基本任务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本模块</w:t>
      </w:r>
      <w:r>
        <w:rPr>
          <w:rFonts w:hint="eastAsia" w:ascii="仿宋" w:hAnsi="仿宋" w:eastAsia="仿宋"/>
          <w:sz w:val="32"/>
          <w:szCs w:val="32"/>
        </w:rPr>
        <w:t>任务是</w:t>
      </w:r>
      <w:r>
        <w:rPr>
          <w:rFonts w:ascii="仿宋" w:hAnsi="仿宋" w:eastAsia="仿宋"/>
          <w:sz w:val="32"/>
          <w:szCs w:val="32"/>
        </w:rPr>
        <w:t>在给定的</w:t>
      </w:r>
      <w:r>
        <w:rPr>
          <w:rFonts w:hint="eastAsia" w:ascii="仿宋" w:hAnsi="仿宋" w:eastAsia="仿宋"/>
          <w:sz w:val="32"/>
          <w:szCs w:val="32"/>
        </w:rPr>
        <w:t>单片机</w:t>
      </w:r>
      <w:r>
        <w:rPr>
          <w:rFonts w:ascii="仿宋" w:hAnsi="仿宋" w:eastAsia="仿宋"/>
          <w:sz w:val="32"/>
          <w:szCs w:val="32"/>
        </w:rPr>
        <w:t>开发板上编程、调试，实现指定的功能。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）评价指标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编程功能；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配分比例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1347"/>
        <w:gridCol w:w="1348"/>
        <w:gridCol w:w="13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评分项目</w:t>
            </w:r>
          </w:p>
        </w:tc>
        <w:tc>
          <w:tcPr>
            <w:tcW w:w="407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2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产品设计专业方向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主观分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客观分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1.1–</w:t>
            </w:r>
            <w:r>
              <w:rPr>
                <w:rFonts w:ascii="仿宋" w:hAnsi="仿宋" w:eastAsia="仿宋"/>
                <w:sz w:val="32"/>
                <w:szCs w:val="32"/>
              </w:rPr>
              <w:t>机械制图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1.2–单片机编程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92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注：最终试题的配分比例可进行适当调整，各模块的主观分调整范围不超过</w:t>
      </w:r>
      <w:r>
        <w:rPr>
          <w:rFonts w:hint="eastAsia" w:ascii="仿宋" w:hAnsi="仿宋" w:eastAsia="仿宋"/>
          <w:sz w:val="32"/>
          <w:szCs w:val="32"/>
        </w:rPr>
        <w:t>±3</w:t>
      </w:r>
      <w:r>
        <w:rPr>
          <w:rFonts w:ascii="仿宋" w:hAnsi="仿宋" w:eastAsia="仿宋"/>
          <w:sz w:val="32"/>
          <w:szCs w:val="32"/>
        </w:rPr>
        <w:t>分，客观分调整范围不超过</w:t>
      </w:r>
      <w:r>
        <w:rPr>
          <w:rFonts w:hint="eastAsia" w:ascii="仿宋" w:hAnsi="仿宋" w:eastAsia="仿宋"/>
          <w:sz w:val="32"/>
          <w:szCs w:val="32"/>
        </w:rPr>
        <w:t>±5</w:t>
      </w:r>
      <w:r>
        <w:rPr>
          <w:rFonts w:ascii="仿宋" w:hAnsi="仿宋" w:eastAsia="仿宋"/>
          <w:sz w:val="32"/>
          <w:szCs w:val="32"/>
        </w:rPr>
        <w:t>分，总分调整范围不超过</w:t>
      </w:r>
      <w:r>
        <w:rPr>
          <w:rFonts w:hint="eastAsia" w:ascii="仿宋" w:hAnsi="仿宋" w:eastAsia="仿宋"/>
          <w:sz w:val="32"/>
          <w:szCs w:val="32"/>
        </w:rPr>
        <w:t>±8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（二）数控加工专业方向的模块内容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考核项目分2个模块（模块</w:t>
      </w:r>
      <w:r>
        <w:rPr>
          <w:rFonts w:hint="eastAsia" w:ascii="仿宋" w:hAnsi="仿宋" w:eastAsia="仿宋"/>
          <w:sz w:val="32"/>
          <w:szCs w:val="32"/>
        </w:rPr>
        <w:t>2.1、</w:t>
      </w: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2.2</w:t>
      </w:r>
      <w:r>
        <w:rPr>
          <w:rFonts w:ascii="仿宋" w:hAnsi="仿宋" w:eastAsia="仿宋"/>
          <w:sz w:val="32"/>
          <w:szCs w:val="32"/>
        </w:rPr>
        <w:t>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2.1</w:t>
      </w:r>
      <w:r>
        <w:rPr>
          <w:rFonts w:ascii="仿宋" w:hAnsi="仿宋" w:eastAsia="仿宋"/>
          <w:sz w:val="32"/>
          <w:szCs w:val="32"/>
        </w:rPr>
        <w:t>：数控零件加工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）基本任务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根据给定的图纸完成零件加工。加工材料为铝合金，毛坯规格为</w:t>
      </w:r>
      <w:r>
        <w:rPr>
          <w:rFonts w:hint="eastAsia" w:ascii="仿宋" w:hAnsi="仿宋" w:eastAsia="仿宋"/>
          <w:sz w:val="32"/>
          <w:szCs w:val="32"/>
        </w:rPr>
        <w:t>100mm×150mm×50mm</w:t>
      </w:r>
      <w:r>
        <w:rPr>
          <w:rFonts w:ascii="仿宋" w:hAnsi="仿宋" w:eastAsia="仿宋"/>
          <w:sz w:val="32"/>
          <w:szCs w:val="32"/>
        </w:rPr>
        <w:t>，加工要素包括直线、平面、圆弧等构成的内外轮廓、台阶、岛屿、平面、钻孔、铰孔、攻丝、倒角等。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）评价指标或精度要求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制件尺寸精度（</w:t>
      </w:r>
      <w:r>
        <w:rPr>
          <w:rFonts w:hint="eastAsia" w:ascii="仿宋" w:hAnsi="仿宋" w:eastAsia="仿宋"/>
          <w:sz w:val="32"/>
          <w:szCs w:val="32"/>
        </w:rPr>
        <w:t>IT6-IT14</w:t>
      </w:r>
      <w:r>
        <w:rPr>
          <w:rFonts w:ascii="仿宋" w:hAnsi="仿宋" w:eastAsia="仿宋"/>
          <w:sz w:val="32"/>
          <w:szCs w:val="32"/>
        </w:rPr>
        <w:t>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表面粗糙度</w:t>
      </w:r>
      <w:r>
        <w:rPr>
          <w:rFonts w:hint="eastAsia" w:ascii="仿宋" w:hAnsi="仿宋" w:eastAsia="仿宋"/>
          <w:sz w:val="32"/>
          <w:szCs w:val="32"/>
        </w:rPr>
        <w:t>Ra0.8-3.2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制件外观。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2.2</w:t>
      </w:r>
      <w:r>
        <w:rPr>
          <w:rFonts w:ascii="仿宋" w:hAnsi="仿宋" w:eastAsia="仿宋"/>
          <w:sz w:val="32"/>
          <w:szCs w:val="32"/>
        </w:rPr>
        <w:t>：车工零件加工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）基本任务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利用普通车床，完成指定图样的加工，满足图纸形状与精度要求。加工对象为铝合金，加工要素包括外圆、内孔、锥面、台阶、退刀槽等。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）评价指标或精度要求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制件尺寸精度（</w:t>
      </w:r>
      <w:r>
        <w:rPr>
          <w:rFonts w:hint="eastAsia" w:ascii="仿宋" w:hAnsi="仿宋" w:eastAsia="仿宋"/>
          <w:sz w:val="32"/>
          <w:szCs w:val="32"/>
        </w:rPr>
        <w:t>IT7-IT14</w:t>
      </w:r>
      <w:r>
        <w:rPr>
          <w:rFonts w:ascii="仿宋" w:hAnsi="仿宋" w:eastAsia="仿宋"/>
          <w:sz w:val="32"/>
          <w:szCs w:val="32"/>
        </w:rPr>
        <w:t>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表面粗糙度</w:t>
      </w:r>
      <w:r>
        <w:rPr>
          <w:rFonts w:hint="eastAsia" w:ascii="仿宋" w:hAnsi="仿宋" w:eastAsia="仿宋"/>
          <w:sz w:val="32"/>
          <w:szCs w:val="32"/>
        </w:rPr>
        <w:t>Ra0.8-3.2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制件外观。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配分比例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9"/>
        <w:gridCol w:w="1411"/>
        <w:gridCol w:w="1491"/>
        <w:gridCol w:w="1599"/>
      </w:tblGrid>
      <w:tr>
        <w:trPr>
          <w:trHeight w:val="300" w:hRule="atLeast"/>
        </w:trPr>
        <w:tc>
          <w:tcPr>
            <w:tcW w:w="37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评分项目</w:t>
            </w:r>
          </w:p>
        </w:tc>
        <w:tc>
          <w:tcPr>
            <w:tcW w:w="450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数控加工专业方向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主观分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客观分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2.1–</w:t>
            </w:r>
            <w:r>
              <w:rPr>
                <w:rFonts w:ascii="仿宋" w:hAnsi="仿宋" w:eastAsia="仿宋"/>
                <w:sz w:val="32"/>
                <w:szCs w:val="32"/>
              </w:rPr>
              <w:t>数控零件加工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57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2.2–</w:t>
            </w:r>
            <w:r>
              <w:rPr>
                <w:rFonts w:ascii="仿宋" w:hAnsi="仿宋" w:eastAsia="仿宋"/>
                <w:sz w:val="32"/>
                <w:szCs w:val="32"/>
              </w:rPr>
              <w:t>车工零件加工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7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注：最终试题的配分比例可进行适当调整，各模块的主观分调整范围不超过</w:t>
      </w:r>
      <w:r>
        <w:rPr>
          <w:rFonts w:hint="eastAsia" w:ascii="仿宋" w:hAnsi="仿宋" w:eastAsia="仿宋"/>
          <w:sz w:val="32"/>
          <w:szCs w:val="32"/>
        </w:rPr>
        <w:t>±3</w:t>
      </w:r>
      <w:r>
        <w:rPr>
          <w:rFonts w:ascii="仿宋" w:hAnsi="仿宋" w:eastAsia="仿宋"/>
          <w:sz w:val="32"/>
          <w:szCs w:val="32"/>
        </w:rPr>
        <w:t>分，客观分调整范围不超过</w:t>
      </w:r>
      <w:r>
        <w:rPr>
          <w:rFonts w:hint="eastAsia" w:ascii="仿宋" w:hAnsi="仿宋" w:eastAsia="仿宋"/>
          <w:sz w:val="32"/>
          <w:szCs w:val="32"/>
        </w:rPr>
        <w:t>±5</w:t>
      </w:r>
      <w:r>
        <w:rPr>
          <w:rFonts w:ascii="仿宋" w:hAnsi="仿宋" w:eastAsia="仿宋"/>
          <w:sz w:val="32"/>
          <w:szCs w:val="32"/>
        </w:rPr>
        <w:t>分，总分调整范围不超过</w:t>
      </w:r>
      <w:r>
        <w:rPr>
          <w:rFonts w:hint="eastAsia" w:ascii="仿宋" w:hAnsi="仿宋" w:eastAsia="仿宋"/>
          <w:sz w:val="32"/>
          <w:szCs w:val="32"/>
        </w:rPr>
        <w:t>±8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（三）综合制造专业方向的模块内容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考核项目分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个模块（模块</w:t>
      </w:r>
      <w:r>
        <w:rPr>
          <w:rFonts w:hint="eastAsia" w:ascii="仿宋" w:hAnsi="仿宋" w:eastAsia="仿宋"/>
          <w:sz w:val="32"/>
          <w:szCs w:val="32"/>
        </w:rPr>
        <w:t>3.1、</w:t>
      </w: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3.2</w:t>
      </w:r>
      <w:r>
        <w:rPr>
          <w:rFonts w:ascii="仿宋" w:hAnsi="仿宋" w:eastAsia="仿宋"/>
          <w:sz w:val="32"/>
          <w:szCs w:val="32"/>
        </w:rPr>
        <w:t>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3.1</w:t>
      </w:r>
      <w:r>
        <w:rPr>
          <w:rFonts w:ascii="仿宋" w:hAnsi="仿宋" w:eastAsia="仿宋"/>
          <w:sz w:val="32"/>
          <w:szCs w:val="32"/>
        </w:rPr>
        <w:t>：铣工零件加工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）基本任务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使用普通铣床或台钻，按图完成零件加工，加工对象为铝合金，加工要素包括铣槽、铣方、铣台阶、钻孔、攻丝等。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）评价指标或精度要求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制件尺寸精度</w:t>
      </w:r>
      <w:r>
        <w:rPr>
          <w:rFonts w:hint="eastAsia" w:ascii="仿宋" w:hAnsi="仿宋" w:eastAsia="仿宋"/>
          <w:sz w:val="32"/>
          <w:szCs w:val="32"/>
        </w:rPr>
        <w:t>(IT7-IT14)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表面粗糙度</w:t>
      </w:r>
      <w:r>
        <w:rPr>
          <w:rFonts w:hint="eastAsia" w:ascii="仿宋" w:hAnsi="仿宋" w:eastAsia="仿宋"/>
          <w:sz w:val="32"/>
          <w:szCs w:val="32"/>
        </w:rPr>
        <w:t>Ra1.6-6.3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外观。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3.2</w:t>
      </w:r>
      <w:r>
        <w:rPr>
          <w:rFonts w:ascii="仿宋" w:hAnsi="仿宋" w:eastAsia="仿宋"/>
          <w:sz w:val="32"/>
          <w:szCs w:val="32"/>
        </w:rPr>
        <w:t>：车工零件加工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）基本任务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利用普通车床，完成指定图样的加工，满足图纸形状与精度要求。加工对象为铝合金，加工要素包括外圆、内孔、锥面、台阶、退刀槽等。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）评价指标或精度要求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制件尺寸精度（</w:t>
      </w:r>
      <w:r>
        <w:rPr>
          <w:rFonts w:hint="eastAsia" w:ascii="仿宋" w:hAnsi="仿宋" w:eastAsia="仿宋"/>
          <w:sz w:val="32"/>
          <w:szCs w:val="32"/>
        </w:rPr>
        <w:t>IT7-IT14</w:t>
      </w:r>
      <w:r>
        <w:rPr>
          <w:rFonts w:ascii="仿宋" w:hAnsi="仿宋" w:eastAsia="仿宋"/>
          <w:sz w:val="32"/>
          <w:szCs w:val="32"/>
        </w:rPr>
        <w:t>）；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表面粗糙度</w:t>
      </w:r>
      <w:r>
        <w:rPr>
          <w:rFonts w:hint="eastAsia" w:ascii="仿宋" w:hAnsi="仿宋" w:eastAsia="仿宋"/>
          <w:sz w:val="32"/>
          <w:szCs w:val="32"/>
        </w:rPr>
        <w:t>Ra0.8-3.2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制件外观。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配分比例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7"/>
        <w:gridCol w:w="1433"/>
        <w:gridCol w:w="1475"/>
        <w:gridCol w:w="14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评分项目</w:t>
            </w:r>
          </w:p>
        </w:tc>
        <w:tc>
          <w:tcPr>
            <w:tcW w:w="431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综合制造专业方向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主观分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客观分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3.1–</w:t>
            </w:r>
            <w:r>
              <w:rPr>
                <w:rFonts w:ascii="仿宋" w:hAnsi="仿宋" w:eastAsia="仿宋"/>
                <w:sz w:val="32"/>
                <w:szCs w:val="32"/>
              </w:rPr>
              <w:t>铣工零件加工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3.2–</w:t>
            </w:r>
            <w:r>
              <w:rPr>
                <w:rFonts w:ascii="仿宋" w:hAnsi="仿宋" w:eastAsia="仿宋"/>
                <w:sz w:val="32"/>
                <w:szCs w:val="32"/>
              </w:rPr>
              <w:t>车工零件加工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7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100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注：最终试题的配分比例可进行适当调整，各模块的主观分调整范围不超过</w:t>
      </w:r>
      <w:r>
        <w:rPr>
          <w:rFonts w:hint="eastAsia" w:ascii="仿宋" w:hAnsi="仿宋" w:eastAsia="仿宋"/>
          <w:sz w:val="32"/>
          <w:szCs w:val="32"/>
        </w:rPr>
        <w:t>±3</w:t>
      </w:r>
      <w:r>
        <w:rPr>
          <w:rFonts w:ascii="仿宋" w:hAnsi="仿宋" w:eastAsia="仿宋"/>
          <w:sz w:val="32"/>
          <w:szCs w:val="32"/>
        </w:rPr>
        <w:t>分，客观分调整范围不超过</w:t>
      </w:r>
      <w:r>
        <w:rPr>
          <w:rFonts w:hint="eastAsia" w:ascii="仿宋" w:hAnsi="仿宋" w:eastAsia="仿宋"/>
          <w:sz w:val="32"/>
          <w:szCs w:val="32"/>
        </w:rPr>
        <w:t>±5</w:t>
      </w:r>
      <w:r>
        <w:rPr>
          <w:rFonts w:ascii="仿宋" w:hAnsi="仿宋" w:eastAsia="仿宋"/>
          <w:sz w:val="32"/>
          <w:szCs w:val="32"/>
        </w:rPr>
        <w:t>分，总分调整范围不超过</w:t>
      </w:r>
      <w:r>
        <w:rPr>
          <w:rFonts w:hint="eastAsia" w:ascii="仿宋" w:hAnsi="仿宋" w:eastAsia="仿宋"/>
          <w:sz w:val="32"/>
          <w:szCs w:val="32"/>
        </w:rPr>
        <w:t>±8</w:t>
      </w:r>
      <w:r>
        <w:rPr>
          <w:rFonts w:ascii="仿宋" w:hAnsi="仿宋" w:eastAsia="仿宋"/>
          <w:sz w:val="32"/>
          <w:szCs w:val="32"/>
        </w:rPr>
        <w:t>分。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（三）、评判标准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选拔赛各模块的评分分为客观分和主观分两部分，以客观分为主，采用世赛</w:t>
      </w:r>
      <w:r>
        <w:rPr>
          <w:rFonts w:hint="eastAsia" w:ascii="仿宋" w:hAnsi="仿宋" w:eastAsia="仿宋"/>
          <w:sz w:val="32"/>
          <w:szCs w:val="32"/>
        </w:rPr>
        <w:t>CIS</w:t>
      </w:r>
      <w:r>
        <w:rPr>
          <w:rFonts w:ascii="仿宋" w:hAnsi="仿宋" w:eastAsia="仿宋"/>
          <w:sz w:val="32"/>
          <w:szCs w:val="32"/>
        </w:rPr>
        <w:t>系统录入分数。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.主观评分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主观评分时，每一个要素都由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名裁判分别使用亮分卡打出</w:t>
      </w:r>
      <w:r>
        <w:rPr>
          <w:rFonts w:hint="eastAsia" w:ascii="仿宋" w:hAnsi="仿宋" w:eastAsia="仿宋"/>
          <w:sz w:val="32"/>
          <w:szCs w:val="32"/>
        </w:rPr>
        <w:t>0-3</w:t>
      </w:r>
      <w:r>
        <w:rPr>
          <w:rFonts w:ascii="仿宋" w:hAnsi="仿宋" w:eastAsia="仿宋"/>
          <w:sz w:val="32"/>
          <w:szCs w:val="32"/>
        </w:rPr>
        <w:t>的系数分。然后取平均分，再除以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作为该要素计分系数，该系数再乘以要素的最大分值后计算出该要素得分（该过程由世赛评分系统</w:t>
      </w:r>
      <w:r>
        <w:rPr>
          <w:rFonts w:hint="eastAsia" w:ascii="仿宋" w:hAnsi="仿宋" w:eastAsia="仿宋"/>
          <w:sz w:val="32"/>
          <w:szCs w:val="32"/>
        </w:rPr>
        <w:t>CIS</w:t>
      </w:r>
      <w:r>
        <w:rPr>
          <w:rFonts w:ascii="仿宋" w:hAnsi="仿宋" w:eastAsia="仿宋"/>
          <w:sz w:val="32"/>
          <w:szCs w:val="32"/>
        </w:rPr>
        <w:t>自动计算）。所有裁判的系数分之间不能超过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分，否则须重新打分。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.客观评分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对于试件的尺寸精度、形位公差以及粗糙度等要素，由专业检验人员使用专业计量器具进行检测，检测过程公开，并在裁判员的监督下进行。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对于性能测试、图纸评判等需裁判进行评判的要素，应由</w:t>
      </w:r>
      <w:r>
        <w:rPr>
          <w:rFonts w:hint="eastAsia" w:ascii="仿宋" w:hAnsi="仿宋" w:eastAsia="仿宋"/>
          <w:sz w:val="32"/>
          <w:szCs w:val="32"/>
        </w:rPr>
        <w:t>2-3</w:t>
      </w:r>
      <w:r>
        <w:rPr>
          <w:rFonts w:ascii="仿宋" w:hAnsi="仿宋" w:eastAsia="仿宋"/>
          <w:sz w:val="32"/>
          <w:szCs w:val="32"/>
        </w:rPr>
        <w:t>名裁判对各要素进行评分。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评判流程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(1)产品设计专业方向的评判流程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1.1</w:t>
      </w:r>
      <w:r>
        <w:rPr>
          <w:rFonts w:ascii="仿宋" w:hAnsi="仿宋" w:eastAsia="仿宋"/>
          <w:sz w:val="32"/>
          <w:szCs w:val="32"/>
        </w:rPr>
        <w:t>（机械制图）的评判流程如下：</w:t>
      </w:r>
    </w:p>
    <w:p>
      <w:pPr>
        <w:pStyle w:val="15"/>
        <w:numPr>
          <w:ilvl w:val="0"/>
          <w:numId w:val="2"/>
        </w:numPr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选手提交图纸</w:t>
      </w:r>
      <w:r>
        <w:rPr>
          <w:rFonts w:hint="eastAsia" w:ascii="仿宋" w:hAnsi="仿宋" w:eastAsia="仿宋"/>
          <w:sz w:val="32"/>
          <w:szCs w:val="32"/>
        </w:rPr>
        <w:t>→②</w:t>
      </w:r>
      <w:r>
        <w:rPr>
          <w:rFonts w:ascii="仿宋" w:hAnsi="仿宋" w:eastAsia="仿宋"/>
          <w:sz w:val="32"/>
          <w:szCs w:val="32"/>
        </w:rPr>
        <w:t>加密组加密</w:t>
      </w:r>
      <w:r>
        <w:rPr>
          <w:rFonts w:hint="eastAsia" w:ascii="仿宋" w:hAnsi="仿宋" w:eastAsia="仿宋"/>
          <w:sz w:val="32"/>
          <w:szCs w:val="32"/>
        </w:rPr>
        <w:t xml:space="preserve"> →③</w:t>
      </w:r>
      <w:r>
        <w:rPr>
          <w:rFonts w:ascii="仿宋" w:hAnsi="仿宋" w:eastAsia="仿宋"/>
          <w:sz w:val="32"/>
          <w:szCs w:val="32"/>
        </w:rPr>
        <w:t>评判组评判图纸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模块</w:t>
      </w:r>
      <w:r>
        <w:rPr>
          <w:rFonts w:hint="eastAsia" w:ascii="仿宋" w:hAnsi="仿宋" w:eastAsia="仿宋"/>
          <w:sz w:val="32"/>
          <w:szCs w:val="32"/>
        </w:rPr>
        <w:t>1.2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</w:rPr>
        <w:t>单片机编程</w:t>
      </w:r>
      <w:r>
        <w:rPr>
          <w:rFonts w:ascii="仿宋" w:hAnsi="仿宋" w:eastAsia="仿宋"/>
          <w:sz w:val="32"/>
          <w:szCs w:val="32"/>
        </w:rPr>
        <w:t>）的评判流程如下：</w:t>
      </w:r>
    </w:p>
    <w:p>
      <w:pPr>
        <w:pStyle w:val="15"/>
        <w:numPr>
          <w:ilvl w:val="0"/>
          <w:numId w:val="3"/>
        </w:numPr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比赛结束后选手停止比赛，等候评判</w:t>
      </w:r>
      <w:r>
        <w:rPr>
          <w:rFonts w:hint="eastAsia" w:ascii="仿宋" w:hAnsi="仿宋" w:eastAsia="仿宋"/>
          <w:sz w:val="32"/>
          <w:szCs w:val="32"/>
        </w:rPr>
        <w:t xml:space="preserve"> →②</w:t>
      </w:r>
      <w:r>
        <w:rPr>
          <w:rFonts w:ascii="仿宋" w:hAnsi="仿宋" w:eastAsia="仿宋"/>
          <w:sz w:val="32"/>
          <w:szCs w:val="32"/>
        </w:rPr>
        <w:t>选手自己操作，向评判组演示电路和开发板功能</w:t>
      </w:r>
      <w:r>
        <w:rPr>
          <w:rFonts w:hint="eastAsia" w:ascii="仿宋" w:hAnsi="仿宋" w:eastAsia="仿宋"/>
          <w:sz w:val="32"/>
          <w:szCs w:val="32"/>
        </w:rPr>
        <w:t xml:space="preserve"> →③</w:t>
      </w:r>
      <w:r>
        <w:rPr>
          <w:rFonts w:ascii="仿宋" w:hAnsi="仿宋" w:eastAsia="仿宋"/>
          <w:sz w:val="32"/>
          <w:szCs w:val="32"/>
        </w:rPr>
        <w:t>评判组打功能分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(2)数控加工专业方向的评判流程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模块2.1和模块2.2（加工）的评判流程如下：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" w:hAnsi="仿宋" w:eastAsia="仿宋"/>
          <w:sz w:val="32"/>
          <w:szCs w:val="32"/>
        </w:rPr>
        <w:t>比赛结束后选手提交考件</w:t>
      </w:r>
      <w:r>
        <w:rPr>
          <w:rFonts w:hint="eastAsia" w:ascii="仿宋" w:hAnsi="仿宋" w:eastAsia="仿宋"/>
          <w:sz w:val="32"/>
          <w:szCs w:val="32"/>
        </w:rPr>
        <w:t xml:space="preserve"> → ②</w:t>
      </w:r>
      <w:r>
        <w:rPr>
          <w:rFonts w:ascii="仿宋" w:hAnsi="仿宋" w:eastAsia="仿宋"/>
          <w:sz w:val="32"/>
          <w:szCs w:val="32"/>
        </w:rPr>
        <w:t>加密组加密</w:t>
      </w:r>
      <w:r>
        <w:rPr>
          <w:rFonts w:hint="eastAsia" w:ascii="仿宋" w:hAnsi="仿宋" w:eastAsia="仿宋"/>
          <w:sz w:val="32"/>
          <w:szCs w:val="32"/>
        </w:rPr>
        <w:t xml:space="preserve"> →③</w:t>
      </w:r>
      <w:r>
        <w:rPr>
          <w:rFonts w:ascii="仿宋" w:hAnsi="仿宋" w:eastAsia="仿宋"/>
          <w:sz w:val="32"/>
          <w:szCs w:val="32"/>
        </w:rPr>
        <w:t>评判组打主观分</w:t>
      </w:r>
      <w:r>
        <w:rPr>
          <w:rFonts w:hint="eastAsia" w:ascii="仿宋" w:hAnsi="仿宋" w:eastAsia="仿宋"/>
          <w:sz w:val="32"/>
          <w:szCs w:val="32"/>
        </w:rPr>
        <w:t xml:space="preserve"> → ④</w:t>
      </w:r>
      <w:r>
        <w:rPr>
          <w:rFonts w:ascii="仿宋" w:hAnsi="仿宋" w:eastAsia="仿宋"/>
          <w:sz w:val="32"/>
          <w:szCs w:val="32"/>
        </w:rPr>
        <w:t>考件由专业检验人员检测</w:t>
      </w:r>
      <w:r>
        <w:rPr>
          <w:rFonts w:hint="eastAsia" w:ascii="仿宋" w:hAnsi="仿宋" w:eastAsia="仿宋"/>
          <w:sz w:val="32"/>
          <w:szCs w:val="32"/>
        </w:rPr>
        <w:t xml:space="preserve"> →⑤</w:t>
      </w:r>
      <w:r>
        <w:rPr>
          <w:rFonts w:ascii="仿宋" w:hAnsi="仿宋" w:eastAsia="仿宋"/>
          <w:sz w:val="32"/>
          <w:szCs w:val="32"/>
        </w:rPr>
        <w:t>评判组根据检测结果打客观分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(3)综合制造专业方向的评判流程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模块3.1和模块3.2（加工）的评判流程如下：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ascii="仿宋" w:hAnsi="仿宋" w:eastAsia="仿宋"/>
          <w:sz w:val="32"/>
          <w:szCs w:val="32"/>
        </w:rPr>
        <w:t>比赛结束后选手提交考件</w:t>
      </w:r>
      <w:r>
        <w:rPr>
          <w:rFonts w:hint="eastAsia" w:ascii="仿宋" w:hAnsi="仿宋" w:eastAsia="仿宋"/>
          <w:sz w:val="32"/>
          <w:szCs w:val="32"/>
        </w:rPr>
        <w:t xml:space="preserve"> → ②</w:t>
      </w:r>
      <w:r>
        <w:rPr>
          <w:rFonts w:ascii="仿宋" w:hAnsi="仿宋" w:eastAsia="仿宋"/>
          <w:sz w:val="32"/>
          <w:szCs w:val="32"/>
        </w:rPr>
        <w:t>加密组加密</w:t>
      </w:r>
      <w:r>
        <w:rPr>
          <w:rFonts w:hint="eastAsia" w:ascii="仿宋" w:hAnsi="仿宋" w:eastAsia="仿宋"/>
          <w:sz w:val="32"/>
          <w:szCs w:val="32"/>
        </w:rPr>
        <w:t xml:space="preserve"> →③</w:t>
      </w:r>
      <w:r>
        <w:rPr>
          <w:rFonts w:ascii="仿宋" w:hAnsi="仿宋" w:eastAsia="仿宋"/>
          <w:sz w:val="32"/>
          <w:szCs w:val="32"/>
        </w:rPr>
        <w:t>评判组打主观分</w:t>
      </w:r>
      <w:r>
        <w:rPr>
          <w:rFonts w:hint="eastAsia" w:ascii="仿宋" w:hAnsi="仿宋" w:eastAsia="仿宋"/>
          <w:sz w:val="32"/>
          <w:szCs w:val="32"/>
        </w:rPr>
        <w:t xml:space="preserve"> → ④</w:t>
      </w:r>
      <w:r>
        <w:rPr>
          <w:rFonts w:ascii="仿宋" w:hAnsi="仿宋" w:eastAsia="仿宋"/>
          <w:sz w:val="32"/>
          <w:szCs w:val="32"/>
        </w:rPr>
        <w:t>考件由专业检验人员检测</w:t>
      </w:r>
      <w:r>
        <w:rPr>
          <w:rFonts w:hint="eastAsia" w:ascii="仿宋" w:hAnsi="仿宋" w:eastAsia="仿宋"/>
          <w:sz w:val="32"/>
          <w:szCs w:val="32"/>
        </w:rPr>
        <w:t xml:space="preserve"> →⑤</w:t>
      </w:r>
      <w:r>
        <w:rPr>
          <w:rFonts w:ascii="仿宋" w:hAnsi="仿宋" w:eastAsia="仿宋"/>
          <w:sz w:val="32"/>
          <w:szCs w:val="32"/>
        </w:rPr>
        <w:t>评判组根据检测结果打客观分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(4)</w:t>
      </w:r>
      <w:r>
        <w:rPr>
          <w:rFonts w:hint="eastAsia" w:ascii="仿宋" w:hAnsi="仿宋" w:eastAsia="仿宋"/>
          <w:sz w:val="32"/>
          <w:szCs w:val="32"/>
        </w:rPr>
        <w:t>成绩统计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统分与成绩录入工作由裁判组完成。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选拔赛按产品设计、数控加工、综合制造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个专业方向分别统分，按各专业方向竞赛模块的总成绩决定名次。总成绩相同者，比较高权重模块的成绩决定名次。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(5)</w:t>
      </w:r>
      <w:r>
        <w:rPr>
          <w:rFonts w:hint="eastAsia" w:ascii="仿宋" w:hAnsi="仿宋" w:eastAsia="仿宋"/>
          <w:sz w:val="32"/>
          <w:szCs w:val="32"/>
        </w:rPr>
        <w:t>选拔赛结果处理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选拔赛的竞赛成绩报送湖北省选拔赛组委会，按相关程序确定并公布选拔结果。</w:t>
      </w: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hint="eastAsia" w:ascii="LinTimes" w:hAnsi="LinTimes" w:eastAsia="黑体" w:cs="LinTimes"/>
          <w:bCs/>
          <w:sz w:val="32"/>
          <w:szCs w:val="32"/>
        </w:rPr>
        <w:t>三、竞赛细则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（一）竞赛流程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召开裁判员会议。由裁判长负责培训竞赛规则。裁判组对提交的试题进行讨论、修改，确定最终试题。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选手抽签。决定竞赛场次和工位号。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选手熟悉场地和设备。对选手进行竞赛规则和安全、健康培训。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赛前场地设备检查。裁判组检查竞赛场地、设备、选手携带的工具箱等，随后封闭赛场。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赛前公布试题。选手在规定的地点、规定的时间内看题。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ascii="仿宋" w:hAnsi="仿宋" w:eastAsia="仿宋"/>
          <w:sz w:val="32"/>
          <w:szCs w:val="32"/>
        </w:rPr>
        <w:t>竞赛日。每个竞赛模块的开始与结束以裁判组长宣布为准，模块比赛结束后，选手应在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分钟内将试件、图纸、评分标准、存储设备等交至指定地点。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ascii="仿宋" w:hAnsi="仿宋" w:eastAsia="仿宋"/>
          <w:sz w:val="32"/>
          <w:szCs w:val="32"/>
        </w:rPr>
        <w:t>检测、评判。当天完成的竞赛模块，当天进行检测、评判、统计。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ascii="仿宋" w:hAnsi="仿宋" w:eastAsia="仿宋"/>
          <w:sz w:val="32"/>
          <w:szCs w:val="32"/>
        </w:rPr>
        <w:t>宣布竞赛成绩。全部竞赛结束后次日，向全体参赛选手宣布竞赛成绩。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（二）裁判员守则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裁判员应服从裁判长的管理，其工作由裁判长指派和抽签决定。裁判员在执裁时必须佩戴裁判员工作证。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裁判员在赛前须熟知竞赛的项目、内容、要求及其它相关内容，做好赛场场地、器械、设备、材料等项目的检查、确认工作。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裁判员在竞赛开始前，应查验参赛选手的参赛证、参赛场次与工位号，确认选手未携带禁止携带的物品入场。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竞赛开始和终止时间以裁判长宣布为准。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正式竞赛期间，除裁判长外任何人员不得主动接近选手及其工作区域，不许主动与选手接触与交流，选手有问题只能向裁判长反映。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ascii="仿宋" w:hAnsi="仿宋" w:eastAsia="仿宋"/>
          <w:sz w:val="32"/>
          <w:szCs w:val="32"/>
        </w:rPr>
        <w:t>裁判员有纠正选手违章行为的义务和权力。对拒不服从的选手将暂停其竞赛直至改正为止。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ascii="仿宋" w:hAnsi="仿宋" w:eastAsia="仿宋"/>
          <w:sz w:val="32"/>
          <w:szCs w:val="32"/>
        </w:rPr>
        <w:t>裁判员应按有关竞赛规程和评分标准进行评审工作。打分时不得相互商量，竞赛或评审过程中如出现问题或异议，裁判长应召集裁判人员共同研究，提出评审意见，最终由裁判长裁决。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ascii="仿宋" w:hAnsi="仿宋" w:eastAsia="仿宋"/>
          <w:sz w:val="32"/>
          <w:szCs w:val="32"/>
        </w:rPr>
        <w:t>竞赛组委会正式公布成绩和名次前，裁判员不得私自与参赛选手联系，不得透露有关情况。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（三）选手须知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参赛前应认真阅读赛事手册，严格按照赛事手册的安排参赛。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参赛选手赛前必须签订安全承诺书。在比赛中按照要求采取安全防护措施。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选手的参赛场次和工位号由抽签决定。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参赛选手须在规定时间内独立熟悉抽签确定的场地和设备。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参赛选手应严格执行设备安全操作规程。如因选手个人原因造成的事故，由参赛队及个人承担全部责任。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ascii="仿宋" w:hAnsi="仿宋" w:eastAsia="仿宋"/>
          <w:sz w:val="32"/>
          <w:szCs w:val="32"/>
        </w:rPr>
        <w:t>裁判员有纠正选手违章行为的义务和权力。选手必须服从管理，对拒不服从的选手将暂停其竞赛直至改正为止。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ascii="仿宋" w:hAnsi="仿宋" w:eastAsia="仿宋"/>
          <w:sz w:val="32"/>
          <w:szCs w:val="32"/>
        </w:rPr>
        <w:t>赛场提供的工刀具为完成比赛的基本所需，因选手自带工、量、刀具及其他参赛用品不能满足竞赛要求影响竞赛成绩的，由个人承担责任。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ascii="仿宋" w:hAnsi="仿宋" w:eastAsia="仿宋"/>
          <w:sz w:val="32"/>
          <w:szCs w:val="32"/>
        </w:rPr>
        <w:t>选手不得携带毛坯材料入场。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</w:t>
      </w:r>
      <w:r>
        <w:rPr>
          <w:rFonts w:ascii="仿宋" w:hAnsi="仿宋" w:eastAsia="仿宋"/>
          <w:sz w:val="32"/>
          <w:szCs w:val="32"/>
        </w:rPr>
        <w:t>参赛选手在竞赛过程中所使用的</w:t>
      </w:r>
      <w:r>
        <w:rPr>
          <w:rFonts w:hint="eastAsia" w:ascii="仿宋" w:hAnsi="仿宋" w:eastAsia="仿宋"/>
          <w:sz w:val="32"/>
          <w:szCs w:val="32"/>
        </w:rPr>
        <w:t>U</w:t>
      </w:r>
      <w:r>
        <w:rPr>
          <w:rFonts w:ascii="仿宋" w:hAnsi="仿宋" w:eastAsia="仿宋"/>
          <w:sz w:val="32"/>
          <w:szCs w:val="32"/>
        </w:rPr>
        <w:t>盘、储存卡等存储设备由组委会统一发放和管理。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</w:t>
      </w:r>
      <w:r>
        <w:rPr>
          <w:rFonts w:ascii="仿宋" w:hAnsi="仿宋" w:eastAsia="仿宋"/>
          <w:sz w:val="32"/>
          <w:szCs w:val="32"/>
        </w:rPr>
        <w:t>由于选手操作失误，造成故障无法继续比赛的，其后果自负。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</w:t>
      </w:r>
      <w:r>
        <w:rPr>
          <w:rFonts w:ascii="仿宋" w:hAnsi="仿宋" w:eastAsia="仿宋"/>
          <w:sz w:val="32"/>
          <w:szCs w:val="32"/>
        </w:rPr>
        <w:t>竞赛开始与竞赛结束以裁判长宣布为准，参赛选手应在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分钟内将试件、试件图样、评分标准、存储设备交至指定地点，选手每晚提交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分钟（不足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分钟按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分钟计）扣除竞赛成绩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分。特殊情况下，由裁判长决定是否延长竞赛时间。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</w:t>
      </w:r>
      <w:r>
        <w:rPr>
          <w:rFonts w:ascii="仿宋" w:hAnsi="仿宋" w:eastAsia="仿宋"/>
          <w:sz w:val="32"/>
          <w:szCs w:val="32"/>
        </w:rPr>
        <w:t>参赛选手在参赛期间，注意交通、饮食及物品安全。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（四）赛场纪律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各类赛务人员必须统一佩带由组委会签发的相应证件。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选手在赛前检查中发现缺失物品，须报告领队，由领队向裁判长提出需求申请，由裁判长决定处理。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参赛选手须准时检录入场，迟到</w:t>
      </w:r>
      <w:r>
        <w:rPr>
          <w:rFonts w:hint="eastAsia" w:ascii="仿宋" w:hAnsi="仿宋" w:eastAsia="仿宋"/>
          <w:sz w:val="32"/>
          <w:szCs w:val="32"/>
        </w:rPr>
        <w:t>15</w:t>
      </w:r>
      <w:r>
        <w:rPr>
          <w:rFonts w:ascii="仿宋" w:hAnsi="仿宋" w:eastAsia="仿宋"/>
          <w:sz w:val="32"/>
          <w:szCs w:val="32"/>
        </w:rPr>
        <w:t>分钟者，不得参加该模块竞赛。选手可提前提交竞赛结果，但未经裁判长允许不得离开竞赛现场。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裁判与选手共同检查选手安全、劳保防护及所带物品，确认没有自带毛坯及其他禁止带入的物品。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选手在竞赛过程中不得与本代表队的任何人员交流、沟通，不得擅自离开赛场，如有特殊情况，需经裁判员同意后特殊处理。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</w:t>
      </w:r>
      <w:r>
        <w:rPr>
          <w:rFonts w:ascii="仿宋" w:hAnsi="仿宋" w:eastAsia="仿宋"/>
          <w:sz w:val="32"/>
          <w:szCs w:val="32"/>
        </w:rPr>
        <w:t>选手在竞赛过程中不得擅自处理竞赛设备、设施故障，不得擅自修改设备参数。如在竞赛中遇到非选手操作性设备故障时，应立即向非本队裁判员报告，由裁判员告知裁判长，并通知技术支持人员到现场解决问题，由裁判长决定是否延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</w:t>
      </w:r>
      <w:r>
        <w:rPr>
          <w:rFonts w:ascii="仿宋" w:hAnsi="仿宋" w:eastAsia="仿宋"/>
          <w:sz w:val="32"/>
          <w:szCs w:val="32"/>
        </w:rPr>
        <w:t>选手在竞赛过程中，由于非本人违规操作等原因造成设备故障中断竞赛的，在设备恢复正常后，根据故障或问题处理的具体时间，补足竞赛时间。因个人原因导致设备故障而造成的时间延误，不予补偿。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</w:t>
      </w:r>
      <w:r>
        <w:rPr>
          <w:rFonts w:ascii="仿宋" w:hAnsi="仿宋" w:eastAsia="仿宋"/>
          <w:sz w:val="32"/>
          <w:szCs w:val="32"/>
        </w:rPr>
        <w:t>赛场禁止摄像、摄影、录音。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（五）违规处理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在竞赛中遇到选手违反竞赛规则，裁判员需提出警告并立即汇报裁判长，由裁判长组织相关人员提出处理意见，依情节轻重酌情扣减分数直至取消参赛资格。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如选手被发现擅自处理竞赛设备，故意修改设备正常参数，为其他选手设置故障等问题，则立即取消该选手的参赛资格。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各代表队的其他人员的违规行为如对选手成绩产生影响，由裁判长组织全体裁判员讨论处理意见，依情节轻重对该队选手扣减分数直至取消参赛资格。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各代表队的其他人员的违规行为无论对选手成绩是否产生影响，该违规人员均不得再进入赛场。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对选手进行的违规违纪处理，由裁判长记录并及时向赛区监督仲裁组负责人通报。</w:t>
      </w:r>
    </w:p>
    <w:p>
      <w:pPr>
        <w:spacing w:line="560" w:lineRule="exact"/>
        <w:ind w:firstLine="640" w:firstLineChars="200"/>
        <w:rPr>
          <w:rFonts w:ascii="LinTimes" w:hAnsi="LinTimes" w:eastAsia="黑体" w:cs="LinTimes"/>
          <w:bCs/>
          <w:sz w:val="32"/>
          <w:szCs w:val="32"/>
        </w:rPr>
      </w:pPr>
      <w:r>
        <w:rPr>
          <w:rFonts w:hint="eastAsia" w:ascii="LinTimes" w:hAnsi="LinTimes" w:eastAsia="黑体" w:cs="LinTimes"/>
          <w:bCs/>
          <w:sz w:val="32"/>
          <w:szCs w:val="32"/>
        </w:rPr>
        <w:t>四、竞赛场地、设施设备等安排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（一）赛场提供的设备设施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6"/>
        <w:gridCol w:w="52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专业方向</w:t>
            </w:r>
          </w:p>
        </w:tc>
        <w:tc>
          <w:tcPr>
            <w:tcW w:w="55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赛场提供设备设施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产品设计专业方向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制图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&amp;</w:t>
            </w:r>
            <w:r>
              <w:rPr>
                <w:rFonts w:ascii="仿宋" w:hAnsi="仿宋" w:eastAsia="仿宋"/>
                <w:sz w:val="32"/>
                <w:szCs w:val="32"/>
              </w:rPr>
              <w:t>编程用计算机、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单片机</w:t>
            </w:r>
            <w:r>
              <w:rPr>
                <w:rFonts w:ascii="仿宋" w:hAnsi="仿宋" w:eastAsia="仿宋"/>
                <w:sz w:val="32"/>
                <w:szCs w:val="32"/>
              </w:rPr>
              <w:t>开发板、打印机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数控加工专业方向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数控加工中心（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VM850E</w:t>
            </w:r>
            <w:r>
              <w:rPr>
                <w:rFonts w:ascii="仿宋" w:hAnsi="仿宋" w:eastAsia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VM650E</w:t>
            </w:r>
            <w:r>
              <w:rPr>
                <w:rFonts w:ascii="仿宋" w:hAnsi="仿宋" w:eastAsia="仿宋"/>
                <w:sz w:val="32"/>
                <w:szCs w:val="32"/>
              </w:rPr>
              <w:t>或具有同等精度的设备，系统为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华中818</w:t>
            </w:r>
            <w:r>
              <w:rPr>
                <w:rFonts w:ascii="仿宋" w:hAnsi="仿宋" w:eastAsia="仿宋"/>
                <w:sz w:val="32"/>
                <w:szCs w:val="32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BT40</w:t>
            </w:r>
            <w:r>
              <w:rPr>
                <w:rFonts w:ascii="仿宋" w:hAnsi="仿宋" w:eastAsia="仿宋"/>
                <w:sz w:val="32"/>
                <w:szCs w:val="32"/>
              </w:rPr>
              <w:t>主轴、配虎钳）、数控编程用计算机、精密虎钳、装刀座、普通车床（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C6136</w:t>
            </w:r>
            <w:r>
              <w:rPr>
                <w:rFonts w:ascii="仿宋" w:hAnsi="仿宋" w:eastAsia="仿宋"/>
                <w:sz w:val="32"/>
                <w:szCs w:val="32"/>
              </w:rPr>
              <w:t>或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C6140</w:t>
            </w:r>
            <w:r>
              <w:rPr>
                <w:rFonts w:ascii="仿宋" w:hAnsi="仿宋" w:eastAsia="仿宋"/>
                <w:sz w:val="32"/>
                <w:szCs w:val="32"/>
              </w:rPr>
              <w:t>）、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综合制造专业方向</w:t>
            </w:r>
          </w:p>
        </w:tc>
        <w:tc>
          <w:tcPr>
            <w:tcW w:w="552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普通铣床（配虎钳）、普通车床（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C6136</w:t>
            </w:r>
            <w:r>
              <w:rPr>
                <w:rFonts w:ascii="仿宋" w:hAnsi="仿宋" w:eastAsia="仿宋"/>
                <w:sz w:val="32"/>
                <w:szCs w:val="32"/>
              </w:rPr>
              <w:t>或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C6140</w:t>
            </w:r>
            <w:r>
              <w:rPr>
                <w:rFonts w:ascii="仿宋" w:hAnsi="仿宋" w:eastAsia="仿宋"/>
                <w:sz w:val="32"/>
                <w:szCs w:val="32"/>
              </w:rPr>
              <w:t>）、台钻</w:t>
            </w:r>
          </w:p>
        </w:tc>
      </w:tr>
    </w:tbl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（二）赛场提供的材料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5"/>
        <w:gridCol w:w="4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模块</w:t>
            </w:r>
          </w:p>
        </w:tc>
        <w:tc>
          <w:tcPr>
            <w:tcW w:w="48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赛场提供材料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1.1</w:t>
            </w:r>
            <w:r>
              <w:rPr>
                <w:rFonts w:ascii="仿宋" w:hAnsi="仿宋" w:eastAsia="仿宋"/>
                <w:sz w:val="32"/>
                <w:szCs w:val="32"/>
              </w:rPr>
              <w:t>：机械制图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打印纸、办公用具、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U</w:t>
            </w:r>
            <w:r>
              <w:rPr>
                <w:rFonts w:ascii="仿宋" w:hAnsi="仿宋" w:eastAsia="仿宋"/>
                <w:sz w:val="32"/>
                <w:szCs w:val="32"/>
              </w:rPr>
              <w:t>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1.2</w:t>
            </w:r>
            <w:r>
              <w:rPr>
                <w:rFonts w:ascii="仿宋" w:hAnsi="仿宋" w:eastAsia="仿宋"/>
                <w:sz w:val="32"/>
                <w:szCs w:val="32"/>
              </w:rPr>
              <w:t>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单片机</w:t>
            </w:r>
            <w:r>
              <w:rPr>
                <w:rFonts w:ascii="仿宋" w:hAnsi="仿宋" w:eastAsia="仿宋"/>
                <w:sz w:val="32"/>
                <w:szCs w:val="32"/>
              </w:rPr>
              <w:t>编程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单片机开发板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2.1</w:t>
            </w:r>
            <w:r>
              <w:rPr>
                <w:rFonts w:ascii="仿宋" w:hAnsi="仿宋" w:eastAsia="仿宋"/>
                <w:sz w:val="32"/>
                <w:szCs w:val="32"/>
              </w:rPr>
              <w:t>：数控零件加工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铝合金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2A12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2.2</w:t>
            </w:r>
            <w:r>
              <w:rPr>
                <w:rFonts w:ascii="仿宋" w:hAnsi="仿宋" w:eastAsia="仿宋"/>
                <w:sz w:val="32"/>
                <w:szCs w:val="32"/>
              </w:rPr>
              <w:t>：车工零件加工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铝合金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2A12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3.1</w:t>
            </w:r>
            <w:r>
              <w:rPr>
                <w:rFonts w:ascii="仿宋" w:hAnsi="仿宋" w:eastAsia="仿宋"/>
                <w:sz w:val="32"/>
                <w:szCs w:val="32"/>
              </w:rPr>
              <w:t>：铣工零件加工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铝合金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2A12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模块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3.2</w:t>
            </w:r>
            <w:r>
              <w:rPr>
                <w:rFonts w:ascii="仿宋" w:hAnsi="仿宋" w:eastAsia="仿宋"/>
                <w:sz w:val="32"/>
                <w:szCs w:val="32"/>
              </w:rPr>
              <w:t>：车工零件加工</w:t>
            </w:r>
          </w:p>
        </w:tc>
        <w:tc>
          <w:tcPr>
            <w:tcW w:w="48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铝合金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2A12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注：材料的具体规格、牌号、数量根据最终试题确定。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（三）赛场场地要求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须确保足够的场地和空间放置设备和计算机，并有符合工业标准要求的自然或人工光线照明，场地需配置消防设施，标识出安全通道。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（四）赛场提供的软件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Autodesk AutoCAD 2017</w:t>
      </w:r>
      <w:r>
        <w:rPr>
          <w:rFonts w:ascii="仿宋" w:hAnsi="仿宋" w:eastAsia="仿宋"/>
          <w:sz w:val="32"/>
          <w:szCs w:val="32"/>
        </w:rPr>
        <w:t>（产品设计专业方向）英文版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Keil</w:t>
      </w:r>
      <w:r>
        <w:rPr>
          <w:rFonts w:ascii="仿宋" w:hAnsi="仿宋" w:eastAsia="仿宋"/>
          <w:sz w:val="32"/>
          <w:szCs w:val="32"/>
        </w:rPr>
        <w:t>（产品设计专业方向）英文版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MasterCAM 2022</w:t>
      </w:r>
      <w:r>
        <w:rPr>
          <w:rFonts w:ascii="仿宋" w:hAnsi="仿宋" w:eastAsia="仿宋"/>
          <w:sz w:val="32"/>
          <w:szCs w:val="32"/>
        </w:rPr>
        <w:t>（数控加工专业方向）中文版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（五）赛场提供的工具、刀具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为保障选手能够正常完成比赛，赛场提供基本的工具、刀具。选手可以根据命题要求和初步试题自行携带工刀具及量具。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为产品设计专业方向选手提供的工具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万用表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为数控加工专业方向选手提供的工刀具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1701"/>
        <w:gridCol w:w="54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刀具类型</w:t>
            </w:r>
          </w:p>
        </w:tc>
        <w:tc>
          <w:tcPr>
            <w:tcW w:w="54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NC中心钻</w:t>
            </w:r>
          </w:p>
        </w:tc>
        <w:tc>
          <w:tcPr>
            <w:tcW w:w="5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6×90°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钻头</w:t>
            </w:r>
          </w:p>
        </w:tc>
        <w:tc>
          <w:tcPr>
            <w:tcW w:w="5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5.00、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8.50、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9.80、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10.00、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11.80、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机用铰刀</w:t>
            </w:r>
          </w:p>
        </w:tc>
        <w:tc>
          <w:tcPr>
            <w:tcW w:w="5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10H7、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12H7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1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机用丝锥</w:t>
            </w:r>
          </w:p>
        </w:tc>
        <w:tc>
          <w:tcPr>
            <w:tcW w:w="5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M6-6H、M10-6H、M12-6H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铣刀</w:t>
            </w:r>
          </w:p>
        </w:tc>
        <w:tc>
          <w:tcPr>
            <w:tcW w:w="5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6×13、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8×19、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10×22、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12×26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车刀</w:t>
            </w:r>
          </w:p>
        </w:tc>
        <w:tc>
          <w:tcPr>
            <w:tcW w:w="54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外圆车刀（20×20）、内孔车刀（10-25）、切槽刀、内孔刀座（20×20）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为综合制造专业方向选手提供的工刀具</w:t>
      </w:r>
    </w:p>
    <w:tbl>
      <w:tblPr>
        <w:tblStyle w:val="7"/>
        <w:tblW w:w="849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029"/>
        <w:gridCol w:w="5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刀具类型</w:t>
            </w:r>
          </w:p>
        </w:tc>
        <w:tc>
          <w:tcPr>
            <w:tcW w:w="54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立铣刀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6×13、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8×19、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10×22、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12×26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钻头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5.00、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8.50、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9.80、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10.00、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11.80、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机用铰刀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φ8H7、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10H7、</w:t>
            </w:r>
            <w:r>
              <w:rPr>
                <w:rFonts w:hint="eastAsia" w:ascii="MS Mincho" w:hAnsi="MS Mincho" w:eastAsia="MS Mincho" w:cs="MS Mincho"/>
                <w:sz w:val="32"/>
                <w:szCs w:val="32"/>
              </w:rPr>
              <w:t>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12H7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机用丝锥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M3-6H、M6-6H、M10-6H、M12-6H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车刀</w:t>
            </w:r>
          </w:p>
        </w:tc>
        <w:tc>
          <w:tcPr>
            <w:tcW w:w="5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外圆车刀（20×20）、内孔车刀（10-25）、切槽刀（2-5）、内孔刀座（20×20）</w:t>
            </w:r>
          </w:p>
        </w:tc>
      </w:tr>
    </w:tbl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（六）选手可携带的工刀量具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选手可根据命题要求与公布的初步试题，自行携带万用表、游标卡尺、</w:t>
      </w:r>
      <w:r>
        <w:rPr>
          <w:rFonts w:hint="eastAsia" w:ascii="仿宋" w:hAnsi="仿宋" w:eastAsia="仿宋"/>
          <w:sz w:val="32"/>
          <w:szCs w:val="32"/>
        </w:rPr>
        <w:t>R</w:t>
      </w:r>
      <w:r>
        <w:rPr>
          <w:rFonts w:ascii="仿宋" w:hAnsi="仿宋" w:eastAsia="仿宋"/>
          <w:sz w:val="32"/>
          <w:szCs w:val="32"/>
        </w:rPr>
        <w:t>规、铣刀刀柄（普铣与数控加工中心均为</w:t>
      </w:r>
      <w:r>
        <w:rPr>
          <w:rFonts w:hint="eastAsia" w:ascii="仿宋" w:hAnsi="仿宋" w:eastAsia="仿宋"/>
          <w:sz w:val="32"/>
          <w:szCs w:val="32"/>
        </w:rPr>
        <w:t>BT40</w:t>
      </w:r>
      <w:r>
        <w:rPr>
          <w:rFonts w:ascii="仿宋" w:hAnsi="仿宋" w:eastAsia="仿宋"/>
          <w:sz w:val="32"/>
          <w:szCs w:val="32"/>
        </w:rPr>
        <w:t>）、刀具、车刀杆（车床刀架为</w:t>
      </w:r>
      <w:r>
        <w:rPr>
          <w:rFonts w:hint="eastAsia" w:ascii="仿宋" w:hAnsi="仿宋" w:eastAsia="仿宋"/>
          <w:sz w:val="32"/>
          <w:szCs w:val="32"/>
        </w:rPr>
        <w:t>20×20</w:t>
      </w:r>
      <w:r>
        <w:rPr>
          <w:rFonts w:ascii="仿宋" w:hAnsi="仿宋" w:eastAsia="仿宋"/>
          <w:sz w:val="32"/>
          <w:szCs w:val="32"/>
        </w:rPr>
        <w:t>）、刀片、钻头、丝锥、铰刀、量具、工具、平口虎钳、辅助工具、工具箱等。类型、规格及数量不予限制。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（七）禁止选手携带的物品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U</w:t>
      </w:r>
      <w:r>
        <w:rPr>
          <w:rFonts w:ascii="仿宋" w:hAnsi="仿宋" w:eastAsia="仿宋"/>
          <w:sz w:val="32"/>
          <w:szCs w:val="32"/>
        </w:rPr>
        <w:t>盘以及含存储介质的电子设备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毛坯（含试切料）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镗刀（数控加工中心用）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角度虎钳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任何形式的自制工装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易燃易爆危险物品等。</w:t>
      </w:r>
    </w:p>
    <w:p>
      <w:pPr>
        <w:pStyle w:val="6"/>
        <w:ind w:firstLine="600" w:firstLineChars="200"/>
        <w:rPr>
          <w:rFonts w:ascii="LinTimes" w:hAnsi="LinTimes" w:eastAsia="黑体" w:cs="LinTimes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LinTimes" w:hAnsi="LinTimes" w:eastAsia="黑体" w:cs="LinTimes"/>
          <w:b w:val="0"/>
          <w:bCs/>
          <w:color w:val="auto"/>
          <w:sz w:val="32"/>
          <w:szCs w:val="32"/>
          <w:lang w:eastAsia="zh-CN"/>
        </w:rPr>
        <w:t>五、安全、健康要求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（一）选手安全防护措施要求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选手需自行携带安全防护用品。选手在进行数控、车床、铣床、钳工操作时必须穿防砸防穿刺劳保鞋，服装要求紧身不松垮；在操作数控、车床、铣床及使用电烙铁焊接时需佩戴安全护目镜；长发选手在操作车床、铣床时需戴帽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选手应严格执行设备安全操作规程，如因选手个人原因造成的事故，由参赛队及个人承担全部责任。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ascii="仿宋" w:hAnsi="仿宋" w:eastAsia="仿宋"/>
          <w:sz w:val="32"/>
          <w:szCs w:val="32"/>
        </w:rPr>
        <w:t>由于选手操作失误造成设备故障无法比赛的，其后果自负。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ascii="仿宋" w:hAnsi="仿宋" w:eastAsia="仿宋"/>
          <w:sz w:val="32"/>
          <w:szCs w:val="32"/>
        </w:rPr>
        <w:t>裁判员有纠正选手违反安全防护措施行为的义务和权利，对拒不服从的选手将暂停其竞赛直至改正为止。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（二）医疗设备和措施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赛场应设置急救站，并配备相应的专业医务人员，随时处置竞赛中发生的人员伤病问题。</w:t>
      </w:r>
    </w:p>
    <w:p>
      <w:pPr>
        <w:ind w:firstLine="420" w:firstLineChars="200"/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ria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 LT Com 45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nTimes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07654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336DE"/>
    <w:multiLevelType w:val="multilevel"/>
    <w:tmpl w:val="568336D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A56BEB"/>
    <w:multiLevelType w:val="multilevel"/>
    <w:tmpl w:val="64A56BE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554F4B"/>
    <w:multiLevelType w:val="multilevel"/>
    <w:tmpl w:val="6F554F4B"/>
    <w:lvl w:ilvl="0" w:tentative="0">
      <w:start w:val="4"/>
      <w:numFmt w:val="japaneseCounting"/>
      <w:pStyle w:val="13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46"/>
    <w:rsid w:val="000005C5"/>
    <w:rsid w:val="00006798"/>
    <w:rsid w:val="001336FC"/>
    <w:rsid w:val="00161DFA"/>
    <w:rsid w:val="00237A4E"/>
    <w:rsid w:val="0038227B"/>
    <w:rsid w:val="003A1ACF"/>
    <w:rsid w:val="005321B7"/>
    <w:rsid w:val="005665A4"/>
    <w:rsid w:val="005E2216"/>
    <w:rsid w:val="005E43F0"/>
    <w:rsid w:val="00717F0A"/>
    <w:rsid w:val="00783305"/>
    <w:rsid w:val="0083682E"/>
    <w:rsid w:val="0098608B"/>
    <w:rsid w:val="00A97BC4"/>
    <w:rsid w:val="00AD3415"/>
    <w:rsid w:val="00BC3A80"/>
    <w:rsid w:val="00BC432A"/>
    <w:rsid w:val="00C12F41"/>
    <w:rsid w:val="00C370CB"/>
    <w:rsid w:val="00C42F46"/>
    <w:rsid w:val="00CE7558"/>
    <w:rsid w:val="00F357CC"/>
    <w:rsid w:val="00F76033"/>
    <w:rsid w:val="00F91B3C"/>
    <w:rsid w:val="00F9425F"/>
    <w:rsid w:val="228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qFormat/>
    <w:uiPriority w:val="99"/>
    <w:pPr>
      <w:spacing w:after="0"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link w:val="9"/>
    <w:semiHidden/>
    <w:unhideWhenUsed/>
    <w:uiPriority w:val="99"/>
    <w:pPr>
      <w:spacing w:after="120"/>
    </w:p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99"/>
    <w:pPr>
      <w:widowControl/>
      <w:spacing w:line="560" w:lineRule="exact"/>
      <w:contextualSpacing/>
    </w:pPr>
    <w:rPr>
      <w:rFonts w:ascii="Inria Serif" w:hAnsi="Inria Serif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character" w:customStyle="1" w:styleId="9">
    <w:name w:val="正文文本 Char"/>
    <w:basedOn w:val="8"/>
    <w:link w:val="3"/>
    <w:semiHidden/>
    <w:uiPriority w:val="99"/>
    <w:rPr>
      <w:rFonts w:ascii="Calibri" w:hAnsi="Calibri" w:eastAsia="宋体" w:cs="宋体"/>
      <w:szCs w:val="24"/>
    </w:rPr>
  </w:style>
  <w:style w:type="character" w:customStyle="1" w:styleId="10">
    <w:name w:val="正文首行缩进 Char"/>
    <w:basedOn w:val="9"/>
    <w:link w:val="2"/>
    <w:uiPriority w:val="99"/>
    <w:rPr>
      <w:rFonts w:ascii="Calibri" w:hAnsi="Calibri" w:eastAsia="仿宋_GB2312" w:cs="宋体"/>
      <w:sz w:val="32"/>
      <w:szCs w:val="24"/>
    </w:rPr>
  </w:style>
  <w:style w:type="character" w:customStyle="1" w:styleId="11">
    <w:name w:val="标题 Char"/>
    <w:basedOn w:val="8"/>
    <w:link w:val="6"/>
    <w:uiPriority w:val="99"/>
    <w:rPr>
      <w:rFonts w:ascii="Inria Serif" w:hAnsi="Inria Serif" w:eastAsia="宋体" w:cs="Times New Roman (Headings CS)"/>
      <w:b/>
      <w:color w:val="0084AD"/>
      <w:spacing w:val="-10"/>
      <w:kern w:val="28"/>
      <w:sz w:val="50"/>
      <w:szCs w:val="56"/>
      <w:lang w:val="en-AU" w:eastAsia="en-US"/>
    </w:rPr>
  </w:style>
  <w:style w:type="paragraph" w:customStyle="1" w:styleId="12">
    <w:name w:val="Editable table text"/>
    <w:basedOn w:val="1"/>
    <w:qFormat/>
    <w:uiPriority w:val="99"/>
    <w:pPr>
      <w:widowControl/>
    </w:pPr>
    <w:rPr>
      <w:rFonts w:ascii="Frutiger LT Com 45 Light" w:hAnsi="Frutiger LT Com 45 Light"/>
      <w:color w:val="62B5E5"/>
      <w:kern w:val="0"/>
      <w:sz w:val="20"/>
      <w:lang w:val="en-GB" w:eastAsia="en-US"/>
    </w:rPr>
  </w:style>
  <w:style w:type="paragraph" w:customStyle="1" w:styleId="13">
    <w:name w:val="Table Bullet"/>
    <w:basedOn w:val="1"/>
    <w:qFormat/>
    <w:uiPriority w:val="99"/>
    <w:pPr>
      <w:widowControl/>
      <w:numPr>
        <w:ilvl w:val="0"/>
        <w:numId w:val="1"/>
      </w:numPr>
      <w:spacing w:after="120"/>
      <w:ind w:left="284" w:hanging="284"/>
      <w:contextualSpacing/>
    </w:pPr>
    <w:rPr>
      <w:rFonts w:ascii="Frutiger LT Com 45 Light" w:hAnsi="Frutiger LT Com 45 Light"/>
      <w:kern w:val="0"/>
      <w:sz w:val="20"/>
      <w:szCs w:val="22"/>
      <w:lang w:val="en-GB" w:eastAsia="en-US"/>
    </w:rPr>
  </w:style>
  <w:style w:type="character" w:customStyle="1" w:styleId="14">
    <w:name w:val="Editable"/>
    <w:qFormat/>
    <w:uiPriority w:val="99"/>
    <w:rPr>
      <w:rFonts w:ascii="Times New Roman" w:hAnsi="Times New Roman" w:eastAsia="宋体"/>
      <w:color w:val="62B5E5"/>
    </w:rPr>
  </w:style>
  <w:style w:type="paragraph" w:styleId="15">
    <w:name w:val="List Paragraph"/>
    <w:basedOn w:val="1"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页眉 Char"/>
    <w:basedOn w:val="8"/>
    <w:link w:val="5"/>
    <w:uiPriority w:val="99"/>
    <w:rPr>
      <w:rFonts w:ascii="Calibri" w:hAnsi="Calibri" w:eastAsia="宋体" w:cs="宋体"/>
      <w:sz w:val="18"/>
      <w:szCs w:val="18"/>
    </w:rPr>
  </w:style>
  <w:style w:type="character" w:customStyle="1" w:styleId="17">
    <w:name w:val="页脚 Char"/>
    <w:basedOn w:val="8"/>
    <w:link w:val="4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WRGHO.COM</Company>
  <Pages>22</Pages>
  <Words>6650</Words>
  <Characters>7177</Characters>
  <Lines>55</Lines>
  <Paragraphs>15</Paragraphs>
  <TotalTime>40</TotalTime>
  <ScaleCrop>false</ScaleCrop>
  <LinksUpToDate>false</LinksUpToDate>
  <CharactersWithSpaces>7223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2022-10-15T01:45:00Z</dcterms:created>
  <dc:creator>WRGHO</dc:creator>
  <cp:lastModifiedBy>郭瑛</cp:lastModifiedBy>
  <dcterms:modified xsi:type="dcterms:W3CDTF">2022-10-17T02:30:08Z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0724F0D72E864B35BB772D88EA121EF4</vt:lpwstr>
  </property>
</Properties>
</file>